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FB9" w:rsidRDefault="008913B8">
      <w:pPr>
        <w:pStyle w:val="ae"/>
        <w:keepLines/>
        <w:tabs>
          <w:tab w:val="right" w:pos="10440"/>
          <w:tab w:val="right" w:pos="13323"/>
        </w:tabs>
        <w:spacing w:before="60" w:after="60"/>
        <w:rPr>
          <w:rFonts w:eastAsia="宋体" w:cs="Arial"/>
          <w:b w:val="0"/>
          <w:sz w:val="24"/>
          <w:szCs w:val="24"/>
          <w:lang w:eastAsia="zh-CN"/>
        </w:rPr>
      </w:pPr>
      <w:bookmarkStart w:id="0" w:name="Title"/>
      <w:bookmarkStart w:id="1" w:name="DocumentFor"/>
      <w:bookmarkEnd w:id="0"/>
      <w:bookmarkEnd w:id="1"/>
      <w:r>
        <w:rPr>
          <w:rFonts w:cs="Arial"/>
          <w:sz w:val="24"/>
          <w:szCs w:val="24"/>
        </w:rPr>
        <w:t>3GPP TSG-RAN WG4 Meeting #</w:t>
      </w:r>
      <w:r>
        <w:rPr>
          <w:rFonts w:cs="Arial"/>
        </w:rPr>
        <w:t xml:space="preserve"> </w:t>
      </w:r>
      <w:r>
        <w:rPr>
          <w:rFonts w:cs="Arial"/>
          <w:sz w:val="24"/>
          <w:szCs w:val="24"/>
        </w:rPr>
        <w:t>104-e</w:t>
      </w:r>
      <w:r>
        <w:rPr>
          <w:rFonts w:cs="Arial" w:hint="eastAsia"/>
          <w:sz w:val="24"/>
          <w:szCs w:val="24"/>
          <w:lang w:eastAsia="zh-CN"/>
        </w:rPr>
        <w:t xml:space="preserve">                                                         </w:t>
      </w:r>
      <w:r>
        <w:rPr>
          <w:rFonts w:cs="Arial" w:hint="eastAsia"/>
          <w:sz w:val="24"/>
          <w:szCs w:val="24"/>
        </w:rPr>
        <w:t xml:space="preserve">  </w:t>
      </w:r>
      <w:r w:rsidR="001D456D" w:rsidRPr="001D456D">
        <w:rPr>
          <w:rFonts w:cs="Arial"/>
          <w:sz w:val="24"/>
          <w:szCs w:val="24"/>
        </w:rPr>
        <w:t>R4-2214247</w:t>
      </w:r>
      <w:r>
        <w:rPr>
          <w:rFonts w:cs="Arial" w:hint="eastAsia"/>
          <w:sz w:val="24"/>
          <w:szCs w:val="24"/>
        </w:rPr>
        <w:t xml:space="preserve"> </w:t>
      </w:r>
    </w:p>
    <w:p w:rsidR="00051FB9" w:rsidRDefault="008913B8">
      <w:pPr>
        <w:pStyle w:val="ae"/>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Electronic Meeting, August 15 – August 26, 2022</w:t>
      </w:r>
    </w:p>
    <w:p w:rsidR="00051FB9" w:rsidRDefault="00051FB9">
      <w:pPr>
        <w:spacing w:after="120"/>
        <w:ind w:left="1985" w:hanging="1985"/>
        <w:rPr>
          <w:rFonts w:ascii="Arial" w:eastAsia="MS Mincho" w:hAnsi="Arial" w:cs="Arial"/>
          <w:b/>
          <w:sz w:val="22"/>
        </w:rPr>
      </w:pPr>
    </w:p>
    <w:p w:rsidR="00051FB9" w:rsidRDefault="008913B8">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hAnsi="Arial" w:cs="Arial" w:hint="eastAsia"/>
          <w:color w:val="000000"/>
          <w:sz w:val="22"/>
          <w:lang w:eastAsia="zh-CN"/>
        </w:rPr>
        <w:t>11.12.5</w:t>
      </w:r>
    </w:p>
    <w:p w:rsidR="00051FB9" w:rsidRDefault="008913B8">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CMCC</w:t>
      </w:r>
      <w:r>
        <w:rPr>
          <w:rFonts w:ascii="Arial" w:hAnsi="Arial" w:cs="Arial"/>
          <w:color w:val="000000"/>
          <w:sz w:val="22"/>
          <w:lang w:eastAsia="zh-CN"/>
        </w:rPr>
        <w:t>)</w:t>
      </w:r>
    </w:p>
    <w:p w:rsidR="00051FB9" w:rsidRDefault="008913B8">
      <w:pPr>
        <w:rPr>
          <w:rFonts w:ascii="Arial" w:hAnsi="Arial" w:cs="Arial"/>
          <w:color w:val="000000"/>
          <w:sz w:val="22"/>
          <w:lang w:eastAsia="zh-CN"/>
        </w:rPr>
      </w:pPr>
      <w:r>
        <w:rPr>
          <w:rFonts w:ascii="Arial" w:eastAsia="MS Mincho" w:hAnsi="Arial" w:cs="Arial"/>
          <w:b/>
          <w:color w:val="000000"/>
          <w:sz w:val="22"/>
        </w:rPr>
        <w:t>Title:</w:t>
      </w:r>
      <w:r>
        <w:rPr>
          <w:rFonts w:ascii="Arial" w:hAnsi="Arial" w:cs="Arial" w:hint="eastAsia"/>
          <w:b/>
          <w:color w:val="000000"/>
          <w:sz w:val="22"/>
          <w:lang w:eastAsia="zh-CN"/>
        </w:rPr>
        <w:t xml:space="preserve">             </w:t>
      </w:r>
      <w:r>
        <w:rPr>
          <w:rFonts w:ascii="Arial" w:eastAsia="MS Mincho" w:hAnsi="Arial" w:cs="Arial"/>
          <w:b/>
          <w:color w:val="000000"/>
          <w:sz w:val="22"/>
        </w:rPr>
        <w:tab/>
      </w:r>
      <w:r>
        <w:rPr>
          <w:rFonts w:ascii="Arial" w:hAnsi="Arial" w:cs="Arial" w:hint="eastAsia"/>
          <w:b/>
          <w:color w:val="000000"/>
          <w:sz w:val="22"/>
          <w:lang w:eastAsia="zh-CN"/>
        </w:rPr>
        <w:t xml:space="preserve">         </w:t>
      </w:r>
      <w:r>
        <w:rPr>
          <w:rFonts w:ascii="Arial" w:hAnsi="Arial" w:cs="Arial" w:hint="eastAsia"/>
          <w:color w:val="000000"/>
          <w:sz w:val="22"/>
          <w:lang w:eastAsia="zh-CN"/>
        </w:rPr>
        <w:t>Email discussion summary for [104-e][136] NR_ATG</w:t>
      </w:r>
    </w:p>
    <w:p w:rsidR="00051FB9" w:rsidRDefault="008913B8">
      <w:pPr>
        <w:spacing w:after="120"/>
        <w:ind w:left="1985" w:hanging="1985"/>
        <w:rPr>
          <w:rFonts w:ascii="Arial"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hAnsi="Arial" w:cs="Arial"/>
          <w:color w:val="000000"/>
          <w:sz w:val="22"/>
          <w:lang w:eastAsia="zh-CN"/>
        </w:rPr>
        <w:t>Information</w:t>
      </w:r>
    </w:p>
    <w:p w:rsidR="00051FB9" w:rsidRDefault="008913B8">
      <w:pPr>
        <w:pStyle w:val="1"/>
        <w:rPr>
          <w:lang w:eastAsia="zh-CN"/>
        </w:rPr>
      </w:pPr>
      <w:r>
        <w:rPr>
          <w:rFonts w:hint="eastAsia"/>
          <w:lang w:eastAsia="ja-JP"/>
        </w:rPr>
        <w:t>Introduction</w:t>
      </w:r>
    </w:p>
    <w:p w:rsidR="00051FB9" w:rsidRDefault="008913B8">
      <w:pPr>
        <w:rPr>
          <w:lang w:eastAsia="zh-CN"/>
        </w:rPr>
      </w:pPr>
      <w:r>
        <w:rPr>
          <w:rFonts w:eastAsia="宋体"/>
        </w:rPr>
        <w:t>RAN#</w:t>
      </w:r>
      <w:r>
        <w:rPr>
          <w:rFonts w:eastAsia="宋体" w:hint="eastAsia"/>
        </w:rPr>
        <w:t>96</w:t>
      </w:r>
      <w:r>
        <w:rPr>
          <w:rFonts w:eastAsia="宋体"/>
        </w:rPr>
        <w:t xml:space="preserve"> meeting approved </w:t>
      </w:r>
      <w:r>
        <w:rPr>
          <w:rFonts w:eastAsia="宋体" w:hint="eastAsia"/>
          <w:lang w:eastAsia="zh-CN"/>
        </w:rPr>
        <w:t xml:space="preserve">RP-221369 [1] </w:t>
      </w:r>
      <w:r>
        <w:rPr>
          <w:rFonts w:eastAsia="宋体" w:hint="eastAsia"/>
        </w:rPr>
        <w:t>Revised WID on Air-to-ground network for NR</w:t>
      </w:r>
      <w:r>
        <w:rPr>
          <w:rFonts w:eastAsia="宋体"/>
        </w:rPr>
        <w:t xml:space="preserve"> in Rel</w:t>
      </w:r>
      <w:r>
        <w:rPr>
          <w:rFonts w:eastAsia="宋体" w:hint="eastAsia"/>
          <w:lang w:eastAsia="zh-CN"/>
        </w:rPr>
        <w:t>-</w:t>
      </w:r>
      <w:r>
        <w:rPr>
          <w:rFonts w:eastAsia="宋体"/>
        </w:rPr>
        <w:t>1</w:t>
      </w:r>
      <w:r>
        <w:rPr>
          <w:rFonts w:eastAsia="宋体" w:hint="eastAsia"/>
          <w:lang w:eastAsia="zh-CN"/>
        </w:rPr>
        <w:t>8</w:t>
      </w:r>
      <w:r>
        <w:rPr>
          <w:rFonts w:eastAsia="宋体"/>
        </w:rPr>
        <w:t>.</w:t>
      </w:r>
    </w:p>
    <w:p w:rsidR="00051FB9" w:rsidRDefault="008913B8">
      <w:pPr>
        <w:rPr>
          <w:lang w:eastAsia="zh-CN"/>
        </w:rPr>
      </w:pPr>
      <w:r>
        <w:rPr>
          <w:rFonts w:hint="eastAsia"/>
          <w:lang w:eastAsia="zh-CN"/>
        </w:rPr>
        <w:t xml:space="preserve">This email discussion includes </w:t>
      </w:r>
      <w:r>
        <w:rPr>
          <w:lang w:eastAsia="zh-CN"/>
        </w:rPr>
        <w:t>contributions</w:t>
      </w:r>
      <w:r>
        <w:rPr>
          <w:rFonts w:hint="eastAsia"/>
          <w:lang w:eastAsia="zh-CN"/>
        </w:rPr>
        <w:t xml:space="preserve"> </w:t>
      </w:r>
      <w:r>
        <w:rPr>
          <w:lang w:eastAsia="zh-CN"/>
        </w:rPr>
        <w:t xml:space="preserve">in </w:t>
      </w:r>
      <w:r>
        <w:rPr>
          <w:rFonts w:hint="eastAsia"/>
          <w:lang w:eastAsia="zh-CN"/>
        </w:rPr>
        <w:t>agenda 11.12,1, 11.12.2, 11.12,3 and 11.12.5, t</w:t>
      </w:r>
      <w:r>
        <w:rPr>
          <w:lang w:eastAsia="zh-CN"/>
        </w:rPr>
        <w:t>he target</w:t>
      </w:r>
      <w:r>
        <w:rPr>
          <w:rFonts w:hint="eastAsia"/>
          <w:lang w:eastAsia="zh-CN"/>
        </w:rPr>
        <w:t>s</w:t>
      </w:r>
      <w:r>
        <w:rPr>
          <w:lang w:eastAsia="zh-CN"/>
        </w:rPr>
        <w:t xml:space="preserve"> of email discussion</w:t>
      </w:r>
      <w:r>
        <w:rPr>
          <w:rFonts w:hint="eastAsia"/>
          <w:lang w:eastAsia="zh-CN"/>
        </w:rPr>
        <w:t xml:space="preserve"> based on companies</w:t>
      </w:r>
      <w:r>
        <w:rPr>
          <w:lang w:eastAsia="zh-CN"/>
        </w:rPr>
        <w:t>’</w:t>
      </w:r>
      <w:r>
        <w:rPr>
          <w:rFonts w:hint="eastAsia"/>
          <w:lang w:eastAsia="zh-CN"/>
        </w:rPr>
        <w:t xml:space="preserve"> contributions submitted in this e-meeting</w:t>
      </w:r>
      <w:r>
        <w:rPr>
          <w:lang w:eastAsia="zh-CN"/>
        </w:rPr>
        <w: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szCs w:val="24"/>
          <w:lang w:eastAsia="zh-CN"/>
        </w:rPr>
      </w:pPr>
      <w:r>
        <w:rPr>
          <w:rFonts w:eastAsiaTheme="minorEastAsia"/>
          <w:szCs w:val="24"/>
          <w:lang w:eastAsia="zh-CN"/>
        </w:rPr>
        <w:t xml:space="preserve">Topic #1: </w:t>
      </w:r>
      <w:r>
        <w:rPr>
          <w:rFonts w:eastAsiaTheme="minorEastAsia" w:hint="eastAsia"/>
          <w:szCs w:val="24"/>
          <w:lang w:eastAsia="zh-CN"/>
        </w:rPr>
        <w:t xml:space="preserve"> General and work plan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szCs w:val="24"/>
          <w:lang w:eastAsia="zh-CN"/>
        </w:rPr>
      </w:pPr>
      <w:r>
        <w:rPr>
          <w:rFonts w:eastAsiaTheme="minorEastAsia"/>
          <w:szCs w:val="24"/>
          <w:lang w:eastAsia="zh-CN"/>
        </w:rPr>
        <w:t>Topic #</w:t>
      </w:r>
      <w:r>
        <w:rPr>
          <w:rFonts w:eastAsiaTheme="minorEastAsia" w:hint="eastAsia"/>
          <w:szCs w:val="24"/>
          <w:lang w:eastAsia="zh-CN"/>
        </w:rPr>
        <w:t>2</w:t>
      </w:r>
      <w:r>
        <w:rPr>
          <w:rFonts w:eastAsiaTheme="minorEastAsia"/>
          <w:szCs w:val="24"/>
          <w:lang w:eastAsia="zh-CN"/>
        </w:rPr>
        <w:t xml:space="preserve">: </w:t>
      </w:r>
      <w:r>
        <w:rPr>
          <w:rFonts w:eastAsiaTheme="minorEastAsia" w:hint="eastAsia"/>
          <w:szCs w:val="24"/>
          <w:lang w:eastAsia="zh-CN"/>
        </w:rPr>
        <w:t xml:space="preserve">FR1 co-existence </w:t>
      </w:r>
      <w:r>
        <w:rPr>
          <w:rFonts w:eastAsiaTheme="minorEastAsia"/>
          <w:szCs w:val="24"/>
          <w:lang w:eastAsia="zh-CN"/>
        </w:rPr>
        <w:t>evaluation</w:t>
      </w:r>
      <w:r>
        <w:rPr>
          <w:rFonts w:eastAsiaTheme="minorEastAsia" w:hint="eastAsia"/>
          <w:szCs w:val="24"/>
          <w:lang w:eastAsia="zh-CN"/>
        </w:rPr>
        <w:t xml:space="preserve"> </w:t>
      </w:r>
      <w:r>
        <w:rPr>
          <w:rFonts w:eastAsiaTheme="minorEastAsia"/>
          <w:szCs w:val="24"/>
          <w:lang w:eastAsia="zh-CN"/>
        </w:rPr>
        <w:t>for ATG network</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szCs w:val="24"/>
          <w:lang w:eastAsia="zh-CN"/>
        </w:rPr>
      </w:pPr>
      <w:r>
        <w:rPr>
          <w:rFonts w:eastAsiaTheme="minorEastAsia"/>
          <w:szCs w:val="24"/>
          <w:lang w:eastAsia="zh-CN"/>
        </w:rPr>
        <w:t>Topic #</w:t>
      </w:r>
      <w:r>
        <w:rPr>
          <w:rFonts w:eastAsiaTheme="minorEastAsia" w:hint="eastAsia"/>
          <w:szCs w:val="24"/>
          <w:lang w:eastAsia="zh-CN"/>
        </w:rPr>
        <w:t>3</w:t>
      </w:r>
      <w:r>
        <w:rPr>
          <w:rFonts w:eastAsiaTheme="minorEastAsia"/>
          <w:szCs w:val="24"/>
          <w:lang w:eastAsia="zh-CN"/>
        </w:rPr>
        <w:t xml:space="preserve">: Identification of </w:t>
      </w:r>
      <w:r>
        <w:rPr>
          <w:rFonts w:eastAsiaTheme="minorEastAsia" w:hint="eastAsia"/>
          <w:szCs w:val="24"/>
          <w:lang w:eastAsia="zh-CN"/>
        </w:rPr>
        <w:t>UE and BS</w:t>
      </w:r>
      <w:r>
        <w:rPr>
          <w:rFonts w:eastAsiaTheme="minorEastAsia"/>
          <w:szCs w:val="24"/>
          <w:lang w:eastAsia="zh-CN"/>
        </w:rPr>
        <w:t xml:space="preserve"> RF core requirements</w:t>
      </w:r>
    </w:p>
    <w:p w:rsidR="00051FB9" w:rsidRDefault="008913B8">
      <w:pPr>
        <w:pStyle w:val="1"/>
        <w:rPr>
          <w:lang w:eastAsia="ja-JP"/>
        </w:rPr>
      </w:pPr>
      <w:r>
        <w:rPr>
          <w:lang w:eastAsia="ja-JP"/>
        </w:rPr>
        <w:t xml:space="preserve">Topic #1: </w:t>
      </w:r>
      <w:r>
        <w:rPr>
          <w:rFonts w:cs="Arial" w:hint="eastAsia"/>
          <w:sz w:val="18"/>
          <w:szCs w:val="18"/>
        </w:rPr>
        <w:t xml:space="preserve"> </w:t>
      </w:r>
      <w:r>
        <w:rPr>
          <w:rFonts w:hint="eastAsia"/>
          <w:lang w:eastAsia="zh-CN"/>
        </w:rPr>
        <w:t>General and work plan</w:t>
      </w:r>
    </w:p>
    <w:p w:rsidR="00051FB9" w:rsidRDefault="008913B8">
      <w:pPr>
        <w:rPr>
          <w:i/>
          <w:color w:val="0070C0"/>
          <w:lang w:eastAsia="zh-CN"/>
        </w:rPr>
      </w:pPr>
      <w:r>
        <w:rPr>
          <w:i/>
          <w:color w:val="0070C0"/>
          <w:lang w:eastAsia="zh-CN"/>
        </w:rPr>
        <w:t xml:space="preserve">Main technical topic overview. The structure can be done based on sub-agenda basis. </w:t>
      </w:r>
    </w:p>
    <w:p w:rsidR="00051FB9" w:rsidRDefault="008913B8">
      <w:pPr>
        <w:pStyle w:val="2"/>
      </w:pPr>
      <w:r>
        <w:rPr>
          <w:rFonts w:hint="eastAsia"/>
        </w:rPr>
        <w:t>Companies</w:t>
      </w:r>
      <w:r>
        <w:t>’ contributions summary</w:t>
      </w:r>
    </w:p>
    <w:tbl>
      <w:tblPr>
        <w:tblStyle w:val="af3"/>
        <w:tblW w:w="0" w:type="auto"/>
        <w:tblLook w:val="04A0"/>
      </w:tblPr>
      <w:tblGrid>
        <w:gridCol w:w="1174"/>
        <w:gridCol w:w="1115"/>
        <w:gridCol w:w="7568"/>
      </w:tblGrid>
      <w:tr w:rsidR="00051FB9">
        <w:trPr>
          <w:trHeight w:val="468"/>
        </w:trPr>
        <w:tc>
          <w:tcPr>
            <w:tcW w:w="1174" w:type="dxa"/>
            <w:vAlign w:val="center"/>
          </w:tcPr>
          <w:p w:rsidR="00051FB9" w:rsidRDefault="008913B8">
            <w:pPr>
              <w:spacing w:before="120" w:after="120"/>
              <w:rPr>
                <w:b/>
                <w:bCs/>
              </w:rPr>
            </w:pPr>
            <w:r>
              <w:rPr>
                <w:b/>
                <w:bCs/>
              </w:rPr>
              <w:t>T-doc number</w:t>
            </w:r>
          </w:p>
        </w:tc>
        <w:tc>
          <w:tcPr>
            <w:tcW w:w="1115" w:type="dxa"/>
            <w:vAlign w:val="center"/>
          </w:tcPr>
          <w:p w:rsidR="00051FB9" w:rsidRDefault="008913B8">
            <w:pPr>
              <w:spacing w:before="120" w:after="120"/>
              <w:rPr>
                <w:b/>
                <w:bCs/>
              </w:rPr>
            </w:pPr>
            <w:r>
              <w:rPr>
                <w:b/>
                <w:bCs/>
              </w:rPr>
              <w:t>Company</w:t>
            </w:r>
          </w:p>
        </w:tc>
        <w:tc>
          <w:tcPr>
            <w:tcW w:w="7568" w:type="dxa"/>
            <w:vAlign w:val="center"/>
          </w:tcPr>
          <w:p w:rsidR="00051FB9" w:rsidRDefault="008913B8">
            <w:pPr>
              <w:spacing w:before="120" w:after="120"/>
              <w:rPr>
                <w:b/>
                <w:bCs/>
              </w:rPr>
            </w:pPr>
            <w:r>
              <w:rPr>
                <w:b/>
                <w:bCs/>
              </w:rPr>
              <w:t>Proposals / Observations</w:t>
            </w:r>
          </w:p>
        </w:tc>
      </w:tr>
      <w:tr w:rsidR="00051FB9">
        <w:trPr>
          <w:trHeight w:val="468"/>
        </w:trPr>
        <w:tc>
          <w:tcPr>
            <w:tcW w:w="1174" w:type="dxa"/>
          </w:tcPr>
          <w:p w:rsidR="00051FB9" w:rsidRDefault="00E93DB5">
            <w:pPr>
              <w:rPr>
                <w:rFonts w:ascii="Arial" w:eastAsia="宋体" w:hAnsi="Arial" w:cs="Arial"/>
                <w:b/>
                <w:bCs/>
                <w:color w:val="0000FF"/>
                <w:sz w:val="16"/>
                <w:szCs w:val="16"/>
                <w:u w:val="single"/>
              </w:rPr>
            </w:pPr>
            <w:hyperlink r:id="rId10" w:history="1">
              <w:r w:rsidR="008913B8">
                <w:rPr>
                  <w:rStyle w:val="af7"/>
                  <w:rFonts w:ascii="Arial" w:hAnsi="Arial" w:cs="Arial"/>
                  <w:b/>
                  <w:bCs/>
                  <w:sz w:val="16"/>
                  <w:szCs w:val="16"/>
                </w:rPr>
                <w:t>R4-2211952</w:t>
              </w:r>
            </w:hyperlink>
          </w:p>
        </w:tc>
        <w:tc>
          <w:tcPr>
            <w:tcW w:w="1115" w:type="dxa"/>
          </w:tcPr>
          <w:p w:rsidR="00051FB9" w:rsidRDefault="008913B8">
            <w:pPr>
              <w:rPr>
                <w:rFonts w:ascii="Arial" w:eastAsia="宋体" w:hAnsi="Arial" w:cs="Arial"/>
                <w:sz w:val="16"/>
                <w:szCs w:val="16"/>
              </w:rPr>
            </w:pPr>
            <w:r>
              <w:rPr>
                <w:rFonts w:ascii="Arial" w:hAnsi="Arial" w:cs="Arial"/>
                <w:sz w:val="16"/>
                <w:szCs w:val="16"/>
              </w:rPr>
              <w:t>CMCC</w:t>
            </w:r>
          </w:p>
        </w:tc>
        <w:tc>
          <w:tcPr>
            <w:tcW w:w="7568" w:type="dxa"/>
          </w:tcPr>
          <w:p w:rsidR="00051FB9" w:rsidRDefault="008913B8">
            <w:pPr>
              <w:pStyle w:val="a9"/>
              <w:rPr>
                <w:b/>
                <w:lang w:val="en-US" w:eastAsia="zh-CN"/>
              </w:rPr>
            </w:pPr>
            <w:r>
              <w:t>RAN#</w:t>
            </w:r>
            <w:r>
              <w:rPr>
                <w:rFonts w:hint="eastAsia"/>
              </w:rPr>
              <w:t>96</w:t>
            </w:r>
            <w:r>
              <w:t xml:space="preserve"> meeting approved </w:t>
            </w:r>
            <w:r>
              <w:rPr>
                <w:rFonts w:hint="eastAsia"/>
                <w:lang w:eastAsia="zh-CN"/>
              </w:rPr>
              <w:t xml:space="preserve">RP-221369 [1] </w:t>
            </w:r>
            <w:r>
              <w:rPr>
                <w:rFonts w:hint="eastAsia"/>
              </w:rPr>
              <w:t>Revised WID on Air-to-ground network for NR</w:t>
            </w:r>
            <w:r>
              <w:t xml:space="preserve"> in Rel</w:t>
            </w:r>
            <w:r>
              <w:rPr>
                <w:rFonts w:hint="eastAsia"/>
                <w:lang w:eastAsia="zh-CN"/>
              </w:rPr>
              <w:t>-</w:t>
            </w:r>
            <w:r>
              <w:t>1</w:t>
            </w:r>
            <w:r>
              <w:rPr>
                <w:rFonts w:hint="eastAsia"/>
                <w:lang w:eastAsia="zh-CN"/>
              </w:rPr>
              <w:t>8</w:t>
            </w:r>
            <w:r>
              <w:t xml:space="preserve">. A TR should be created for </w:t>
            </w:r>
            <w:r>
              <w:rPr>
                <w:rFonts w:hint="eastAsia"/>
                <w:lang w:eastAsia="zh-CN"/>
              </w:rPr>
              <w:t xml:space="preserve">ATG </w:t>
            </w:r>
            <w:r>
              <w:rPr>
                <w:lang w:eastAsia="zh-CN"/>
              </w:rPr>
              <w:t>Rel</w:t>
            </w:r>
            <w:r>
              <w:rPr>
                <w:rFonts w:hint="eastAsia"/>
                <w:lang w:eastAsia="zh-CN"/>
              </w:rPr>
              <w:t>-</w:t>
            </w:r>
            <w:r>
              <w:rPr>
                <w:lang w:eastAsia="zh-CN"/>
              </w:rPr>
              <w:t>1</w:t>
            </w:r>
            <w:r>
              <w:rPr>
                <w:rFonts w:hint="eastAsia"/>
                <w:lang w:eastAsia="zh-CN"/>
              </w:rPr>
              <w:t>8</w:t>
            </w:r>
            <w:r>
              <w:rPr>
                <w:lang w:eastAsia="zh-CN"/>
              </w:rPr>
              <w:t xml:space="preserve"> </w:t>
            </w:r>
            <w:r>
              <w:t>NR WI</w:t>
            </w:r>
            <w:r>
              <w:rPr>
                <w:rFonts w:hint="eastAsia"/>
                <w:lang w:eastAsia="zh-CN"/>
              </w:rPr>
              <w:t>.</w:t>
            </w:r>
          </w:p>
        </w:tc>
      </w:tr>
      <w:tr w:rsidR="00051FB9">
        <w:trPr>
          <w:trHeight w:val="468"/>
        </w:trPr>
        <w:tc>
          <w:tcPr>
            <w:tcW w:w="1174" w:type="dxa"/>
          </w:tcPr>
          <w:p w:rsidR="00051FB9" w:rsidRDefault="00E93DB5">
            <w:pPr>
              <w:rPr>
                <w:rFonts w:ascii="Arial" w:eastAsia="宋体" w:hAnsi="Arial" w:cs="Arial"/>
                <w:b/>
                <w:bCs/>
                <w:color w:val="0000FF"/>
                <w:sz w:val="16"/>
                <w:szCs w:val="16"/>
                <w:u w:val="single"/>
              </w:rPr>
            </w:pPr>
            <w:hyperlink r:id="rId11" w:history="1">
              <w:r w:rsidR="008913B8">
                <w:rPr>
                  <w:rStyle w:val="af7"/>
                  <w:rFonts w:ascii="Arial" w:hAnsi="Arial" w:cs="Arial"/>
                  <w:b/>
                  <w:bCs/>
                  <w:sz w:val="16"/>
                  <w:szCs w:val="16"/>
                </w:rPr>
                <w:t>R4-2211953</w:t>
              </w:r>
            </w:hyperlink>
          </w:p>
        </w:tc>
        <w:tc>
          <w:tcPr>
            <w:tcW w:w="1115" w:type="dxa"/>
          </w:tcPr>
          <w:p w:rsidR="00051FB9" w:rsidRDefault="008913B8">
            <w:pPr>
              <w:rPr>
                <w:rFonts w:ascii="Arial" w:eastAsia="宋体" w:hAnsi="Arial" w:cs="Arial"/>
                <w:sz w:val="16"/>
                <w:szCs w:val="16"/>
                <w:lang w:eastAsia="zh-CN"/>
              </w:rPr>
            </w:pPr>
            <w:r>
              <w:rPr>
                <w:rFonts w:ascii="Arial" w:eastAsia="宋体" w:hAnsi="Arial" w:cs="Arial" w:hint="eastAsia"/>
                <w:sz w:val="16"/>
                <w:szCs w:val="16"/>
                <w:lang w:eastAsia="zh-CN"/>
              </w:rPr>
              <w:t>CMCC</w:t>
            </w:r>
          </w:p>
        </w:tc>
        <w:tc>
          <w:tcPr>
            <w:tcW w:w="7568" w:type="dxa"/>
          </w:tcPr>
          <w:p w:rsidR="00051FB9" w:rsidRDefault="008913B8">
            <w:r>
              <w:rPr>
                <w:lang w:eastAsia="zh-CN"/>
              </w:rPr>
              <w:t>RAN#</w:t>
            </w:r>
            <w:r>
              <w:rPr>
                <w:rFonts w:hint="eastAsia"/>
                <w:lang w:eastAsia="zh-CN"/>
              </w:rPr>
              <w:t>96</w:t>
            </w:r>
            <w:r>
              <w:rPr>
                <w:lang w:eastAsia="zh-CN"/>
              </w:rPr>
              <w:t xml:space="preserve"> meeting approved </w:t>
            </w:r>
            <w:r>
              <w:rPr>
                <w:rFonts w:hint="eastAsia"/>
                <w:lang w:eastAsia="zh-CN"/>
              </w:rPr>
              <w:t>RP-221369 [1] Revised WID on Air-to-ground network for NR</w:t>
            </w:r>
            <w:r>
              <w:rPr>
                <w:lang w:eastAsia="zh-CN"/>
              </w:rPr>
              <w:t xml:space="preserve"> in Rel</w:t>
            </w:r>
            <w:r>
              <w:rPr>
                <w:rFonts w:hint="eastAsia"/>
                <w:lang w:eastAsia="zh-CN"/>
              </w:rPr>
              <w:t>-</w:t>
            </w:r>
            <w:r>
              <w:rPr>
                <w:lang w:eastAsia="zh-CN"/>
              </w:rPr>
              <w:t>1</w:t>
            </w:r>
            <w:r>
              <w:rPr>
                <w:rFonts w:hint="eastAsia"/>
                <w:lang w:eastAsia="zh-CN"/>
              </w:rPr>
              <w:t>8</w:t>
            </w:r>
            <w:r>
              <w:rPr>
                <w:lang w:eastAsia="zh-CN"/>
              </w:rPr>
              <w:t xml:space="preserve">. </w:t>
            </w:r>
            <w:r>
              <w:t>It is proposed to agree on the</w:t>
            </w:r>
            <w:r>
              <w:rPr>
                <w:rFonts w:hint="eastAsia"/>
                <w:lang w:eastAsia="zh-CN"/>
              </w:rPr>
              <w:t xml:space="preserve"> </w:t>
            </w:r>
            <w:r>
              <w:t>work plan</w:t>
            </w:r>
            <w:r>
              <w:rPr>
                <w:rFonts w:hint="eastAsia"/>
                <w:lang w:eastAsia="zh-CN"/>
              </w:rPr>
              <w:t xml:space="preserve"> for ATG</w:t>
            </w:r>
            <w:r>
              <w:rPr>
                <w:rFonts w:hint="eastAsia"/>
              </w:rPr>
              <w:t>.</w:t>
            </w:r>
          </w:p>
          <w:p w:rsidR="00051FB9" w:rsidRDefault="00051FB9">
            <w:pPr>
              <w:rPr>
                <w:b/>
                <w:lang w:eastAsia="zh-CN"/>
              </w:rPr>
            </w:pPr>
          </w:p>
        </w:tc>
      </w:tr>
    </w:tbl>
    <w:p w:rsidR="00051FB9" w:rsidRDefault="00051FB9"/>
    <w:p w:rsidR="00051FB9" w:rsidRDefault="008913B8">
      <w:pPr>
        <w:pStyle w:val="2"/>
      </w:pPr>
      <w:r>
        <w:rPr>
          <w:rFonts w:hint="eastAsia"/>
        </w:rPr>
        <w:t>Open issues</w:t>
      </w:r>
      <w:r>
        <w:t xml:space="preserve"> summary</w:t>
      </w:r>
    </w:p>
    <w:p w:rsidR="00051FB9" w:rsidRDefault="008913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051FB9" w:rsidRDefault="008913B8">
      <w:pPr>
        <w:pStyle w:val="3"/>
        <w:rPr>
          <w:sz w:val="24"/>
          <w:szCs w:val="16"/>
        </w:rPr>
      </w:pPr>
      <w:r>
        <w:rPr>
          <w:sz w:val="24"/>
          <w:szCs w:val="16"/>
        </w:rPr>
        <w:t>Sub-topic 1-</w:t>
      </w:r>
      <w:r>
        <w:rPr>
          <w:rFonts w:hint="eastAsia"/>
          <w:sz w:val="24"/>
          <w:szCs w:val="16"/>
        </w:rPr>
        <w:t>1 ATG work plan and TR skeleton</w:t>
      </w:r>
    </w:p>
    <w:p w:rsidR="00051FB9" w:rsidRDefault="008913B8">
      <w:pPr>
        <w:rPr>
          <w:b/>
          <w:bCs/>
          <w:color w:val="0070C0"/>
          <w:u w:val="single"/>
          <w:lang w:eastAsia="zh-CN"/>
        </w:rPr>
      </w:pPr>
      <w:r>
        <w:rPr>
          <w:b/>
          <w:bCs/>
          <w:color w:val="0070C0"/>
          <w:u w:val="single"/>
          <w:lang w:eastAsia="zh-CN"/>
        </w:rPr>
        <w:t>Issue 1-1-</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ATG work plan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lastRenderedPageBreak/>
        <w:t>Proposals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8"/>
        <w:gridCol w:w="928"/>
        <w:gridCol w:w="720"/>
        <w:gridCol w:w="7100"/>
      </w:tblGrid>
      <w:tr w:rsidR="00051FB9">
        <w:trPr>
          <w:trHeight w:val="500"/>
        </w:trPr>
        <w:tc>
          <w:tcPr>
            <w:tcW w:w="1028" w:type="dxa"/>
            <w:tcBorders>
              <w:bottom w:val="single" w:sz="4" w:space="0" w:color="auto"/>
            </w:tcBorders>
            <w:shd w:val="clear" w:color="auto" w:fill="auto"/>
          </w:tcPr>
          <w:p w:rsidR="00051FB9" w:rsidRDefault="008913B8">
            <w:pPr>
              <w:spacing w:before="60" w:after="60"/>
              <w:jc w:val="center"/>
              <w:rPr>
                <w:b/>
              </w:rPr>
            </w:pPr>
            <w:r>
              <w:rPr>
                <w:b/>
              </w:rPr>
              <w:t>WG</w:t>
            </w:r>
          </w:p>
        </w:tc>
        <w:tc>
          <w:tcPr>
            <w:tcW w:w="928" w:type="dxa"/>
            <w:tcBorders>
              <w:bottom w:val="single" w:sz="4" w:space="0" w:color="auto"/>
            </w:tcBorders>
            <w:shd w:val="clear" w:color="auto" w:fill="auto"/>
          </w:tcPr>
          <w:p w:rsidR="00051FB9" w:rsidRDefault="008913B8">
            <w:pPr>
              <w:spacing w:before="60" w:after="60"/>
              <w:jc w:val="center"/>
              <w:rPr>
                <w:b/>
              </w:rPr>
            </w:pPr>
            <w:r>
              <w:rPr>
                <w:b/>
              </w:rPr>
              <w:t>Meeting Number</w:t>
            </w:r>
          </w:p>
        </w:tc>
        <w:tc>
          <w:tcPr>
            <w:tcW w:w="720" w:type="dxa"/>
            <w:tcBorders>
              <w:bottom w:val="single" w:sz="4" w:space="0" w:color="auto"/>
            </w:tcBorders>
            <w:shd w:val="clear" w:color="auto" w:fill="auto"/>
          </w:tcPr>
          <w:p w:rsidR="00051FB9" w:rsidRDefault="008913B8">
            <w:pPr>
              <w:spacing w:before="60" w:after="60"/>
              <w:jc w:val="center"/>
              <w:rPr>
                <w:b/>
              </w:rPr>
            </w:pPr>
            <w:r>
              <w:rPr>
                <w:b/>
              </w:rPr>
              <w:t>TU</w:t>
            </w:r>
          </w:p>
        </w:tc>
        <w:tc>
          <w:tcPr>
            <w:tcW w:w="7100" w:type="dxa"/>
            <w:tcBorders>
              <w:bottom w:val="single" w:sz="4" w:space="0" w:color="auto"/>
            </w:tcBorders>
            <w:shd w:val="clear" w:color="auto" w:fill="auto"/>
          </w:tcPr>
          <w:p w:rsidR="00051FB9" w:rsidRDefault="008913B8">
            <w:pPr>
              <w:spacing w:before="60" w:after="60"/>
              <w:jc w:val="center"/>
              <w:rPr>
                <w:b/>
              </w:rPr>
            </w:pPr>
            <w:r>
              <w:rPr>
                <w:b/>
              </w:rPr>
              <w:t>Task</w:t>
            </w:r>
          </w:p>
        </w:tc>
      </w:tr>
      <w:tr w:rsidR="00051FB9">
        <w:trPr>
          <w:trHeight w:val="384"/>
        </w:trPr>
        <w:tc>
          <w:tcPr>
            <w:tcW w:w="1028" w:type="dxa"/>
            <w:vMerge w:val="restart"/>
            <w:shd w:val="clear" w:color="auto" w:fill="CCFFFF"/>
          </w:tcPr>
          <w:p w:rsidR="00051FB9" w:rsidRDefault="008913B8">
            <w:pPr>
              <w:spacing w:before="60" w:after="60"/>
            </w:pPr>
            <w:r>
              <w:t>RAN4</w:t>
            </w:r>
          </w:p>
        </w:tc>
        <w:tc>
          <w:tcPr>
            <w:tcW w:w="928" w:type="dxa"/>
            <w:vMerge w:val="restart"/>
            <w:shd w:val="clear" w:color="auto" w:fill="CCFFFF"/>
          </w:tcPr>
          <w:p w:rsidR="00051FB9" w:rsidRDefault="008913B8">
            <w:pPr>
              <w:spacing w:before="60" w:after="60"/>
            </w:pPr>
            <w:r>
              <w:t>#104</w:t>
            </w:r>
          </w:p>
        </w:tc>
        <w:tc>
          <w:tcPr>
            <w:tcW w:w="720" w:type="dxa"/>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0,5</w:t>
            </w:r>
          </w:p>
        </w:tc>
        <w:tc>
          <w:tcPr>
            <w:tcW w:w="7100" w:type="dxa"/>
            <w:shd w:val="clear" w:color="auto" w:fill="CCFFFF"/>
          </w:tcPr>
          <w:p w:rsidR="00051FB9" w:rsidRDefault="008913B8">
            <w:pPr>
              <w:widowControl w:val="0"/>
              <w:numPr>
                <w:ilvl w:val="0"/>
                <w:numId w:val="7"/>
              </w:numPr>
              <w:spacing w:after="0"/>
              <w:jc w:val="both"/>
              <w:rPr>
                <w:rFonts w:eastAsia="MS Mincho"/>
              </w:rPr>
            </w:pPr>
            <w:r>
              <w:rPr>
                <w:rFonts w:eastAsia="MS Mincho"/>
              </w:rPr>
              <w:t>Agreement on TR</w:t>
            </w:r>
            <w:r>
              <w:rPr>
                <w:rFonts w:hint="eastAsia"/>
                <w:lang w:eastAsia="zh-CN"/>
              </w:rPr>
              <w:t xml:space="preserve"> 38.876</w:t>
            </w:r>
            <w:r>
              <w:rPr>
                <w:rFonts w:eastAsia="MS Mincho"/>
              </w:rPr>
              <w:t xml:space="preserve"> skeleton.</w:t>
            </w:r>
          </w:p>
          <w:p w:rsidR="00051FB9" w:rsidRDefault="008913B8">
            <w:pPr>
              <w:widowControl w:val="0"/>
              <w:numPr>
                <w:ilvl w:val="0"/>
                <w:numId w:val="7"/>
              </w:numPr>
              <w:spacing w:after="0"/>
              <w:jc w:val="both"/>
              <w:rPr>
                <w:rFonts w:eastAsia="MS Mincho"/>
              </w:rPr>
            </w:pPr>
            <w:r>
              <w:rPr>
                <w:rFonts w:eastAsia="MS Mincho"/>
              </w:rPr>
              <w:t xml:space="preserve">Agreement on </w:t>
            </w:r>
            <w:r>
              <w:rPr>
                <w:rFonts w:hint="eastAsia"/>
                <w:lang w:eastAsia="zh-CN"/>
              </w:rPr>
              <w:t>ATG work plan</w:t>
            </w:r>
            <w:r>
              <w:rPr>
                <w:rFonts w:eastAsia="MS Mincho"/>
              </w:rPr>
              <w:t>.</w:t>
            </w:r>
          </w:p>
          <w:p w:rsidR="00051FB9" w:rsidRDefault="008913B8">
            <w:pPr>
              <w:widowControl w:val="0"/>
              <w:numPr>
                <w:ilvl w:val="0"/>
                <w:numId w:val="7"/>
              </w:numPr>
              <w:spacing w:after="0"/>
              <w:jc w:val="both"/>
              <w:rPr>
                <w:rFonts w:eastAsia="MS Mincho"/>
              </w:rPr>
            </w:pPr>
            <w:r>
              <w:rPr>
                <w:rFonts w:eastAsia="MS Mincho" w:hint="eastAsia"/>
              </w:rPr>
              <w:t>D</w:t>
            </w:r>
            <w:r>
              <w:rPr>
                <w:rFonts w:eastAsia="MS Mincho"/>
              </w:rPr>
              <w:t>iscussion on the ex</w:t>
            </w:r>
            <w:r>
              <w:rPr>
                <w:rFonts w:hint="eastAsia"/>
                <w:lang w:eastAsia="zh-CN"/>
              </w:rPr>
              <w:t>ample</w:t>
            </w:r>
            <w:r>
              <w:rPr>
                <w:rFonts w:eastAsia="MS Mincho"/>
              </w:rPr>
              <w:t xml:space="preserve"> bands relevant for </w:t>
            </w:r>
            <w:r>
              <w:rPr>
                <w:rFonts w:eastAsia="MS Mincho" w:hint="eastAsia"/>
              </w:rPr>
              <w:t>ATG</w:t>
            </w:r>
          </w:p>
          <w:p w:rsidR="00051FB9" w:rsidRDefault="008913B8">
            <w:pPr>
              <w:widowControl w:val="0"/>
              <w:numPr>
                <w:ilvl w:val="0"/>
                <w:numId w:val="7"/>
              </w:numPr>
              <w:spacing w:after="0"/>
              <w:jc w:val="both"/>
              <w:rPr>
                <w:rFonts w:eastAsia="MS Mincho"/>
              </w:rPr>
            </w:pPr>
            <w:r>
              <w:rPr>
                <w:rFonts w:eastAsia="MS Mincho"/>
              </w:rPr>
              <w:t xml:space="preserve">Initial discussion on </w:t>
            </w:r>
            <w:r>
              <w:rPr>
                <w:rFonts w:hint="eastAsia"/>
                <w:lang w:eastAsia="zh-CN"/>
              </w:rPr>
              <w:t xml:space="preserve">ATG BS and ATG CPE RF core requirements </w:t>
            </w:r>
            <w:r>
              <w:rPr>
                <w:rFonts w:eastAsia="MS Mincho"/>
              </w:rPr>
              <w:t xml:space="preserve">for </w:t>
            </w:r>
            <w:r>
              <w:rPr>
                <w:rFonts w:hint="eastAsia"/>
                <w:lang w:eastAsia="zh-CN"/>
              </w:rPr>
              <w:t>ATG</w:t>
            </w:r>
          </w:p>
          <w:p w:rsidR="00051FB9" w:rsidRDefault="008913B8">
            <w:pPr>
              <w:widowControl w:val="0"/>
              <w:numPr>
                <w:ilvl w:val="0"/>
                <w:numId w:val="7"/>
              </w:numPr>
              <w:spacing w:after="0"/>
              <w:jc w:val="both"/>
              <w:rPr>
                <w:rFonts w:eastAsia="MS Mincho"/>
              </w:rPr>
            </w:pPr>
            <w:r>
              <w:rPr>
                <w:rFonts w:hint="eastAsia"/>
                <w:kern w:val="2"/>
                <w:lang w:val="en-US" w:eastAsia="zh-CN"/>
              </w:rPr>
              <w:t xml:space="preserve">Initial discussion how to </w:t>
            </w:r>
            <w:r>
              <w:rPr>
                <w:kern w:val="2"/>
                <w:lang w:val="en-US" w:eastAsia="zh-CN"/>
              </w:rPr>
              <w:t>Perform FR1 co-existence evaluation for ATG network</w:t>
            </w:r>
          </w:p>
        </w:tc>
      </w:tr>
      <w:tr w:rsidR="00051FB9">
        <w:trPr>
          <w:trHeight w:val="383"/>
        </w:trPr>
        <w:tc>
          <w:tcPr>
            <w:tcW w:w="1028" w:type="dxa"/>
            <w:vMerge/>
            <w:shd w:val="clear" w:color="auto" w:fill="CCFFFF"/>
          </w:tcPr>
          <w:p w:rsidR="00051FB9" w:rsidRDefault="00051FB9">
            <w:pPr>
              <w:spacing w:before="60" w:after="60"/>
            </w:pPr>
          </w:p>
        </w:tc>
        <w:tc>
          <w:tcPr>
            <w:tcW w:w="928" w:type="dxa"/>
            <w:vMerge/>
            <w:shd w:val="clear" w:color="auto" w:fill="CCFFFF"/>
          </w:tcPr>
          <w:p w:rsidR="00051FB9" w:rsidRDefault="00051FB9">
            <w:pPr>
              <w:spacing w:before="60" w:after="60"/>
            </w:pPr>
          </w:p>
        </w:tc>
        <w:tc>
          <w:tcPr>
            <w:tcW w:w="720" w:type="dxa"/>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shd w:val="clear" w:color="auto" w:fill="CCFFFF"/>
          </w:tcPr>
          <w:p w:rsidR="00051FB9" w:rsidRDefault="008913B8">
            <w:pPr>
              <w:widowControl w:val="0"/>
              <w:numPr>
                <w:ilvl w:val="0"/>
                <w:numId w:val="7"/>
              </w:numPr>
              <w:spacing w:after="0"/>
              <w:jc w:val="both"/>
              <w:rPr>
                <w:rFonts w:ascii="Times" w:hAnsi="Times"/>
                <w:szCs w:val="24"/>
                <w:lang w:eastAsia="zh-CN"/>
              </w:rPr>
            </w:pPr>
            <w:r>
              <w:rPr>
                <w:rFonts w:ascii="Times" w:hAnsi="Times"/>
                <w:szCs w:val="24"/>
                <w:lang w:eastAsia="zh-CN"/>
              </w:rPr>
              <w:t>Start the discussion on the RRM core requirements for ATG;</w:t>
            </w:r>
          </w:p>
          <w:p w:rsidR="00051FB9" w:rsidRDefault="008913B8">
            <w:pPr>
              <w:widowControl w:val="0"/>
              <w:numPr>
                <w:ilvl w:val="1"/>
                <w:numId w:val="7"/>
              </w:numPr>
              <w:spacing w:after="0"/>
              <w:jc w:val="both"/>
              <w:rPr>
                <w:rFonts w:ascii="Times" w:hAnsi="Times"/>
                <w:szCs w:val="24"/>
                <w:lang w:eastAsia="zh-CN"/>
              </w:rPr>
            </w:pPr>
            <w:r>
              <w:rPr>
                <w:rFonts w:ascii="Times" w:hAnsi="Times"/>
                <w:szCs w:val="24"/>
                <w:lang w:eastAsia="zh-CN"/>
              </w:rPr>
              <w:t>Identify the differences between ATG and fully ground based systems</w:t>
            </w:r>
          </w:p>
        </w:tc>
      </w:tr>
      <w:tr w:rsidR="00051FB9">
        <w:trPr>
          <w:trHeight w:val="1151"/>
        </w:trPr>
        <w:tc>
          <w:tcPr>
            <w:tcW w:w="1028" w:type="dxa"/>
            <w:vMerge w:val="restart"/>
            <w:shd w:val="clear" w:color="auto" w:fill="CCFFFF"/>
          </w:tcPr>
          <w:p w:rsidR="00051FB9" w:rsidRDefault="008913B8">
            <w:pPr>
              <w:spacing w:before="60" w:after="60"/>
            </w:pPr>
            <w:r>
              <w:t>RAN4</w:t>
            </w:r>
          </w:p>
        </w:tc>
        <w:tc>
          <w:tcPr>
            <w:tcW w:w="928" w:type="dxa"/>
            <w:vMerge w:val="restart"/>
            <w:shd w:val="clear" w:color="auto" w:fill="CCFFFF"/>
          </w:tcPr>
          <w:p w:rsidR="00051FB9" w:rsidRDefault="008913B8">
            <w:pPr>
              <w:spacing w:before="60" w:after="60"/>
            </w:pPr>
            <w:r>
              <w:t>#104bis</w:t>
            </w:r>
          </w:p>
        </w:tc>
        <w:tc>
          <w:tcPr>
            <w:tcW w:w="720" w:type="dxa"/>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1</w:t>
            </w:r>
          </w:p>
        </w:tc>
        <w:tc>
          <w:tcPr>
            <w:tcW w:w="7100" w:type="dxa"/>
            <w:shd w:val="clear" w:color="auto" w:fill="CCFFFF"/>
          </w:tcPr>
          <w:p w:rsidR="00051FB9" w:rsidRDefault="008913B8">
            <w:pPr>
              <w:widowControl w:val="0"/>
              <w:numPr>
                <w:ilvl w:val="0"/>
                <w:numId w:val="7"/>
              </w:numPr>
              <w:spacing w:after="0"/>
              <w:jc w:val="both"/>
              <w:rPr>
                <w:kern w:val="2"/>
                <w:lang w:val="en-US" w:eastAsia="zh-CN"/>
              </w:rPr>
            </w:pPr>
            <w:r>
              <w:rPr>
                <w:rFonts w:hint="eastAsia"/>
                <w:kern w:val="2"/>
                <w:lang w:val="en-US" w:eastAsia="zh-CN"/>
              </w:rPr>
              <w:t>Define the ATG bands and the simulation frequency band</w:t>
            </w:r>
          </w:p>
          <w:p w:rsidR="00051FB9" w:rsidRDefault="008913B8">
            <w:pPr>
              <w:widowControl w:val="0"/>
              <w:numPr>
                <w:ilvl w:val="0"/>
                <w:numId w:val="7"/>
              </w:numPr>
              <w:spacing w:after="0"/>
              <w:jc w:val="both"/>
              <w:rPr>
                <w:kern w:val="2"/>
                <w:lang w:val="en-US" w:eastAsia="zh-CN"/>
              </w:rPr>
            </w:pPr>
            <w:r>
              <w:rPr>
                <w:rFonts w:hint="eastAsia"/>
                <w:kern w:val="2"/>
                <w:lang w:val="en-US" w:eastAsia="zh-CN"/>
              </w:rPr>
              <w:t xml:space="preserve">Focus on ATG </w:t>
            </w:r>
            <w:r>
              <w:rPr>
                <w:kern w:val="2"/>
                <w:lang w:val="en-US" w:eastAsia="zh-CN"/>
              </w:rPr>
              <w:t>co-existence</w:t>
            </w:r>
            <w:r>
              <w:rPr>
                <w:rFonts w:hint="eastAsia"/>
                <w:kern w:val="2"/>
                <w:lang w:val="en-US" w:eastAsia="zh-CN"/>
              </w:rPr>
              <w:t xml:space="preserve"> simulation parameters and scenarios</w:t>
            </w:r>
          </w:p>
          <w:p w:rsidR="00051FB9" w:rsidRDefault="008913B8">
            <w:pPr>
              <w:widowControl w:val="0"/>
              <w:numPr>
                <w:ilvl w:val="0"/>
                <w:numId w:val="7"/>
              </w:numPr>
              <w:spacing w:after="0"/>
              <w:jc w:val="both"/>
              <w:rPr>
                <w:lang w:eastAsia="zh-CN"/>
              </w:rPr>
            </w:pPr>
            <w:r>
              <w:rPr>
                <w:rFonts w:hint="eastAsia"/>
                <w:kern w:val="2"/>
                <w:lang w:val="en-US" w:eastAsia="zh-CN"/>
              </w:rPr>
              <w:t xml:space="preserve">Discussion </w:t>
            </w:r>
            <w:r>
              <w:rPr>
                <w:kern w:val="2"/>
                <w:lang w:val="en-US" w:eastAsia="zh-CN"/>
              </w:rPr>
              <w:t>key characteristics where it is necessary to differentiate ATG ground-based BS and UEs from conventional ground based BS and UEs</w:t>
            </w:r>
          </w:p>
        </w:tc>
      </w:tr>
      <w:tr w:rsidR="00051FB9">
        <w:trPr>
          <w:trHeight w:val="1151"/>
        </w:trPr>
        <w:tc>
          <w:tcPr>
            <w:tcW w:w="1028" w:type="dxa"/>
            <w:vMerge/>
            <w:shd w:val="clear" w:color="auto" w:fill="CCFFFF"/>
          </w:tcPr>
          <w:p w:rsidR="00051FB9" w:rsidRDefault="00051FB9">
            <w:pPr>
              <w:spacing w:before="60" w:after="60"/>
            </w:pPr>
          </w:p>
        </w:tc>
        <w:tc>
          <w:tcPr>
            <w:tcW w:w="928" w:type="dxa"/>
            <w:vMerge/>
            <w:shd w:val="clear" w:color="auto" w:fill="CCFFFF"/>
          </w:tcPr>
          <w:p w:rsidR="00051FB9" w:rsidRDefault="00051FB9">
            <w:pPr>
              <w:spacing w:before="60" w:after="60"/>
            </w:pPr>
          </w:p>
        </w:tc>
        <w:tc>
          <w:tcPr>
            <w:tcW w:w="720" w:type="dxa"/>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shd w:val="clear" w:color="auto" w:fill="CCFFFF"/>
          </w:tcPr>
          <w:p w:rsidR="00051FB9" w:rsidRDefault="008913B8">
            <w:pPr>
              <w:widowControl w:val="0"/>
              <w:numPr>
                <w:ilvl w:val="0"/>
                <w:numId w:val="7"/>
              </w:numPr>
              <w:spacing w:after="0"/>
              <w:jc w:val="both"/>
              <w:rPr>
                <w:rFonts w:ascii="Times" w:hAnsi="Times"/>
                <w:szCs w:val="24"/>
                <w:lang w:eastAsia="zh-CN"/>
              </w:rPr>
            </w:pPr>
            <w:r>
              <w:rPr>
                <w:rFonts w:ascii="Times" w:hAnsi="Times"/>
                <w:szCs w:val="24"/>
                <w:lang w:eastAsia="zh-CN"/>
              </w:rPr>
              <w:t>Further discuss the RRM core requirements for ATG</w:t>
            </w:r>
          </w:p>
          <w:p w:rsidR="00051FB9" w:rsidRDefault="008913B8">
            <w:pPr>
              <w:widowControl w:val="0"/>
              <w:numPr>
                <w:ilvl w:val="1"/>
                <w:numId w:val="7"/>
              </w:numPr>
              <w:spacing w:after="0"/>
              <w:jc w:val="both"/>
              <w:rPr>
                <w:rFonts w:ascii="Times" w:hAnsi="Times"/>
                <w:szCs w:val="24"/>
                <w:lang w:eastAsia="zh-CN"/>
              </w:rPr>
            </w:pPr>
            <w:r>
              <w:rPr>
                <w:rFonts w:ascii="Times" w:hAnsi="Times"/>
                <w:szCs w:val="24"/>
                <w:lang w:eastAsia="zh-CN"/>
              </w:rPr>
              <w:t>Identify and discuss the requirements which different from ground-based systems</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#105</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kern w:val="2"/>
                <w:lang w:val="en-US" w:eastAsia="zh-CN"/>
              </w:rPr>
            </w:pPr>
            <w:r>
              <w:rPr>
                <w:rFonts w:hint="eastAsia"/>
                <w:kern w:val="2"/>
                <w:lang w:val="en-US" w:eastAsia="zh-CN"/>
              </w:rPr>
              <w:t>Agree on the use cases and scenarios</w:t>
            </w:r>
          </w:p>
          <w:p w:rsidR="00051FB9" w:rsidRDefault="008913B8">
            <w:pPr>
              <w:widowControl w:val="0"/>
              <w:numPr>
                <w:ilvl w:val="0"/>
                <w:numId w:val="7"/>
              </w:numPr>
              <w:spacing w:after="0"/>
              <w:jc w:val="both"/>
              <w:rPr>
                <w:kern w:val="2"/>
                <w:lang w:val="en-US" w:eastAsia="zh-CN"/>
              </w:rPr>
            </w:pPr>
            <w:r>
              <w:rPr>
                <w:rFonts w:hint="eastAsia"/>
                <w:kern w:val="2"/>
                <w:lang w:val="en-US" w:eastAsia="zh-CN"/>
              </w:rPr>
              <w:t>Define the ATG co-existence simulation parameters and conditions</w:t>
            </w:r>
          </w:p>
          <w:p w:rsidR="00051FB9" w:rsidRDefault="008913B8">
            <w:pPr>
              <w:widowControl w:val="0"/>
              <w:numPr>
                <w:ilvl w:val="0"/>
                <w:numId w:val="7"/>
              </w:numPr>
              <w:spacing w:after="0"/>
              <w:jc w:val="both"/>
              <w:rPr>
                <w:rFonts w:eastAsia="MS Mincho"/>
              </w:rPr>
            </w:pPr>
            <w:r>
              <w:rPr>
                <w:rFonts w:hint="eastAsia"/>
                <w:kern w:val="2"/>
                <w:lang w:val="en-US" w:eastAsia="zh-CN"/>
              </w:rPr>
              <w:t xml:space="preserve">Further discussion </w:t>
            </w:r>
            <w:r>
              <w:rPr>
                <w:kern w:val="2"/>
                <w:lang w:val="en-US" w:eastAsia="zh-CN"/>
              </w:rPr>
              <w:t>key characteristics where it is necessary to differentiate ATG ground-based BS and UEs from conventional ground based BS and UEs</w:t>
            </w:r>
          </w:p>
          <w:p w:rsidR="00051FB9" w:rsidRDefault="00051FB9">
            <w:pPr>
              <w:widowControl w:val="0"/>
              <w:spacing w:after="0"/>
              <w:ind w:left="420"/>
              <w:jc w:val="both"/>
              <w:rPr>
                <w:rFonts w:eastAsia="MS Mincho"/>
                <w:lang w:val="en-US"/>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lang w:val="en-US"/>
              </w:rPr>
            </w:pPr>
            <w:r>
              <w:rPr>
                <w:rFonts w:eastAsia="MS Mincho"/>
                <w:lang w:val="en-US"/>
              </w:rPr>
              <w:t>Further discuss the RRM core requirements for ATG</w:t>
            </w:r>
          </w:p>
          <w:p w:rsidR="00051FB9" w:rsidRDefault="008913B8">
            <w:pPr>
              <w:widowControl w:val="0"/>
              <w:numPr>
                <w:ilvl w:val="1"/>
                <w:numId w:val="7"/>
              </w:numPr>
              <w:spacing w:after="0"/>
              <w:jc w:val="both"/>
              <w:rPr>
                <w:rFonts w:ascii="Times" w:hAnsi="Times"/>
                <w:szCs w:val="24"/>
                <w:lang w:eastAsia="zh-CN"/>
              </w:rPr>
            </w:pPr>
            <w:r>
              <w:rPr>
                <w:rFonts w:ascii="Times" w:hAnsi="Times" w:hint="eastAsia"/>
                <w:szCs w:val="24"/>
                <w:lang w:eastAsia="zh-CN"/>
              </w:rPr>
              <w:t>F</w:t>
            </w:r>
            <w:r>
              <w:rPr>
                <w:rFonts w:ascii="Times" w:hAnsi="Times"/>
                <w:szCs w:val="24"/>
                <w:lang w:eastAsia="zh-CN"/>
              </w:rPr>
              <w:t>urther discuss the ATG RRM core requirements</w:t>
            </w:r>
          </w:p>
          <w:p w:rsidR="00051FB9" w:rsidRDefault="008913B8">
            <w:pPr>
              <w:widowControl w:val="0"/>
              <w:numPr>
                <w:ilvl w:val="1"/>
                <w:numId w:val="7"/>
              </w:numPr>
              <w:spacing w:after="0"/>
              <w:jc w:val="both"/>
              <w:rPr>
                <w:rFonts w:ascii="Times" w:hAnsi="Times"/>
                <w:szCs w:val="24"/>
                <w:lang w:eastAsia="zh-CN"/>
              </w:rPr>
            </w:pPr>
            <w:r>
              <w:rPr>
                <w:rFonts w:ascii="Times" w:hAnsi="Times" w:hint="eastAsia"/>
                <w:szCs w:val="24"/>
                <w:lang w:eastAsia="zh-CN"/>
              </w:rPr>
              <w:t>A</w:t>
            </w:r>
            <w:r>
              <w:rPr>
                <w:rFonts w:ascii="Times" w:hAnsi="Times"/>
                <w:szCs w:val="24"/>
                <w:lang w:eastAsia="zh-CN"/>
              </w:rPr>
              <w:t>gree the requirements framework</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#106</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0.5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 xml:space="preserve">Discussion the </w:t>
            </w:r>
            <w:r>
              <w:rPr>
                <w:rFonts w:eastAsia="MS Mincho" w:hint="eastAsia"/>
              </w:rPr>
              <w:t>results of coexistence simulation</w:t>
            </w:r>
          </w:p>
          <w:p w:rsidR="00051FB9" w:rsidRDefault="008913B8">
            <w:pPr>
              <w:widowControl w:val="0"/>
              <w:numPr>
                <w:ilvl w:val="0"/>
                <w:numId w:val="7"/>
              </w:numPr>
              <w:spacing w:after="0"/>
              <w:jc w:val="both"/>
              <w:rPr>
                <w:rFonts w:eastAsia="MS Mincho"/>
                <w:lang w:val="en-US"/>
              </w:rPr>
            </w:pPr>
            <w:r>
              <w:rPr>
                <w:rFonts w:eastAsia="MS Mincho"/>
              </w:rPr>
              <w:t>Identify key characteristics where it is necessary to differentiate ATG ground-based BS and UEs from conventional ground based BS and UEs</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lang w:val="en-US"/>
              </w:rPr>
            </w:pPr>
            <w:r>
              <w:rPr>
                <w:rFonts w:eastAsia="MS Mincho"/>
                <w:lang w:val="en-US"/>
              </w:rPr>
              <w:t>Further discuss the RRM core requirements for ATG</w:t>
            </w:r>
          </w:p>
          <w:p w:rsidR="00051FB9" w:rsidRDefault="008913B8">
            <w:pPr>
              <w:widowControl w:val="0"/>
              <w:numPr>
                <w:ilvl w:val="0"/>
                <w:numId w:val="7"/>
              </w:numPr>
              <w:spacing w:after="0"/>
              <w:jc w:val="both"/>
              <w:rPr>
                <w:rFonts w:eastAsia="MS Mincho"/>
                <w:lang w:val="en-US"/>
              </w:rPr>
            </w:pPr>
            <w:r>
              <w:rPr>
                <w:rFonts w:eastAsia="MS Mincho" w:hint="eastAsia"/>
                <w:lang w:val="en-US"/>
              </w:rPr>
              <w:t>Discussion on CR work split</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lang w:val="en-US" w:eastAsia="zh-CN"/>
              </w:rPr>
            </w:pPr>
            <w:r>
              <w:rPr>
                <w:rFonts w:eastAsia="MS Mincho" w:hint="eastAsia"/>
                <w:lang w:val="en-US"/>
              </w:rPr>
              <w:t>D</w:t>
            </w:r>
            <w:r>
              <w:rPr>
                <w:rFonts w:eastAsia="MS Mincho"/>
                <w:lang w:val="en-US"/>
              </w:rPr>
              <w:t>iscuss the test case list and test parameters for UE demod and BS demod</w:t>
            </w:r>
          </w:p>
          <w:p w:rsidR="00051FB9" w:rsidRDefault="008913B8">
            <w:pPr>
              <w:widowControl w:val="0"/>
              <w:numPr>
                <w:ilvl w:val="1"/>
                <w:numId w:val="7"/>
              </w:numPr>
              <w:spacing w:after="0"/>
              <w:jc w:val="both"/>
              <w:rPr>
                <w:lang w:val="en-US" w:eastAsia="zh-CN"/>
              </w:rPr>
            </w:pPr>
            <w:r>
              <w:rPr>
                <w:rFonts w:hint="eastAsia"/>
                <w:lang w:val="en-US" w:eastAsia="zh-CN"/>
              </w:rPr>
              <w:t>D</w:t>
            </w:r>
            <w:r>
              <w:rPr>
                <w:lang w:val="en-US" w:eastAsia="zh-CN"/>
              </w:rPr>
              <w:t>iscuss the simulation assumption</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#106bis</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pPr>
            <w:r>
              <w:t>0.5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lang w:eastAsia="zh-CN"/>
              </w:rPr>
              <w:t>F</w:t>
            </w:r>
            <w:r>
              <w:rPr>
                <w:rFonts w:hint="eastAsia"/>
                <w:lang w:eastAsia="zh-CN"/>
              </w:rPr>
              <w:t xml:space="preserve">urther discussion the </w:t>
            </w:r>
            <w:r>
              <w:rPr>
                <w:rFonts w:eastAsia="MS Mincho" w:hint="eastAsia"/>
              </w:rPr>
              <w:t>results of coexistence simulation</w:t>
            </w:r>
          </w:p>
          <w:p w:rsidR="00051FB9" w:rsidRDefault="008913B8">
            <w:pPr>
              <w:widowControl w:val="0"/>
              <w:numPr>
                <w:ilvl w:val="0"/>
                <w:numId w:val="7"/>
              </w:numPr>
              <w:spacing w:after="0"/>
              <w:jc w:val="both"/>
              <w:rPr>
                <w:lang w:eastAsia="zh-CN"/>
              </w:rPr>
            </w:pPr>
            <w:r>
              <w:rPr>
                <w:rFonts w:hint="eastAsia"/>
                <w:lang w:eastAsia="zh-CN"/>
              </w:rPr>
              <w:t>D</w:t>
            </w:r>
            <w:r>
              <w:rPr>
                <w:rFonts w:eastAsia="MS Mincho"/>
              </w:rPr>
              <w:t xml:space="preserve">iscussion on </w:t>
            </w:r>
            <w:r>
              <w:rPr>
                <w:rFonts w:hint="eastAsia"/>
                <w:lang w:eastAsia="zh-CN"/>
              </w:rPr>
              <w:t xml:space="preserve">ATG BS and ATG CPE RF core requirements </w:t>
            </w:r>
            <w:r>
              <w:rPr>
                <w:rFonts w:eastAsia="MS Mincho"/>
              </w:rPr>
              <w:t xml:space="preserve">for </w:t>
            </w:r>
            <w:r>
              <w:rPr>
                <w:rFonts w:hint="eastAsia"/>
                <w:lang w:eastAsia="zh-CN"/>
              </w:rPr>
              <w:t>ATG</w:t>
            </w:r>
          </w:p>
          <w:p w:rsidR="00051FB9" w:rsidRDefault="00051FB9">
            <w:pPr>
              <w:widowControl w:val="0"/>
              <w:spacing w:after="0"/>
              <w:ind w:left="420"/>
              <w:jc w:val="both"/>
              <w:rPr>
                <w:rFonts w:eastAsia="MS Mincho"/>
              </w:rPr>
            </w:pP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 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Further discuss the RRM core requirements for ATG</w:t>
            </w:r>
          </w:p>
          <w:p w:rsidR="00051FB9" w:rsidRDefault="008913B8">
            <w:pPr>
              <w:widowControl w:val="0"/>
              <w:numPr>
                <w:ilvl w:val="0"/>
                <w:numId w:val="7"/>
              </w:numPr>
              <w:spacing w:after="0"/>
              <w:jc w:val="both"/>
              <w:rPr>
                <w:rFonts w:eastAsia="MS Mincho"/>
              </w:rPr>
            </w:pPr>
            <w:r>
              <w:rPr>
                <w:rFonts w:eastAsia="MS Mincho"/>
                <w:lang w:val="en-US"/>
              </w:rPr>
              <w:t xml:space="preserve">Start drafting CRs provided there is sufficient progress  </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t>Discuss RRM test cases and related parameters (if needed)</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Decide the test case list, further discuss the test parameters for UE demod and BS demod</w:t>
            </w:r>
          </w:p>
          <w:p w:rsidR="00051FB9" w:rsidRDefault="008913B8">
            <w:pPr>
              <w:widowControl w:val="0"/>
              <w:numPr>
                <w:ilvl w:val="1"/>
                <w:numId w:val="7"/>
              </w:numPr>
              <w:spacing w:after="0"/>
              <w:jc w:val="both"/>
              <w:rPr>
                <w:rFonts w:eastAsia="MS Mincho"/>
              </w:rPr>
            </w:pPr>
            <w:r>
              <w:rPr>
                <w:rFonts w:hint="eastAsia"/>
                <w:lang w:val="en-US" w:eastAsia="zh-CN"/>
              </w:rPr>
              <w:t>D</w:t>
            </w:r>
            <w:r>
              <w:rPr>
                <w:lang w:val="en-US" w:eastAsia="zh-CN"/>
              </w:rPr>
              <w:t>ecide the simulation assumption</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#107</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 0.25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 xml:space="preserve">Agree on the </w:t>
            </w:r>
            <w:r>
              <w:rPr>
                <w:rFonts w:eastAsia="MS Mincho" w:hint="eastAsia"/>
              </w:rPr>
              <w:t>results of coexistence simulation</w:t>
            </w:r>
          </w:p>
          <w:p w:rsidR="00051FB9" w:rsidRDefault="008913B8">
            <w:pPr>
              <w:widowControl w:val="0"/>
              <w:numPr>
                <w:ilvl w:val="0"/>
                <w:numId w:val="7"/>
              </w:numPr>
              <w:spacing w:after="0"/>
              <w:jc w:val="both"/>
              <w:rPr>
                <w:lang w:eastAsia="zh-CN"/>
              </w:rPr>
            </w:pPr>
            <w:r>
              <w:rPr>
                <w:lang w:eastAsia="zh-CN"/>
              </w:rPr>
              <w:t>F</w:t>
            </w:r>
            <w:r>
              <w:rPr>
                <w:rFonts w:hint="eastAsia"/>
                <w:lang w:eastAsia="zh-CN"/>
              </w:rPr>
              <w:t>urther d</w:t>
            </w:r>
            <w:r>
              <w:rPr>
                <w:rFonts w:eastAsia="MS Mincho"/>
              </w:rPr>
              <w:t xml:space="preserve">iscussion on </w:t>
            </w:r>
            <w:r>
              <w:rPr>
                <w:rFonts w:hint="eastAsia"/>
                <w:lang w:eastAsia="zh-CN"/>
              </w:rPr>
              <w:t xml:space="preserve">ATG BS and ATG CPE RF core requirements </w:t>
            </w:r>
            <w:r>
              <w:rPr>
                <w:rFonts w:eastAsia="MS Mincho"/>
              </w:rPr>
              <w:t xml:space="preserve">for </w:t>
            </w:r>
            <w:r>
              <w:rPr>
                <w:rFonts w:hint="eastAsia"/>
                <w:lang w:eastAsia="zh-CN"/>
              </w:rPr>
              <w:t>ATG</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 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Address all remaining issues</w:t>
            </w:r>
          </w:p>
          <w:p w:rsidR="00051FB9" w:rsidRDefault="008913B8">
            <w:pPr>
              <w:widowControl w:val="0"/>
              <w:numPr>
                <w:ilvl w:val="0"/>
                <w:numId w:val="7"/>
              </w:numPr>
              <w:spacing w:after="0"/>
              <w:jc w:val="both"/>
              <w:rPr>
                <w:rFonts w:eastAsia="MS Mincho"/>
              </w:rPr>
            </w:pPr>
            <w:r>
              <w:rPr>
                <w:rFonts w:eastAsia="MS Mincho" w:hint="eastAsia"/>
              </w:rPr>
              <w:t>A</w:t>
            </w:r>
            <w:r>
              <w:rPr>
                <w:rFonts w:eastAsia="MS Mincho"/>
              </w:rPr>
              <w:t>gree the RRM core requirements for ATG</w:t>
            </w:r>
          </w:p>
          <w:p w:rsidR="00051FB9" w:rsidRDefault="008913B8">
            <w:pPr>
              <w:widowControl w:val="0"/>
              <w:numPr>
                <w:ilvl w:val="0"/>
                <w:numId w:val="7"/>
              </w:numPr>
              <w:spacing w:after="0"/>
              <w:jc w:val="both"/>
              <w:rPr>
                <w:rFonts w:eastAsia="MS Mincho"/>
              </w:rPr>
            </w:pPr>
            <w:r>
              <w:rPr>
                <w:rFonts w:eastAsia="MS Mincho"/>
              </w:rPr>
              <w:t>Further drafting CRs based on progress</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eastAsia="MS Mincho"/>
                <w:lang w:val="en-US"/>
              </w:rPr>
              <w:t xml:space="preserve">Decide the test case list, </w:t>
            </w:r>
            <w:r>
              <w:t>further discuss RRM test case related parameters (if needed)</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Further discuss the test parameters for UE demod and BS demod</w:t>
            </w:r>
          </w:p>
          <w:p w:rsidR="00051FB9" w:rsidRDefault="008913B8">
            <w:pPr>
              <w:widowControl w:val="0"/>
              <w:numPr>
                <w:ilvl w:val="1"/>
                <w:numId w:val="7"/>
              </w:numPr>
              <w:spacing w:after="0"/>
              <w:jc w:val="both"/>
              <w:rPr>
                <w:rFonts w:eastAsia="MS Mincho"/>
              </w:rPr>
            </w:pPr>
            <w:r>
              <w:rPr>
                <w:lang w:val="en-US" w:eastAsia="zh-CN"/>
              </w:rPr>
              <w:t>Simulation results collection</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#108</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 xml:space="preserve">ore RF </w:t>
            </w:r>
          </w:p>
          <w:p w:rsidR="00051FB9" w:rsidRDefault="008913B8">
            <w:pPr>
              <w:spacing w:before="60" w:after="60"/>
              <w:jc w:val="center"/>
              <w:rPr>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Discussion on</w:t>
            </w:r>
            <w:r>
              <w:rPr>
                <w:rFonts w:eastAsia="MS Mincho"/>
              </w:rPr>
              <w:t xml:space="preserve"> </w:t>
            </w:r>
            <w:r>
              <w:rPr>
                <w:rFonts w:hint="eastAsia"/>
                <w:lang w:eastAsia="zh-CN"/>
              </w:rPr>
              <w:t xml:space="preserve">the </w:t>
            </w:r>
            <w:r>
              <w:rPr>
                <w:rFonts w:eastAsia="MS Mincho"/>
              </w:rPr>
              <w:t>core requirements for coexistence between ATG and IMT terrestrial network</w:t>
            </w:r>
          </w:p>
          <w:p w:rsidR="00051FB9" w:rsidRDefault="008913B8">
            <w:pPr>
              <w:widowControl w:val="0"/>
              <w:numPr>
                <w:ilvl w:val="0"/>
                <w:numId w:val="7"/>
              </w:numPr>
              <w:spacing w:after="0"/>
              <w:jc w:val="both"/>
              <w:rPr>
                <w:lang w:eastAsia="zh-CN"/>
              </w:rPr>
            </w:pPr>
            <w:r>
              <w:rPr>
                <w:lang w:eastAsia="zh-CN"/>
              </w:rPr>
              <w:t>F</w:t>
            </w:r>
            <w:r>
              <w:rPr>
                <w:rFonts w:hint="eastAsia"/>
                <w:lang w:eastAsia="zh-CN"/>
              </w:rPr>
              <w:t>urther d</w:t>
            </w:r>
            <w:r>
              <w:rPr>
                <w:rFonts w:eastAsia="MS Mincho"/>
              </w:rPr>
              <w:t xml:space="preserve">iscussion on </w:t>
            </w:r>
            <w:r>
              <w:rPr>
                <w:rFonts w:hint="eastAsia"/>
                <w:lang w:eastAsia="zh-CN"/>
              </w:rPr>
              <w:t>ATG BS RF core requirements</w:t>
            </w:r>
          </w:p>
          <w:p w:rsidR="00051FB9" w:rsidRDefault="008913B8">
            <w:pPr>
              <w:widowControl w:val="0"/>
              <w:numPr>
                <w:ilvl w:val="0"/>
                <w:numId w:val="7"/>
              </w:numPr>
              <w:spacing w:after="0"/>
              <w:jc w:val="both"/>
              <w:rPr>
                <w:lang w:eastAsia="zh-CN"/>
              </w:rPr>
            </w:pPr>
            <w:r>
              <w:rPr>
                <w:lang w:eastAsia="zh-CN"/>
              </w:rPr>
              <w:t>F</w:t>
            </w:r>
            <w:r>
              <w:rPr>
                <w:rFonts w:hint="eastAsia"/>
                <w:lang w:eastAsia="zh-CN"/>
              </w:rPr>
              <w:t>urther d</w:t>
            </w:r>
            <w:r>
              <w:rPr>
                <w:rFonts w:eastAsia="MS Mincho"/>
              </w:rPr>
              <w:t>iscussion</w:t>
            </w:r>
            <w:r>
              <w:rPr>
                <w:rFonts w:hint="eastAsia"/>
                <w:lang w:eastAsia="zh-CN"/>
              </w:rPr>
              <w:t xml:space="preserve"> on ATG CPE RF core requirements</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 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Endorse CRs</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eastAsia="MS Mincho"/>
                <w:lang w:val="en-US"/>
              </w:rPr>
              <w:t>F</w:t>
            </w:r>
            <w:r>
              <w:t>urther discuss RRM test case related parameters and test requirements (if needed)</w:t>
            </w:r>
          </w:p>
          <w:p w:rsidR="00051FB9" w:rsidRDefault="008913B8">
            <w:pPr>
              <w:widowControl w:val="0"/>
              <w:numPr>
                <w:ilvl w:val="1"/>
                <w:numId w:val="7"/>
              </w:numPr>
              <w:spacing w:after="0"/>
              <w:jc w:val="both"/>
            </w:pPr>
            <w:r>
              <w:rPr>
                <w:rFonts w:eastAsia="MS Mincho" w:hint="eastAsia"/>
                <w:lang w:val="en-US"/>
              </w:rPr>
              <w:t>Discussion on CR work split</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Further discuss the test parameters and test setups for UE demod and BS demod</w:t>
            </w:r>
          </w:p>
          <w:p w:rsidR="00051FB9" w:rsidRDefault="008913B8">
            <w:pPr>
              <w:widowControl w:val="0"/>
              <w:numPr>
                <w:ilvl w:val="1"/>
                <w:numId w:val="7"/>
              </w:numPr>
              <w:spacing w:after="0"/>
              <w:jc w:val="both"/>
              <w:rPr>
                <w:rFonts w:eastAsia="MS Mincho"/>
              </w:rPr>
            </w:pPr>
            <w:r>
              <w:rPr>
                <w:rFonts w:eastAsia="MS Mincho"/>
              </w:rPr>
              <w:t>Simulation results collection</w:t>
            </w:r>
          </w:p>
          <w:p w:rsidR="00051FB9" w:rsidRDefault="008913B8">
            <w:pPr>
              <w:widowControl w:val="0"/>
              <w:numPr>
                <w:ilvl w:val="1"/>
                <w:numId w:val="7"/>
              </w:numPr>
              <w:spacing w:after="0"/>
              <w:jc w:val="both"/>
              <w:rPr>
                <w:rFonts w:eastAsia="MS Mincho"/>
              </w:rPr>
            </w:pPr>
            <w:r>
              <w:rPr>
                <w:rFonts w:eastAsia="MS Mincho" w:hint="eastAsia"/>
                <w:lang w:val="en-US"/>
              </w:rPr>
              <w:t>Discussion on CR work split</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#108bis</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color w:val="FF0000"/>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Agree on</w:t>
            </w:r>
            <w:r>
              <w:rPr>
                <w:rFonts w:eastAsia="MS Mincho"/>
              </w:rPr>
              <w:t xml:space="preserve"> </w:t>
            </w:r>
            <w:r>
              <w:rPr>
                <w:rFonts w:hint="eastAsia"/>
                <w:lang w:eastAsia="zh-CN"/>
              </w:rPr>
              <w:t xml:space="preserve">the </w:t>
            </w:r>
            <w:r>
              <w:rPr>
                <w:rFonts w:eastAsia="MS Mincho"/>
              </w:rPr>
              <w:t>core requirements for coexistence between ATG and IMT terrestrial network</w:t>
            </w:r>
          </w:p>
          <w:p w:rsidR="00051FB9" w:rsidRDefault="008913B8">
            <w:pPr>
              <w:widowControl w:val="0"/>
              <w:numPr>
                <w:ilvl w:val="0"/>
                <w:numId w:val="7"/>
              </w:numPr>
              <w:spacing w:after="0"/>
              <w:jc w:val="both"/>
              <w:rPr>
                <w:rFonts w:eastAsia="MS Mincho"/>
              </w:rPr>
            </w:pPr>
            <w:r>
              <w:rPr>
                <w:rFonts w:hint="eastAsia"/>
                <w:lang w:eastAsia="zh-CN"/>
              </w:rPr>
              <w:t>Agree on the</w:t>
            </w:r>
            <w:r>
              <w:rPr>
                <w:rFonts w:eastAsia="MS Mincho"/>
              </w:rPr>
              <w:t xml:space="preserve"> RF requirements for ATG </w:t>
            </w:r>
            <w:r>
              <w:rPr>
                <w:rFonts w:hint="eastAsia"/>
                <w:lang w:eastAsia="zh-CN"/>
              </w:rPr>
              <w:t>CPE</w:t>
            </w:r>
          </w:p>
          <w:p w:rsidR="00051FB9" w:rsidRDefault="008913B8">
            <w:pPr>
              <w:widowControl w:val="0"/>
              <w:numPr>
                <w:ilvl w:val="0"/>
                <w:numId w:val="7"/>
              </w:numPr>
              <w:spacing w:after="0"/>
              <w:jc w:val="both"/>
              <w:rPr>
                <w:rFonts w:eastAsia="MS Mincho"/>
              </w:rPr>
            </w:pPr>
            <w:r>
              <w:rPr>
                <w:rFonts w:eastAsia="MS Mincho" w:hint="eastAsia"/>
              </w:rPr>
              <w:t xml:space="preserve">Agree on the RF requirements for ATG </w:t>
            </w:r>
            <w:r>
              <w:rPr>
                <w:rFonts w:eastAsia="MS Mincho"/>
              </w:rPr>
              <w:t>BS</w:t>
            </w:r>
          </w:p>
          <w:p w:rsidR="00051FB9" w:rsidRDefault="008913B8">
            <w:pPr>
              <w:widowControl w:val="0"/>
              <w:numPr>
                <w:ilvl w:val="0"/>
                <w:numId w:val="7"/>
              </w:numPr>
              <w:spacing w:after="0"/>
              <w:jc w:val="both"/>
              <w:rPr>
                <w:rFonts w:eastAsia="MS Mincho"/>
              </w:rPr>
            </w:pPr>
            <w:r>
              <w:rPr>
                <w:rFonts w:eastAsia="MS Mincho" w:hint="eastAsia"/>
              </w:rPr>
              <w:t>D</w:t>
            </w:r>
            <w:r>
              <w:rPr>
                <w:rFonts w:eastAsia="MS Mincho"/>
              </w:rPr>
              <w:t>rafting CRs</w:t>
            </w:r>
          </w:p>
          <w:p w:rsidR="00051FB9" w:rsidRDefault="00051FB9">
            <w:pPr>
              <w:widowControl w:val="0"/>
              <w:numPr>
                <w:ilvl w:val="0"/>
                <w:numId w:val="7"/>
              </w:numPr>
              <w:spacing w:after="0"/>
              <w:jc w:val="both"/>
              <w:rPr>
                <w:rFonts w:eastAsia="MS Mincho"/>
              </w:rPr>
            </w:pP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RF</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hint="eastAsia"/>
              </w:rPr>
              <w:t>D</w:t>
            </w:r>
            <w:r>
              <w:rPr>
                <w:rFonts w:eastAsia="MS Mincho"/>
              </w:rPr>
              <w:t>rafting CRs</w:t>
            </w:r>
          </w:p>
          <w:p w:rsidR="00051FB9" w:rsidRDefault="00051FB9">
            <w:pPr>
              <w:widowControl w:val="0"/>
              <w:numPr>
                <w:ilvl w:val="0"/>
                <w:numId w:val="7"/>
              </w:numPr>
              <w:spacing w:after="0"/>
              <w:jc w:val="both"/>
              <w:rPr>
                <w:rFonts w:eastAsia="MS Mincho"/>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eastAsia="MS Mincho"/>
                <w:lang w:val="en-US"/>
              </w:rPr>
              <w:t>F</w:t>
            </w:r>
            <w:r>
              <w:t>urther discuss remaining issues</w:t>
            </w:r>
          </w:p>
          <w:p w:rsidR="00051FB9" w:rsidRDefault="008913B8">
            <w:pPr>
              <w:widowControl w:val="0"/>
              <w:numPr>
                <w:ilvl w:val="1"/>
                <w:numId w:val="7"/>
              </w:numPr>
              <w:spacing w:after="0"/>
              <w:jc w:val="both"/>
            </w:pPr>
            <w:r>
              <w:rPr>
                <w:rFonts w:hint="eastAsia"/>
                <w:lang w:eastAsia="zh-CN"/>
              </w:rPr>
              <w:t>P</w:t>
            </w:r>
            <w:r>
              <w:rPr>
                <w:lang w:eastAsia="zh-CN"/>
              </w:rPr>
              <w:t>rovide draft CRs</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Further discuss the test parameters for UE demod and BS demod</w:t>
            </w:r>
          </w:p>
          <w:p w:rsidR="00051FB9" w:rsidRDefault="008913B8">
            <w:pPr>
              <w:widowControl w:val="0"/>
              <w:numPr>
                <w:ilvl w:val="1"/>
                <w:numId w:val="7"/>
              </w:numPr>
              <w:spacing w:after="0"/>
              <w:jc w:val="both"/>
              <w:rPr>
                <w:rFonts w:eastAsia="MS Mincho"/>
              </w:rPr>
            </w:pPr>
            <w:r>
              <w:rPr>
                <w:rFonts w:eastAsia="MS Mincho"/>
              </w:rPr>
              <w:t>Simulation results collection</w:t>
            </w:r>
          </w:p>
          <w:p w:rsidR="00051FB9" w:rsidRDefault="008913B8">
            <w:pPr>
              <w:widowControl w:val="0"/>
              <w:numPr>
                <w:ilvl w:val="1"/>
                <w:numId w:val="7"/>
              </w:numPr>
              <w:spacing w:after="0"/>
              <w:jc w:val="both"/>
              <w:rPr>
                <w:rFonts w:eastAsia="MS Mincho"/>
              </w:rPr>
            </w:pPr>
            <w:r>
              <w:rPr>
                <w:rFonts w:hint="eastAsia"/>
                <w:lang w:eastAsia="zh-CN"/>
              </w:rPr>
              <w:t>P</w:t>
            </w:r>
            <w:r>
              <w:rPr>
                <w:lang w:eastAsia="zh-CN"/>
              </w:rPr>
              <w:t>rovide draft CRs</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#109</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color w:val="FF0000"/>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 xml:space="preserve">Agree on </w:t>
            </w:r>
            <w:r>
              <w:rPr>
                <w:rFonts w:hint="eastAsia"/>
                <w:lang w:eastAsia="zh-CN"/>
              </w:rPr>
              <w:t>ATG</w:t>
            </w:r>
            <w:r>
              <w:rPr>
                <w:rFonts w:eastAsia="MS Mincho"/>
              </w:rPr>
              <w:t xml:space="preserve"> specific requirements </w:t>
            </w:r>
          </w:p>
          <w:p w:rsidR="00051FB9" w:rsidRDefault="008913B8">
            <w:pPr>
              <w:widowControl w:val="0"/>
              <w:numPr>
                <w:ilvl w:val="0"/>
                <w:numId w:val="7"/>
              </w:numPr>
              <w:spacing w:after="0"/>
              <w:jc w:val="both"/>
              <w:rPr>
                <w:rFonts w:eastAsia="MS Mincho"/>
              </w:rPr>
            </w:pPr>
            <w:r>
              <w:rPr>
                <w:rFonts w:eastAsia="MS Mincho"/>
              </w:rPr>
              <w:t>Endorse CRs</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RF</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numPr>
                <w:ilvl w:val="0"/>
                <w:numId w:val="8"/>
              </w:numPr>
              <w:autoSpaceDE w:val="0"/>
              <w:autoSpaceDN w:val="0"/>
              <w:adjustRightInd w:val="0"/>
              <w:snapToGrid w:val="0"/>
              <w:spacing w:after="120"/>
              <w:jc w:val="both"/>
              <w:rPr>
                <w:lang w:eastAsia="zh-CN"/>
              </w:rPr>
            </w:pPr>
            <w:r>
              <w:rPr>
                <w:rFonts w:hint="eastAsia"/>
                <w:lang w:eastAsia="zh-CN"/>
              </w:rPr>
              <w:t>D</w:t>
            </w:r>
            <w:r>
              <w:rPr>
                <w:lang w:eastAsia="zh-CN"/>
              </w:rPr>
              <w:t>rafting CRs</w:t>
            </w:r>
          </w:p>
          <w:p w:rsidR="00051FB9" w:rsidRDefault="00051FB9">
            <w:pPr>
              <w:widowControl w:val="0"/>
              <w:numPr>
                <w:ilvl w:val="0"/>
                <w:numId w:val="7"/>
              </w:numPr>
              <w:spacing w:after="0"/>
              <w:jc w:val="both"/>
              <w:rPr>
                <w:rFonts w:eastAsia="MS Mincho"/>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hint="eastAsia"/>
                <w:lang w:eastAsia="zh-CN"/>
              </w:rPr>
              <w:t>A</w:t>
            </w:r>
            <w:r>
              <w:rPr>
                <w:lang w:eastAsia="zh-CN"/>
              </w:rPr>
              <w:t>ddress all remaining issues</w:t>
            </w:r>
          </w:p>
          <w:p w:rsidR="00051FB9" w:rsidRDefault="008913B8">
            <w:pPr>
              <w:widowControl w:val="0"/>
              <w:numPr>
                <w:ilvl w:val="1"/>
                <w:numId w:val="7"/>
              </w:numPr>
              <w:spacing w:after="0"/>
              <w:jc w:val="both"/>
            </w:pPr>
            <w:r>
              <w:rPr>
                <w:lang w:eastAsia="zh-CN"/>
              </w:rPr>
              <w:t>Endorse draft CRs</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pPr>
            <w:r>
              <w:rPr>
                <w:rFonts w:hint="eastAsia"/>
                <w:lang w:eastAsia="zh-CN"/>
              </w:rPr>
              <w:t>A</w:t>
            </w:r>
            <w:r>
              <w:rPr>
                <w:lang w:eastAsia="zh-CN"/>
              </w:rPr>
              <w:t>ddress all remaining issues</w:t>
            </w:r>
          </w:p>
          <w:p w:rsidR="00051FB9" w:rsidRDefault="008913B8">
            <w:pPr>
              <w:widowControl w:val="0"/>
              <w:numPr>
                <w:ilvl w:val="1"/>
                <w:numId w:val="7"/>
              </w:numPr>
              <w:spacing w:after="0"/>
              <w:jc w:val="both"/>
              <w:rPr>
                <w:rFonts w:eastAsia="MS Mincho"/>
              </w:rPr>
            </w:pPr>
            <w:r>
              <w:rPr>
                <w:rFonts w:eastAsia="MS Mincho"/>
              </w:rPr>
              <w:t>Simulation results collection</w:t>
            </w:r>
          </w:p>
          <w:p w:rsidR="00051FB9" w:rsidRDefault="008913B8">
            <w:pPr>
              <w:widowControl w:val="0"/>
              <w:numPr>
                <w:ilvl w:val="1"/>
                <w:numId w:val="7"/>
              </w:numPr>
              <w:spacing w:after="0"/>
              <w:jc w:val="both"/>
              <w:rPr>
                <w:rFonts w:eastAsia="MS Mincho"/>
              </w:rPr>
            </w:pPr>
            <w:r>
              <w:rPr>
                <w:lang w:eastAsia="zh-CN"/>
              </w:rPr>
              <w:t>Endorse draft CRs</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rPr>
                <w:lang w:eastAsia="zh-CN"/>
              </w:rPr>
            </w:pPr>
            <w:r>
              <w:t>#1</w:t>
            </w:r>
            <w:r>
              <w:rPr>
                <w:rFonts w:hint="eastAsia"/>
                <w:lang w:eastAsia="zh-CN"/>
              </w:rPr>
              <w:t>10</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RF</w:t>
            </w:r>
          </w:p>
          <w:p w:rsidR="00051FB9" w:rsidRDefault="008913B8">
            <w:pPr>
              <w:spacing w:before="60" w:after="60"/>
              <w:jc w:val="center"/>
            </w:pPr>
            <w:r>
              <w:lastRenderedPageBreak/>
              <w:t>0.25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lastRenderedPageBreak/>
              <w:t>Endorse CRs</w:t>
            </w:r>
          </w:p>
          <w:p w:rsidR="00051FB9" w:rsidRDefault="00051FB9">
            <w:pPr>
              <w:widowControl w:val="0"/>
              <w:spacing w:after="0"/>
              <w:jc w:val="both"/>
              <w:rPr>
                <w:rFonts w:eastAsia="MS Mincho"/>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E</w:t>
            </w:r>
            <w:r>
              <w:rPr>
                <w:lang w:eastAsia="zh-CN"/>
              </w:rPr>
              <w:t>ndorse CRs</w:t>
            </w:r>
          </w:p>
        </w:tc>
      </w:tr>
    </w:tbl>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Issue 1-1-</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eastAsia="zh-CN"/>
        </w:rPr>
        <w:t>TR skeleton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w:t>
      </w:r>
      <w:r>
        <w:rPr>
          <w:rFonts w:eastAsia="宋体" w:hint="eastAsia"/>
          <w:color w:val="0070C0"/>
          <w:szCs w:val="24"/>
          <w:lang w:eastAsia="zh-CN"/>
        </w:rPr>
        <w:t xml:space="preserve"> as </w:t>
      </w:r>
      <w:r>
        <w:rPr>
          <w:rFonts w:eastAsia="宋体"/>
          <w:color w:val="0070C0"/>
          <w:szCs w:val="24"/>
          <w:lang w:eastAsia="zh-CN"/>
        </w:rPr>
        <w:t>R4-2211952</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pStyle w:val="2"/>
      </w:pPr>
      <w:r>
        <w:t>Companies</w:t>
      </w:r>
      <w:r>
        <w:rPr>
          <w:rFonts w:hint="eastAsia"/>
        </w:rPr>
        <w:t xml:space="preserve"> views</w:t>
      </w:r>
      <w:r>
        <w:t>’</w:t>
      </w:r>
      <w:r>
        <w:rPr>
          <w:rFonts w:hint="eastAsia"/>
        </w:rPr>
        <w:t xml:space="preserve"> collection for 1st round </w:t>
      </w:r>
    </w:p>
    <w:p w:rsidR="00051FB9" w:rsidRDefault="008913B8">
      <w:pPr>
        <w:pStyle w:val="3"/>
        <w:rPr>
          <w:sz w:val="24"/>
          <w:szCs w:val="16"/>
        </w:rPr>
      </w:pPr>
      <w:r>
        <w:rPr>
          <w:sz w:val="24"/>
          <w:szCs w:val="16"/>
        </w:rPr>
        <w:t xml:space="preserve">Open issues </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t>Company</w:t>
            </w:r>
          </w:p>
        </w:tc>
        <w:tc>
          <w:tcPr>
            <w:tcW w:w="861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42" w:type="dxa"/>
          </w:tcPr>
          <w:p w:rsidR="00051FB9" w:rsidRDefault="008913B8">
            <w:pPr>
              <w:spacing w:after="120"/>
              <w:rPr>
                <w:color w:val="0070C0"/>
                <w:lang w:val="en-US" w:eastAsia="zh-CN"/>
              </w:rPr>
            </w:pPr>
            <w:r>
              <w:rPr>
                <w:color w:val="0070C0"/>
                <w:lang w:val="en-US" w:eastAsia="zh-CN"/>
              </w:rPr>
              <w:t>Apple</w:t>
            </w:r>
          </w:p>
        </w:tc>
        <w:tc>
          <w:tcPr>
            <w:tcW w:w="8615" w:type="dxa"/>
          </w:tcPr>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1-1: </w:t>
            </w:r>
            <w:r>
              <w:rPr>
                <w:color w:val="0070C0"/>
                <w:lang w:val="en-US" w:eastAsia="zh-CN"/>
              </w:rPr>
              <w:t>Agree with the work plan.</w:t>
            </w:r>
          </w:p>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1-2: </w:t>
            </w:r>
            <w:r>
              <w:rPr>
                <w:color w:val="0070C0"/>
                <w:lang w:val="en-US" w:eastAsia="zh-CN"/>
              </w:rPr>
              <w:t>Agree with the TR skeleton.</w:t>
            </w:r>
          </w:p>
          <w:p w:rsidR="00051FB9" w:rsidRDefault="008913B8">
            <w:pPr>
              <w:spacing w:after="120"/>
              <w:rPr>
                <w:color w:val="0070C0"/>
                <w:lang w:val="en-US" w:eastAsia="zh-CN"/>
              </w:rPr>
            </w:pPr>
            <w:r>
              <w:rPr>
                <w:color w:val="0070C0"/>
                <w:lang w:val="en-US" w:eastAsia="zh-CN"/>
              </w:rPr>
              <w:t>…</w:t>
            </w:r>
            <w:r>
              <w:rPr>
                <w:rFonts w:hint="eastAsia"/>
                <w:color w:val="0070C0"/>
                <w:lang w:val="en-US" w:eastAsia="zh-CN"/>
              </w:rPr>
              <w:t>.</w:t>
            </w:r>
          </w:p>
          <w:p w:rsidR="00051FB9" w:rsidRDefault="008913B8">
            <w:pPr>
              <w:spacing w:after="120"/>
              <w:rPr>
                <w:color w:val="0070C0"/>
                <w:lang w:val="en-US" w:eastAsia="zh-CN"/>
              </w:rPr>
            </w:pPr>
            <w:r>
              <w:rPr>
                <w:rFonts w:hint="eastAsia"/>
                <w:color w:val="0070C0"/>
                <w:lang w:val="en-US" w:eastAsia="zh-CN"/>
              </w:rPr>
              <w:t>Others:</w:t>
            </w:r>
          </w:p>
        </w:tc>
      </w:tr>
      <w:tr w:rsidR="00051FB9">
        <w:tc>
          <w:tcPr>
            <w:tcW w:w="1242" w:type="dxa"/>
          </w:tcPr>
          <w:p w:rsidR="00051FB9" w:rsidRDefault="008913B8">
            <w:pPr>
              <w:spacing w:after="120"/>
              <w:rPr>
                <w:color w:val="0070C0"/>
                <w:lang w:val="en-US" w:eastAsia="zh-CN"/>
              </w:rPr>
            </w:pPr>
            <w:r>
              <w:rPr>
                <w:rFonts w:hint="eastAsia"/>
                <w:color w:val="0070C0"/>
                <w:lang w:val="en-US" w:eastAsia="zh-CN"/>
              </w:rPr>
              <w:t>ZTE</w:t>
            </w:r>
          </w:p>
        </w:tc>
        <w:tc>
          <w:tcPr>
            <w:tcW w:w="8615" w:type="dxa"/>
          </w:tcPr>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1-1: </w:t>
            </w:r>
          </w:p>
          <w:p w:rsidR="00051FB9" w:rsidRDefault="008913B8">
            <w:pPr>
              <w:spacing w:after="120"/>
              <w:rPr>
                <w:color w:val="0070C0"/>
                <w:lang w:val="en-US" w:eastAsia="zh-CN"/>
              </w:rPr>
            </w:pPr>
            <w:r>
              <w:rPr>
                <w:color w:val="0070C0"/>
                <w:lang w:val="en-US" w:eastAsia="zh-CN"/>
              </w:rPr>
              <w:t xml:space="preserve"> the work plan</w:t>
            </w:r>
            <w:r>
              <w:rPr>
                <w:rFonts w:hint="eastAsia"/>
                <w:color w:val="0070C0"/>
                <w:lang w:val="en-US" w:eastAsia="zh-CN"/>
              </w:rPr>
              <w:t xml:space="preserve"> is fine for us and RRM part should be also discussed in the RRM session.</w:t>
            </w:r>
          </w:p>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1-2: </w:t>
            </w:r>
          </w:p>
          <w:p w:rsidR="00051FB9" w:rsidRDefault="008913B8">
            <w:pPr>
              <w:spacing w:after="120"/>
              <w:rPr>
                <w:color w:val="0070C0"/>
                <w:lang w:val="en-US" w:eastAsia="zh-CN"/>
              </w:rPr>
            </w:pPr>
            <w:r>
              <w:rPr>
                <w:color w:val="0070C0"/>
                <w:lang w:val="en-US" w:eastAsia="zh-CN"/>
              </w:rPr>
              <w:t>Agree with the TR skeleton.</w:t>
            </w:r>
          </w:p>
          <w:p w:rsidR="00051FB9" w:rsidRDefault="00051FB9">
            <w:pPr>
              <w:spacing w:after="120"/>
              <w:rPr>
                <w:color w:val="0070C0"/>
                <w:lang w:val="en-US" w:eastAsia="zh-CN"/>
              </w:rPr>
            </w:pPr>
          </w:p>
        </w:tc>
      </w:tr>
      <w:tr w:rsidR="008163D1" w:rsidTr="00463E2C">
        <w:tc>
          <w:tcPr>
            <w:tcW w:w="1242" w:type="dxa"/>
          </w:tcPr>
          <w:p w:rsidR="008163D1" w:rsidRPr="003B3A46" w:rsidRDefault="008163D1" w:rsidP="00463E2C">
            <w:pPr>
              <w:spacing w:after="120"/>
              <w:rPr>
                <w:color w:val="0070C0"/>
                <w:lang w:val="en-US" w:eastAsia="zh-CN"/>
              </w:rPr>
            </w:pPr>
            <w:r>
              <w:rPr>
                <w:rFonts w:hint="eastAsia"/>
                <w:color w:val="0070C0"/>
                <w:lang w:val="en-US" w:eastAsia="zh-CN"/>
              </w:rPr>
              <w:t>CATT</w:t>
            </w:r>
          </w:p>
        </w:tc>
        <w:tc>
          <w:tcPr>
            <w:tcW w:w="8615" w:type="dxa"/>
          </w:tcPr>
          <w:p w:rsidR="008163D1" w:rsidRPr="003B3A46" w:rsidRDefault="008163D1" w:rsidP="00463E2C">
            <w:pPr>
              <w:spacing w:after="120"/>
              <w:rPr>
                <w:color w:val="0070C0"/>
                <w:lang w:val="en-US" w:eastAsia="zh-CN"/>
              </w:rPr>
            </w:pPr>
            <w:r>
              <w:rPr>
                <w:rFonts w:hint="eastAsia"/>
                <w:color w:val="0070C0"/>
                <w:lang w:val="en-US" w:eastAsia="zh-CN"/>
              </w:rPr>
              <w:t xml:space="preserve">A minor comment for the TR skeleton. The </w:t>
            </w:r>
            <w:r>
              <w:rPr>
                <w:color w:val="0070C0"/>
                <w:lang w:val="en-US" w:eastAsia="zh-CN"/>
              </w:rPr>
              <w:t>“</w:t>
            </w:r>
            <w:r>
              <w:rPr>
                <w:rFonts w:hint="eastAsia"/>
                <w:color w:val="0070C0"/>
                <w:lang w:val="en-US" w:eastAsia="zh-CN"/>
              </w:rPr>
              <w:t>5G advanced</w:t>
            </w:r>
            <w:r>
              <w:rPr>
                <w:color w:val="0070C0"/>
                <w:lang w:val="en-US" w:eastAsia="zh-CN"/>
              </w:rPr>
              <w:t>”</w:t>
            </w:r>
            <w:r>
              <w:rPr>
                <w:rFonts w:hint="eastAsia"/>
                <w:color w:val="0070C0"/>
                <w:lang w:val="en-US" w:eastAsia="zh-CN"/>
              </w:rPr>
              <w:t xml:space="preserve"> logo should be used on the cover from R-18.</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CRs/TPs comments collection</w:t>
      </w:r>
    </w:p>
    <w:p w:rsidR="00051FB9" w:rsidRDefault="008913B8">
      <w:pPr>
        <w:rPr>
          <w:i/>
          <w:color w:val="0070C0"/>
          <w:lang w:val="en-US" w:eastAsia="zh-CN"/>
        </w:rPr>
      </w:pPr>
      <w:r>
        <w:rPr>
          <w:rFonts w:hint="eastAsia"/>
          <w:i/>
          <w:color w:val="0070C0"/>
          <w:lang w:val="en-US" w:eastAsia="zh-CN"/>
        </w:rPr>
        <w:t>Major 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t>CR/TP number</w:t>
            </w:r>
          </w:p>
        </w:tc>
        <w:tc>
          <w:tcPr>
            <w:tcW w:w="8615" w:type="dxa"/>
          </w:tcPr>
          <w:p w:rsidR="00051FB9" w:rsidRDefault="008913B8">
            <w:pPr>
              <w:spacing w:after="120"/>
              <w:rPr>
                <w:b/>
                <w:bCs/>
                <w:color w:val="0070C0"/>
                <w:lang w:val="en-US" w:eastAsia="zh-CN"/>
              </w:rPr>
            </w:pPr>
            <w:r>
              <w:rPr>
                <w:b/>
                <w:bCs/>
                <w:color w:val="0070C0"/>
                <w:lang w:val="en-US" w:eastAsia="zh-CN"/>
              </w:rPr>
              <w:t>Comments collection</w:t>
            </w:r>
          </w:p>
        </w:tc>
      </w:tr>
      <w:tr w:rsidR="00051FB9">
        <w:tc>
          <w:tcPr>
            <w:tcW w:w="1242" w:type="dxa"/>
            <w:vMerge w:val="restart"/>
          </w:tcPr>
          <w:p w:rsidR="00051FB9" w:rsidRDefault="00051FB9">
            <w:pPr>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 A</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bl>
    <w:p w:rsidR="00051FB9" w:rsidRDefault="00051FB9">
      <w:pPr>
        <w:rPr>
          <w:color w:val="0070C0"/>
          <w:lang w:val="en-US" w:eastAsia="zh-CN"/>
        </w:rPr>
      </w:pPr>
    </w:p>
    <w:p w:rsidR="00051FB9" w:rsidRDefault="008913B8">
      <w:pPr>
        <w:pStyle w:val="2"/>
      </w:pPr>
      <w:r>
        <w:lastRenderedPageBreak/>
        <w:t>Summary</w:t>
      </w:r>
      <w:r>
        <w:rPr>
          <w:rFonts w:hint="eastAsia"/>
        </w:rPr>
        <w:t xml:space="preserve"> for 1st round </w:t>
      </w:r>
    </w:p>
    <w:p w:rsidR="00051FB9" w:rsidRDefault="008913B8">
      <w:pPr>
        <w:pStyle w:val="3"/>
        <w:rPr>
          <w:sz w:val="24"/>
          <w:szCs w:val="16"/>
        </w:rPr>
      </w:pPr>
      <w:r>
        <w:rPr>
          <w:sz w:val="24"/>
          <w:szCs w:val="16"/>
        </w:rPr>
        <w:t xml:space="preserve">Open issues </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tblPr>
      <w:tblGrid>
        <w:gridCol w:w="1242"/>
        <w:gridCol w:w="8615"/>
      </w:tblGrid>
      <w:tr w:rsidR="00051FB9">
        <w:tc>
          <w:tcPr>
            <w:tcW w:w="1242" w:type="dxa"/>
          </w:tcPr>
          <w:p w:rsidR="00051FB9" w:rsidRDefault="00051FB9">
            <w:pPr>
              <w:rPr>
                <w:b/>
                <w:bCs/>
                <w:color w:val="0070C0"/>
                <w:lang w:val="en-US" w:eastAsia="zh-CN"/>
              </w:rPr>
            </w:pPr>
          </w:p>
        </w:tc>
        <w:tc>
          <w:tcPr>
            <w:tcW w:w="8615" w:type="dxa"/>
          </w:tcPr>
          <w:p w:rsidR="00051FB9" w:rsidRDefault="008913B8">
            <w:pPr>
              <w:rPr>
                <w:b/>
                <w:bCs/>
                <w:color w:val="0070C0"/>
                <w:lang w:val="en-US" w:eastAsia="zh-CN"/>
              </w:rPr>
            </w:pPr>
            <w:r>
              <w:rPr>
                <w:b/>
                <w:bCs/>
                <w:color w:val="0070C0"/>
                <w:lang w:val="en-US" w:eastAsia="zh-CN"/>
              </w:rPr>
              <w:t xml:space="preserve">Status summary </w:t>
            </w:r>
          </w:p>
        </w:tc>
      </w:tr>
      <w:tr w:rsidR="00051FB9">
        <w:tc>
          <w:tcPr>
            <w:tcW w:w="1242" w:type="dxa"/>
          </w:tcPr>
          <w:p w:rsidR="00051FB9" w:rsidRDefault="008913B8">
            <w:pPr>
              <w:rPr>
                <w:color w:val="0070C0"/>
                <w:lang w:val="en-US" w:eastAsia="zh-CN"/>
              </w:rPr>
            </w:pPr>
            <w:r>
              <w:rPr>
                <w:rFonts w:hint="eastAsia"/>
                <w:b/>
                <w:bCs/>
                <w:color w:val="0070C0"/>
                <w:lang w:val="en-US" w:eastAsia="zh-CN"/>
              </w:rPr>
              <w:t>Sub-topic#1</w:t>
            </w:r>
          </w:p>
        </w:tc>
        <w:tc>
          <w:tcPr>
            <w:tcW w:w="8615" w:type="dxa"/>
          </w:tcPr>
          <w:p w:rsidR="00A80CD1" w:rsidRDefault="00A80CD1" w:rsidP="00A80CD1">
            <w:pPr>
              <w:rPr>
                <w:rFonts w:eastAsiaTheme="minorEastAsia"/>
                <w:i/>
                <w:color w:val="0070C0"/>
                <w:lang w:val="en-US" w:eastAsia="zh-CN"/>
              </w:rPr>
            </w:pPr>
            <w:r>
              <w:rPr>
                <w:rFonts w:hint="eastAsia"/>
                <w:i/>
                <w:color w:val="0070C0"/>
                <w:lang w:val="en-US" w:eastAsia="zh-CN"/>
              </w:rPr>
              <w:t>Tentative agreements:</w:t>
            </w:r>
          </w:p>
          <w:p w:rsidR="00A80CD1" w:rsidRDefault="00A80CD1" w:rsidP="00A80CD1">
            <w:pPr>
              <w:rPr>
                <w:b/>
                <w:bCs/>
                <w:color w:val="0070C0"/>
                <w:u w:val="single"/>
                <w:lang w:eastAsia="zh-CN"/>
              </w:rPr>
            </w:pPr>
            <w:r>
              <w:rPr>
                <w:b/>
                <w:bCs/>
                <w:color w:val="0070C0"/>
                <w:u w:val="single"/>
                <w:lang w:eastAsia="zh-CN"/>
              </w:rPr>
              <w:t>Issue 1-1-</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ATG work plan</w:t>
            </w:r>
          </w:p>
          <w:p w:rsidR="00A80CD1" w:rsidRDefault="00E93DB5" w:rsidP="00A80CD1">
            <w:pPr>
              <w:rPr>
                <w:rFonts w:eastAsiaTheme="minorEastAsia"/>
                <w:i/>
                <w:color w:val="0070C0"/>
                <w:lang w:val="en-US" w:eastAsia="zh-CN"/>
              </w:rPr>
            </w:pPr>
            <w:hyperlink r:id="rId12" w:history="1">
              <w:r w:rsidR="00A80CD1" w:rsidRPr="00910FE7">
                <w:rPr>
                  <w:rFonts w:eastAsiaTheme="minorEastAsia"/>
                  <w:color w:val="0070C0"/>
                  <w:lang w:val="en-US" w:eastAsia="zh-CN"/>
                </w:rPr>
                <w:t>R4-2211952</w:t>
              </w:r>
            </w:hyperlink>
            <w:r w:rsidR="00A80CD1" w:rsidRPr="00910FE7">
              <w:rPr>
                <w:rFonts w:eastAsiaTheme="minorEastAsia" w:hint="eastAsia"/>
                <w:color w:val="0070C0"/>
                <w:lang w:val="en-US" w:eastAsia="zh-CN"/>
              </w:rPr>
              <w:t xml:space="preserve"> </w:t>
            </w:r>
            <w:r w:rsidR="00840673">
              <w:rPr>
                <w:rFonts w:eastAsiaTheme="minorEastAsia" w:hint="eastAsia"/>
                <w:i/>
                <w:color w:val="0070C0"/>
                <w:lang w:val="en-US" w:eastAsia="zh-CN"/>
              </w:rPr>
              <w:t>R</w:t>
            </w:r>
            <w:r w:rsidR="00840673" w:rsidRPr="00840673">
              <w:rPr>
                <w:rFonts w:hint="eastAsia"/>
                <w:i/>
                <w:color w:val="0070C0"/>
                <w:lang w:val="en-US" w:eastAsia="zh-CN"/>
              </w:rPr>
              <w:t>eturn to</w:t>
            </w:r>
          </w:p>
          <w:p w:rsidR="00A80CD1" w:rsidRDefault="00A80CD1" w:rsidP="00A80CD1">
            <w:pPr>
              <w:rPr>
                <w:b/>
                <w:bCs/>
                <w:color w:val="0070C0"/>
                <w:u w:val="single"/>
                <w:lang w:eastAsia="zh-CN"/>
              </w:rPr>
            </w:pPr>
            <w:r>
              <w:rPr>
                <w:b/>
                <w:bCs/>
                <w:color w:val="0070C0"/>
                <w:u w:val="single"/>
                <w:lang w:eastAsia="zh-CN"/>
              </w:rPr>
              <w:t>Issue 1-1-</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eastAsia="zh-CN"/>
              </w:rPr>
              <w:t>TR skeleton</w:t>
            </w:r>
          </w:p>
          <w:p w:rsidR="00A80CD1" w:rsidRPr="00A80CD1" w:rsidRDefault="00E93DB5" w:rsidP="00A80CD1">
            <w:pPr>
              <w:rPr>
                <w:rFonts w:eastAsiaTheme="minorEastAsia"/>
                <w:i/>
                <w:color w:val="0070C0"/>
                <w:lang w:val="en-US" w:eastAsia="zh-CN"/>
              </w:rPr>
            </w:pPr>
            <w:hyperlink r:id="rId13" w:history="1">
              <w:r w:rsidR="00A80CD1" w:rsidRPr="00910FE7">
                <w:rPr>
                  <w:i/>
                  <w:color w:val="0070C0"/>
                  <w:lang w:val="en-US" w:eastAsia="zh-CN"/>
                </w:rPr>
                <w:t>R4-2211953</w:t>
              </w:r>
            </w:hyperlink>
            <w:r w:rsidR="00A80CD1" w:rsidRPr="00910FE7">
              <w:rPr>
                <w:rFonts w:hint="eastAsia"/>
                <w:i/>
                <w:color w:val="0070C0"/>
                <w:lang w:val="en-US" w:eastAsia="zh-CN"/>
              </w:rPr>
              <w:t xml:space="preserve"> </w:t>
            </w:r>
            <w:r w:rsidR="00A80CD1">
              <w:rPr>
                <w:rFonts w:eastAsiaTheme="minorEastAsia" w:hint="eastAsia"/>
                <w:i/>
                <w:color w:val="0070C0"/>
                <w:lang w:val="en-US" w:eastAsia="zh-CN"/>
              </w:rPr>
              <w:t>T</w:t>
            </w:r>
            <w:r w:rsidR="00A80CD1">
              <w:rPr>
                <w:i/>
                <w:color w:val="0070C0"/>
                <w:lang w:val="en-US" w:eastAsia="zh-CN"/>
              </w:rPr>
              <w:t>o be revised</w:t>
            </w:r>
            <w:r w:rsidR="00A80CD1">
              <w:rPr>
                <w:i/>
                <w:color w:val="0070C0"/>
                <w:lang w:val="en-US" w:eastAsia="zh-CN"/>
              </w:rPr>
              <w:t>（</w:t>
            </w:r>
            <w:r w:rsidR="00A80CD1">
              <w:rPr>
                <w:rFonts w:eastAsiaTheme="minorEastAsia" w:hint="eastAsia"/>
                <w:i/>
                <w:color w:val="0070C0"/>
                <w:lang w:val="en-US" w:eastAsia="zh-CN"/>
              </w:rPr>
              <w:t>only C</w:t>
            </w:r>
            <w:r w:rsidR="00A80CD1">
              <w:rPr>
                <w:i/>
                <w:color w:val="0070C0"/>
                <w:lang w:val="en-US" w:eastAsia="zh-CN"/>
              </w:rPr>
              <w:t>ove</w:t>
            </w:r>
            <w:r w:rsidR="00A80CD1">
              <w:rPr>
                <w:rFonts w:eastAsiaTheme="minorEastAsia" w:hint="eastAsia"/>
                <w:i/>
                <w:color w:val="0070C0"/>
                <w:lang w:val="en-US" w:eastAsia="zh-CN"/>
              </w:rPr>
              <w:t>r page logo issue</w:t>
            </w:r>
            <w:r w:rsidR="00A80CD1">
              <w:rPr>
                <w:i/>
                <w:color w:val="0070C0"/>
                <w:lang w:val="en-US" w:eastAsia="zh-CN"/>
              </w:rPr>
              <w:t>）</w:t>
            </w:r>
          </w:p>
          <w:p w:rsidR="00A80CD1" w:rsidRDefault="00A80CD1" w:rsidP="00A80CD1">
            <w:pPr>
              <w:rPr>
                <w:i/>
                <w:color w:val="0070C0"/>
                <w:lang w:val="en-US" w:eastAsia="zh-CN"/>
              </w:rPr>
            </w:pPr>
            <w:r>
              <w:rPr>
                <w:rFonts w:hint="eastAsia"/>
                <w:i/>
                <w:color w:val="0070C0"/>
                <w:lang w:val="en-US" w:eastAsia="zh-CN"/>
              </w:rPr>
              <w:t>Candidate options:</w:t>
            </w:r>
          </w:p>
          <w:p w:rsidR="00A80CD1" w:rsidRDefault="00A80CD1" w:rsidP="00A80CD1">
            <w:pPr>
              <w:rPr>
                <w:rFonts w:eastAsiaTheme="minorEastAsia"/>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051FB9" w:rsidRDefault="00A80CD1">
            <w:pPr>
              <w:rPr>
                <w:color w:val="0070C0"/>
                <w:lang w:val="en-US" w:eastAsia="zh-CN"/>
              </w:rPr>
            </w:pPr>
            <w:r w:rsidRPr="00840673">
              <w:rPr>
                <w:rFonts w:hint="eastAsia"/>
                <w:i/>
                <w:color w:val="0070C0"/>
                <w:highlight w:val="green"/>
                <w:lang w:val="en-US" w:eastAsia="zh-CN"/>
              </w:rPr>
              <w:t xml:space="preserve">Since </w:t>
            </w:r>
            <w:r w:rsidRPr="00840673">
              <w:rPr>
                <w:rFonts w:hint="eastAsia"/>
                <w:i/>
                <w:color w:val="0070C0"/>
                <w:highlight w:val="green"/>
                <w:lang w:val="en-US" w:eastAsia="zh-CN"/>
              </w:rPr>
              <w:t>“</w:t>
            </w:r>
            <w:r w:rsidRPr="00840673">
              <w:rPr>
                <w:rFonts w:hint="eastAsia"/>
                <w:i/>
                <w:color w:val="0070C0"/>
                <w:highlight w:val="green"/>
                <w:lang w:val="en-US" w:eastAsia="zh-CN"/>
              </w:rPr>
              <w:t>11.12.1</w:t>
            </w:r>
            <w:r w:rsidRPr="00840673">
              <w:rPr>
                <w:rFonts w:hint="eastAsia"/>
                <w:i/>
                <w:color w:val="0070C0"/>
                <w:highlight w:val="green"/>
                <w:lang w:val="en-US" w:eastAsia="zh-CN"/>
              </w:rPr>
              <w:t>”</w:t>
            </w:r>
            <w:r w:rsidRPr="00840673">
              <w:rPr>
                <w:rFonts w:hint="eastAsia"/>
                <w:i/>
                <w:color w:val="0070C0"/>
                <w:highlight w:val="green"/>
                <w:lang w:val="en-US" w:eastAsia="zh-CN"/>
              </w:rPr>
              <w:t xml:space="preserve"> is ATG </w:t>
            </w:r>
            <w:r w:rsidRPr="00840673">
              <w:rPr>
                <w:i/>
                <w:color w:val="0070C0"/>
                <w:highlight w:val="green"/>
                <w:lang w:val="en-US" w:eastAsia="zh-CN"/>
              </w:rPr>
              <w:t>General and work plan</w:t>
            </w:r>
            <w:r w:rsidRPr="00840673">
              <w:rPr>
                <w:rFonts w:hint="eastAsia"/>
                <w:i/>
                <w:color w:val="0070C0"/>
                <w:highlight w:val="green"/>
                <w:lang w:val="en-US" w:eastAsia="zh-CN"/>
              </w:rPr>
              <w:t xml:space="preserve">, ATG work plan should be discussed in this topic. Give the concerns of company, </w:t>
            </w:r>
            <w:r w:rsidRPr="00840673">
              <w:rPr>
                <w:i/>
                <w:color w:val="0070C0"/>
                <w:highlight w:val="green"/>
                <w:lang w:val="en-US" w:eastAsia="zh-CN"/>
              </w:rPr>
              <w:t>M</w:t>
            </w:r>
            <w:r w:rsidRPr="00840673">
              <w:rPr>
                <w:rFonts w:hint="eastAsia"/>
                <w:i/>
                <w:color w:val="0070C0"/>
                <w:highlight w:val="green"/>
                <w:lang w:val="en-US" w:eastAsia="zh-CN"/>
              </w:rPr>
              <w:t>oderator suggest that the RRM part work plan can be double check in ATG RRM [236] session in the 2nd.</w:t>
            </w:r>
          </w:p>
        </w:tc>
      </w:tr>
    </w:tbl>
    <w:p w:rsidR="00051FB9" w:rsidRDefault="00051FB9">
      <w:pPr>
        <w:rPr>
          <w:i/>
          <w:color w:val="0070C0"/>
          <w:lang w:val="en-US" w:eastAsia="zh-CN"/>
        </w:rPr>
      </w:pPr>
    </w:p>
    <w:p w:rsidR="00051FB9" w:rsidRDefault="008913B8">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tblPr>
      <w:tblGrid>
        <w:gridCol w:w="1395"/>
        <w:gridCol w:w="4554"/>
        <w:gridCol w:w="2932"/>
      </w:tblGrid>
      <w:tr w:rsidR="00051FB9">
        <w:trPr>
          <w:trHeight w:val="744"/>
        </w:trPr>
        <w:tc>
          <w:tcPr>
            <w:tcW w:w="1395" w:type="dxa"/>
          </w:tcPr>
          <w:p w:rsidR="00051FB9" w:rsidRDefault="00051FB9">
            <w:pPr>
              <w:rPr>
                <w:b/>
                <w:bCs/>
                <w:color w:val="0070C0"/>
                <w:lang w:val="en-US" w:eastAsia="zh-CN"/>
              </w:rPr>
            </w:pPr>
          </w:p>
        </w:tc>
        <w:tc>
          <w:tcPr>
            <w:tcW w:w="4554" w:type="dxa"/>
          </w:tcPr>
          <w:p w:rsidR="00051FB9" w:rsidRDefault="008913B8">
            <w:pPr>
              <w:rPr>
                <w:b/>
                <w:bCs/>
                <w:color w:val="0070C0"/>
                <w:lang w:val="en-US" w:eastAsia="zh-CN"/>
              </w:rPr>
            </w:pPr>
            <w:r>
              <w:rPr>
                <w:rFonts w:hint="eastAsia"/>
                <w:b/>
                <w:bCs/>
                <w:color w:val="0070C0"/>
                <w:lang w:val="en-US" w:eastAsia="zh-CN"/>
              </w:rPr>
              <w:t xml:space="preserve">WF/LS t-doc Title </w:t>
            </w:r>
          </w:p>
        </w:tc>
        <w:tc>
          <w:tcPr>
            <w:tcW w:w="2932" w:type="dxa"/>
          </w:tcPr>
          <w:p w:rsidR="00051FB9" w:rsidRDefault="008913B8">
            <w:pPr>
              <w:rPr>
                <w:b/>
                <w:bCs/>
                <w:color w:val="0070C0"/>
                <w:lang w:val="en-US" w:eastAsia="zh-CN"/>
              </w:rPr>
            </w:pPr>
            <w:r>
              <w:rPr>
                <w:rFonts w:hint="eastAsia"/>
                <w:b/>
                <w:bCs/>
                <w:color w:val="0070C0"/>
                <w:lang w:val="en-US" w:eastAsia="zh-CN"/>
              </w:rPr>
              <w:t>Assigned Company,</w:t>
            </w:r>
          </w:p>
          <w:p w:rsidR="00051FB9" w:rsidRDefault="008913B8">
            <w:pPr>
              <w:rPr>
                <w:b/>
                <w:bCs/>
                <w:color w:val="0070C0"/>
                <w:lang w:val="en-US" w:eastAsia="zh-CN"/>
              </w:rPr>
            </w:pPr>
            <w:r>
              <w:rPr>
                <w:rFonts w:hint="eastAsia"/>
                <w:b/>
                <w:bCs/>
                <w:color w:val="0070C0"/>
                <w:lang w:val="en-US" w:eastAsia="zh-CN"/>
              </w:rPr>
              <w:t>WF or LS lead</w:t>
            </w:r>
          </w:p>
        </w:tc>
      </w:tr>
      <w:tr w:rsidR="00051FB9">
        <w:trPr>
          <w:trHeight w:val="358"/>
        </w:trPr>
        <w:tc>
          <w:tcPr>
            <w:tcW w:w="1395" w:type="dxa"/>
          </w:tcPr>
          <w:p w:rsidR="00051FB9" w:rsidRDefault="008913B8">
            <w:pPr>
              <w:rPr>
                <w:color w:val="0070C0"/>
                <w:lang w:val="en-US" w:eastAsia="zh-CN"/>
              </w:rPr>
            </w:pPr>
            <w:r>
              <w:rPr>
                <w:rFonts w:hint="eastAsia"/>
                <w:color w:val="0070C0"/>
                <w:lang w:val="en-US" w:eastAsia="zh-CN"/>
              </w:rPr>
              <w:t>#1</w:t>
            </w:r>
          </w:p>
        </w:tc>
        <w:tc>
          <w:tcPr>
            <w:tcW w:w="4554" w:type="dxa"/>
          </w:tcPr>
          <w:p w:rsidR="00051FB9" w:rsidRDefault="00051FB9">
            <w:pPr>
              <w:rPr>
                <w:color w:val="0070C0"/>
                <w:lang w:val="en-US" w:eastAsia="zh-CN"/>
              </w:rPr>
            </w:pPr>
          </w:p>
        </w:tc>
        <w:tc>
          <w:tcPr>
            <w:tcW w:w="2932" w:type="dxa"/>
          </w:tcPr>
          <w:p w:rsidR="00051FB9" w:rsidRDefault="00051FB9">
            <w:pPr>
              <w:spacing w:after="0"/>
              <w:rPr>
                <w:color w:val="0070C0"/>
                <w:lang w:val="en-US" w:eastAsia="zh-CN"/>
              </w:rPr>
            </w:pPr>
          </w:p>
          <w:p w:rsidR="00051FB9" w:rsidRDefault="00051FB9">
            <w:pPr>
              <w:spacing w:after="0"/>
              <w:rPr>
                <w:color w:val="0070C0"/>
                <w:lang w:val="en-US" w:eastAsia="zh-CN"/>
              </w:rPr>
            </w:pPr>
          </w:p>
          <w:p w:rsidR="00051FB9" w:rsidRDefault="00051FB9">
            <w:pPr>
              <w:rPr>
                <w:color w:val="0070C0"/>
                <w:lang w:val="en-US" w:eastAsia="zh-CN"/>
              </w:rPr>
            </w:pPr>
          </w:p>
        </w:tc>
      </w:tr>
    </w:tbl>
    <w:p w:rsidR="00051FB9" w:rsidRDefault="00051FB9">
      <w:pPr>
        <w:rPr>
          <w:i/>
          <w:color w:val="0070C0"/>
          <w:lang w:eastAsia="zh-CN"/>
        </w:rPr>
      </w:pPr>
    </w:p>
    <w:p w:rsidR="00051FB9" w:rsidRDefault="008913B8">
      <w:pPr>
        <w:pStyle w:val="3"/>
        <w:rPr>
          <w:sz w:val="24"/>
          <w:szCs w:val="16"/>
        </w:rPr>
      </w:pPr>
      <w:r>
        <w:rPr>
          <w:sz w:val="24"/>
          <w:szCs w:val="16"/>
        </w:rPr>
        <w:t>CRs/TPs</w:t>
      </w:r>
    </w:p>
    <w:p w:rsidR="00051FB9" w:rsidRDefault="008913B8">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 </w:t>
      </w:r>
    </w:p>
    <w:tbl>
      <w:tblPr>
        <w:tblStyle w:val="af3"/>
        <w:tblW w:w="0" w:type="auto"/>
        <w:tblLook w:val="04A0"/>
      </w:tblPr>
      <w:tblGrid>
        <w:gridCol w:w="1242"/>
        <w:gridCol w:w="8615"/>
      </w:tblGrid>
      <w:tr w:rsidR="00051FB9">
        <w:tc>
          <w:tcPr>
            <w:tcW w:w="1242" w:type="dxa"/>
          </w:tcPr>
          <w:p w:rsidR="00051FB9" w:rsidRDefault="008913B8">
            <w:pPr>
              <w:rPr>
                <w:b/>
                <w:bCs/>
                <w:color w:val="0070C0"/>
                <w:lang w:val="en-US" w:eastAsia="zh-CN"/>
              </w:rPr>
            </w:pPr>
            <w:r>
              <w:rPr>
                <w:b/>
                <w:bCs/>
                <w:color w:val="0070C0"/>
                <w:lang w:val="en-US" w:eastAsia="zh-CN"/>
              </w:rPr>
              <w:t>CR/TP number</w:t>
            </w:r>
          </w:p>
        </w:tc>
        <w:tc>
          <w:tcPr>
            <w:tcW w:w="8615" w:type="dxa"/>
          </w:tcPr>
          <w:p w:rsidR="00051FB9" w:rsidRDefault="008913B8">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color w:val="0070C0"/>
          <w:lang w:val="en-US" w:eastAsia="zh-CN"/>
        </w:rPr>
      </w:pPr>
    </w:p>
    <w:p w:rsidR="00051FB9" w:rsidRDefault="008913B8">
      <w:pPr>
        <w:pStyle w:val="2"/>
      </w:pPr>
      <w:r>
        <w:rPr>
          <w:rFonts w:hint="eastAsia"/>
        </w:rPr>
        <w:t>Discussion on 2nd round</w:t>
      </w:r>
      <w:r>
        <w:t xml:space="preserve"> (if applicable)</w:t>
      </w:r>
    </w:p>
    <w:tbl>
      <w:tblPr>
        <w:tblStyle w:val="af3"/>
        <w:tblW w:w="0" w:type="auto"/>
        <w:tblLook w:val="04A0"/>
      </w:tblPr>
      <w:tblGrid>
        <w:gridCol w:w="1242"/>
        <w:gridCol w:w="8615"/>
      </w:tblGrid>
      <w:tr w:rsidR="00E87988" w:rsidRPr="00805BE8" w:rsidTr="00EA2AD9">
        <w:tc>
          <w:tcPr>
            <w:tcW w:w="1242" w:type="dxa"/>
          </w:tcPr>
          <w:p w:rsidR="00E87988" w:rsidRPr="00805BE8" w:rsidRDefault="00E87988" w:rsidP="00EA2AD9">
            <w:pPr>
              <w:spacing w:after="120"/>
              <w:rPr>
                <w:rFonts w:eastAsiaTheme="minorEastAsia"/>
                <w:b/>
                <w:bCs/>
                <w:color w:val="0070C0"/>
                <w:lang w:val="en-US" w:eastAsia="zh-CN"/>
              </w:rPr>
            </w:pPr>
            <w:r>
              <w:rPr>
                <w:rFonts w:eastAsiaTheme="minorEastAsia" w:hint="eastAsia"/>
                <w:b/>
                <w:bCs/>
                <w:color w:val="0070C0"/>
                <w:lang w:val="en-US" w:eastAsia="zh-CN"/>
              </w:rPr>
              <w:t>WF</w:t>
            </w:r>
          </w:p>
        </w:tc>
        <w:tc>
          <w:tcPr>
            <w:tcW w:w="8615" w:type="dxa"/>
          </w:tcPr>
          <w:p w:rsidR="00E87988" w:rsidRPr="00805BE8" w:rsidRDefault="00E87988" w:rsidP="00EA2AD9">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E87988" w:rsidRPr="00A1486E" w:rsidTr="00EA2AD9">
        <w:tc>
          <w:tcPr>
            <w:tcW w:w="1242" w:type="dxa"/>
            <w:vMerge w:val="restart"/>
          </w:tcPr>
          <w:p w:rsidR="00E87988" w:rsidRDefault="00E93DB5" w:rsidP="00EA2AD9">
            <w:pPr>
              <w:spacing w:after="120"/>
              <w:rPr>
                <w:rFonts w:eastAsiaTheme="minorEastAsia"/>
                <w:lang w:eastAsia="zh-CN"/>
              </w:rPr>
            </w:pPr>
            <w:hyperlink r:id="rId14" w:history="1">
              <w:r w:rsidR="00EA2AD9" w:rsidRPr="00910FE7">
                <w:rPr>
                  <w:rFonts w:eastAsiaTheme="minorEastAsia"/>
                  <w:color w:val="0070C0"/>
                  <w:lang w:val="en-US" w:eastAsia="zh-CN"/>
                </w:rPr>
                <w:t>R4-2211952</w:t>
              </w:r>
            </w:hyperlink>
          </w:p>
          <w:p w:rsidR="00EA2AD9" w:rsidRPr="00EA2AD9" w:rsidRDefault="00EA2AD9" w:rsidP="00EA2AD9">
            <w:pPr>
              <w:spacing w:after="120"/>
              <w:rPr>
                <w:rFonts w:eastAsiaTheme="minorEastAsia"/>
                <w:color w:val="0070C0"/>
                <w:lang w:val="en-US" w:eastAsia="zh-CN"/>
              </w:rPr>
            </w:pPr>
            <w:r w:rsidRPr="00EA2AD9">
              <w:rPr>
                <w:rFonts w:eastAsiaTheme="minorEastAsia" w:hint="eastAsia"/>
                <w:color w:val="0070C0"/>
                <w:lang w:val="en-US" w:eastAsia="zh-CN"/>
              </w:rPr>
              <w:t>（</w:t>
            </w:r>
            <w:r w:rsidRPr="00EA2AD9">
              <w:rPr>
                <w:rFonts w:eastAsiaTheme="minorEastAsia" w:hint="eastAsia"/>
                <w:color w:val="0070C0"/>
                <w:lang w:val="en-US" w:eastAsia="zh-CN"/>
              </w:rPr>
              <w:t xml:space="preserve">Return </w:t>
            </w:r>
            <w:r w:rsidRPr="00EA2AD9">
              <w:rPr>
                <w:rFonts w:eastAsiaTheme="minorEastAsia" w:hint="eastAsia"/>
                <w:color w:val="0070C0"/>
                <w:lang w:val="en-US" w:eastAsia="zh-CN"/>
              </w:rPr>
              <w:lastRenderedPageBreak/>
              <w:t>to</w:t>
            </w:r>
            <w:r w:rsidRPr="00EA2AD9">
              <w:rPr>
                <w:rFonts w:eastAsiaTheme="minorEastAsia" w:hint="eastAsia"/>
                <w:color w:val="0070C0"/>
                <w:lang w:val="en-US" w:eastAsia="zh-CN"/>
              </w:rPr>
              <w:t>）</w:t>
            </w:r>
          </w:p>
        </w:tc>
        <w:tc>
          <w:tcPr>
            <w:tcW w:w="8615" w:type="dxa"/>
          </w:tcPr>
          <w:p w:rsidR="00E87988" w:rsidRPr="00A43022" w:rsidRDefault="00E87988" w:rsidP="00EA2AD9">
            <w:pPr>
              <w:spacing w:after="120"/>
              <w:rPr>
                <w:rFonts w:eastAsiaTheme="minorEastAsia"/>
                <w:color w:val="0070C0"/>
                <w:lang w:val="sv-SE" w:eastAsia="zh-CN"/>
              </w:rPr>
            </w:pPr>
            <w:r>
              <w:rPr>
                <w:rFonts w:eastAsiaTheme="minorEastAsia" w:hint="eastAsia"/>
                <w:color w:val="0070C0"/>
                <w:lang w:val="en-US" w:eastAsia="zh-CN"/>
              </w:rPr>
              <w:lastRenderedPageBreak/>
              <w:t>Company A:</w:t>
            </w:r>
          </w:p>
        </w:tc>
      </w:tr>
      <w:tr w:rsidR="00E87988" w:rsidTr="00EA2AD9">
        <w:trPr>
          <w:trHeight w:val="116"/>
        </w:trPr>
        <w:tc>
          <w:tcPr>
            <w:tcW w:w="1242" w:type="dxa"/>
            <w:vMerge/>
          </w:tcPr>
          <w:p w:rsidR="00E87988" w:rsidRDefault="00E87988" w:rsidP="00EA2AD9">
            <w:pPr>
              <w:spacing w:after="120"/>
              <w:rPr>
                <w:rFonts w:eastAsiaTheme="minorEastAsia"/>
                <w:color w:val="0070C0"/>
                <w:lang w:val="en-US" w:eastAsia="zh-CN"/>
              </w:rPr>
            </w:pPr>
          </w:p>
        </w:tc>
        <w:tc>
          <w:tcPr>
            <w:tcW w:w="8615" w:type="dxa"/>
          </w:tcPr>
          <w:p w:rsidR="00E87988" w:rsidRDefault="00E87988" w:rsidP="00EA2AD9">
            <w:pPr>
              <w:spacing w:after="120"/>
              <w:rPr>
                <w:rFonts w:eastAsiaTheme="minorEastAsia"/>
                <w:color w:val="0070C0"/>
                <w:lang w:val="en-US" w:eastAsia="zh-CN"/>
              </w:rPr>
            </w:pPr>
            <w:r>
              <w:rPr>
                <w:rFonts w:eastAsiaTheme="minorEastAsia" w:hint="eastAsia"/>
                <w:color w:val="0070C0"/>
                <w:lang w:val="en-US" w:eastAsia="zh-CN"/>
              </w:rPr>
              <w:t>Company B:</w:t>
            </w:r>
          </w:p>
        </w:tc>
      </w:tr>
      <w:tr w:rsidR="00E87988" w:rsidRPr="00A1486E" w:rsidTr="00EA2AD9">
        <w:trPr>
          <w:trHeight w:val="111"/>
        </w:trPr>
        <w:tc>
          <w:tcPr>
            <w:tcW w:w="1242" w:type="dxa"/>
            <w:vMerge/>
          </w:tcPr>
          <w:p w:rsidR="00E87988" w:rsidRDefault="00E87988" w:rsidP="00EA2AD9">
            <w:pPr>
              <w:spacing w:after="120"/>
              <w:rPr>
                <w:color w:val="0070C0"/>
                <w:lang w:val="en-US" w:eastAsia="zh-CN"/>
              </w:rPr>
            </w:pPr>
          </w:p>
        </w:tc>
        <w:tc>
          <w:tcPr>
            <w:tcW w:w="8615" w:type="dxa"/>
          </w:tcPr>
          <w:p w:rsidR="00E87988" w:rsidRPr="00A1486E" w:rsidRDefault="00E87988" w:rsidP="00EA2AD9">
            <w:pPr>
              <w:spacing w:after="120"/>
              <w:rPr>
                <w:rFonts w:eastAsiaTheme="minorEastAsia"/>
                <w:color w:val="0070C0"/>
                <w:lang w:val="en-US" w:eastAsia="zh-CN"/>
              </w:rPr>
            </w:pPr>
            <w:r>
              <w:rPr>
                <w:rFonts w:eastAsiaTheme="minorEastAsia"/>
                <w:color w:val="0070C0"/>
                <w:lang w:val="en-US" w:eastAsia="zh-CN"/>
              </w:rPr>
              <w:t>…</w:t>
            </w:r>
          </w:p>
        </w:tc>
      </w:tr>
      <w:tr w:rsidR="00EA2AD9" w:rsidRPr="00A1486E" w:rsidTr="00EA2AD9">
        <w:tc>
          <w:tcPr>
            <w:tcW w:w="1242" w:type="dxa"/>
            <w:vMerge w:val="restart"/>
          </w:tcPr>
          <w:p w:rsidR="00EA2AD9" w:rsidRPr="00EA2AD9" w:rsidRDefault="002941E3" w:rsidP="00EA2AD9">
            <w:pPr>
              <w:spacing w:after="120"/>
              <w:rPr>
                <w:rFonts w:eastAsiaTheme="minorEastAsia"/>
                <w:color w:val="0070C0"/>
                <w:lang w:val="en-US" w:eastAsia="zh-CN"/>
              </w:rPr>
            </w:pPr>
            <w:r w:rsidRPr="002941E3">
              <w:rPr>
                <w:rFonts w:eastAsiaTheme="minorEastAsia"/>
                <w:color w:val="0070C0"/>
                <w:lang w:val="en-US" w:eastAsia="zh-CN"/>
              </w:rPr>
              <w:lastRenderedPageBreak/>
              <w:t>R4-2214912</w:t>
            </w:r>
            <w:r w:rsidR="00EA2AD9" w:rsidRPr="00EA2AD9">
              <w:rPr>
                <w:rFonts w:eastAsiaTheme="minorEastAsia" w:hint="eastAsia"/>
                <w:color w:val="0070C0"/>
                <w:lang w:val="en-US" w:eastAsia="zh-CN"/>
              </w:rPr>
              <w:t>（</w:t>
            </w:r>
            <w:r w:rsidR="00D4183D">
              <w:rPr>
                <w:rFonts w:eastAsiaTheme="minorEastAsia" w:hint="eastAsia"/>
                <w:color w:val="0070C0"/>
                <w:lang w:val="en-US" w:eastAsia="zh-CN"/>
              </w:rPr>
              <w:t xml:space="preserve">Rev </w:t>
            </w:r>
            <w:r w:rsidR="00EA2AD9">
              <w:rPr>
                <w:rFonts w:eastAsiaTheme="minorEastAsia" w:hint="eastAsia"/>
                <w:color w:val="0070C0"/>
                <w:lang w:val="en-US" w:eastAsia="zh-CN"/>
              </w:rPr>
              <w:t xml:space="preserve">of </w:t>
            </w:r>
            <w:hyperlink r:id="rId15" w:history="1">
              <w:r w:rsidR="00EA2AD9" w:rsidRPr="00EA2AD9">
                <w:rPr>
                  <w:rFonts w:eastAsiaTheme="minorEastAsia"/>
                  <w:color w:val="0070C0"/>
                  <w:lang w:val="en-US" w:eastAsia="zh-CN"/>
                </w:rPr>
                <w:t>R4-2211953</w:t>
              </w:r>
            </w:hyperlink>
            <w:r w:rsidR="00C81DDB">
              <w:rPr>
                <w:rFonts w:eastAsiaTheme="minorEastAsia" w:hint="eastAsia"/>
                <w:color w:val="0070C0"/>
                <w:lang w:val="en-US" w:eastAsia="zh-CN"/>
              </w:rPr>
              <w:t xml:space="preserve"> </w:t>
            </w:r>
            <w:r w:rsidR="00C53CE1" w:rsidRPr="00C81DDB">
              <w:rPr>
                <w:rFonts w:eastAsiaTheme="minorEastAsia" w:hint="eastAsia"/>
                <w:color w:val="0070C0"/>
                <w:lang w:val="en-US" w:eastAsia="zh-CN"/>
              </w:rPr>
              <w:t>only C</w:t>
            </w:r>
            <w:r w:rsidR="00C53CE1" w:rsidRPr="00C81DDB">
              <w:rPr>
                <w:rFonts w:eastAsiaTheme="minorEastAsia"/>
                <w:color w:val="0070C0"/>
                <w:lang w:val="en-US" w:eastAsia="zh-CN"/>
              </w:rPr>
              <w:t>ove</w:t>
            </w:r>
            <w:r w:rsidR="00C53CE1" w:rsidRPr="00C81DDB">
              <w:rPr>
                <w:rFonts w:eastAsiaTheme="minorEastAsia" w:hint="eastAsia"/>
                <w:color w:val="0070C0"/>
                <w:lang w:val="en-US" w:eastAsia="zh-CN"/>
              </w:rPr>
              <w:t>r page logo issue</w:t>
            </w:r>
            <w:r w:rsidR="00C81DDB" w:rsidRPr="00C81DDB">
              <w:rPr>
                <w:rFonts w:eastAsiaTheme="minorEastAsia" w:hint="eastAsia"/>
                <w:color w:val="0070C0"/>
                <w:lang w:val="en-US" w:eastAsia="zh-CN"/>
              </w:rPr>
              <w:t>）</w:t>
            </w:r>
          </w:p>
        </w:tc>
        <w:tc>
          <w:tcPr>
            <w:tcW w:w="8615" w:type="dxa"/>
          </w:tcPr>
          <w:p w:rsidR="00EA2AD9" w:rsidRPr="00A1486E" w:rsidRDefault="00EA2AD9" w:rsidP="00EA2AD9">
            <w:pPr>
              <w:spacing w:after="120"/>
              <w:rPr>
                <w:rFonts w:eastAsiaTheme="minorEastAsia"/>
                <w:color w:val="0070C0"/>
                <w:lang w:val="en-US" w:eastAsia="zh-CN"/>
              </w:rPr>
            </w:pPr>
            <w:r>
              <w:rPr>
                <w:rFonts w:eastAsiaTheme="minorEastAsia" w:hint="eastAsia"/>
                <w:color w:val="0070C0"/>
                <w:lang w:val="en-US" w:eastAsia="zh-CN"/>
              </w:rPr>
              <w:t>Company A:</w:t>
            </w:r>
          </w:p>
        </w:tc>
      </w:tr>
      <w:tr w:rsidR="00EA2AD9" w:rsidTr="00EA2AD9">
        <w:trPr>
          <w:trHeight w:val="116"/>
        </w:trPr>
        <w:tc>
          <w:tcPr>
            <w:tcW w:w="1242" w:type="dxa"/>
            <w:vMerge/>
          </w:tcPr>
          <w:p w:rsidR="00EA2AD9" w:rsidRDefault="00EA2AD9" w:rsidP="00EA2AD9">
            <w:pPr>
              <w:spacing w:after="120"/>
              <w:rPr>
                <w:rFonts w:eastAsiaTheme="minorEastAsia"/>
                <w:color w:val="0070C0"/>
                <w:lang w:val="en-US" w:eastAsia="zh-CN"/>
              </w:rPr>
            </w:pPr>
          </w:p>
        </w:tc>
        <w:tc>
          <w:tcPr>
            <w:tcW w:w="8615" w:type="dxa"/>
          </w:tcPr>
          <w:p w:rsidR="00EA2AD9" w:rsidRDefault="00EA2AD9" w:rsidP="00EA2AD9">
            <w:pPr>
              <w:spacing w:after="120"/>
              <w:rPr>
                <w:rFonts w:eastAsiaTheme="minorEastAsia"/>
                <w:color w:val="0070C0"/>
                <w:lang w:val="en-US" w:eastAsia="zh-CN"/>
              </w:rPr>
            </w:pPr>
            <w:r>
              <w:rPr>
                <w:rFonts w:eastAsiaTheme="minorEastAsia" w:hint="eastAsia"/>
                <w:color w:val="0070C0"/>
                <w:lang w:val="en-US" w:eastAsia="zh-CN"/>
              </w:rPr>
              <w:t>Company B:</w:t>
            </w:r>
          </w:p>
        </w:tc>
      </w:tr>
      <w:tr w:rsidR="00EA2AD9" w:rsidRPr="00A1486E" w:rsidTr="00EA2AD9">
        <w:trPr>
          <w:trHeight w:val="111"/>
        </w:trPr>
        <w:tc>
          <w:tcPr>
            <w:tcW w:w="1242" w:type="dxa"/>
            <w:vMerge/>
          </w:tcPr>
          <w:p w:rsidR="00EA2AD9" w:rsidRDefault="00EA2AD9" w:rsidP="00EA2AD9">
            <w:pPr>
              <w:spacing w:after="120"/>
              <w:rPr>
                <w:color w:val="0070C0"/>
                <w:lang w:val="en-US" w:eastAsia="zh-CN"/>
              </w:rPr>
            </w:pPr>
          </w:p>
        </w:tc>
        <w:tc>
          <w:tcPr>
            <w:tcW w:w="8615" w:type="dxa"/>
          </w:tcPr>
          <w:p w:rsidR="00EA2AD9" w:rsidRPr="00A1486E" w:rsidRDefault="00EA2AD9" w:rsidP="00EA2AD9">
            <w:pPr>
              <w:spacing w:after="120"/>
              <w:rPr>
                <w:rFonts w:eastAsiaTheme="minorEastAsia"/>
                <w:color w:val="0070C0"/>
                <w:lang w:val="en-US" w:eastAsia="zh-CN"/>
              </w:rPr>
            </w:pPr>
            <w:r>
              <w:rPr>
                <w:rFonts w:eastAsiaTheme="minorEastAsia"/>
                <w:color w:val="0070C0"/>
                <w:lang w:val="en-US" w:eastAsia="zh-CN"/>
              </w:rPr>
              <w:t>…</w:t>
            </w:r>
          </w:p>
        </w:tc>
      </w:tr>
    </w:tbl>
    <w:p w:rsidR="00051FB9" w:rsidRDefault="00051FB9">
      <w:pPr>
        <w:rPr>
          <w:lang w:val="sv-SE" w:eastAsia="zh-CN"/>
        </w:rPr>
      </w:pPr>
    </w:p>
    <w:p w:rsidR="00051FB9" w:rsidRDefault="008913B8">
      <w:pPr>
        <w:pStyle w:val="2"/>
      </w:pPr>
      <w:r>
        <w:rPr>
          <w:rFonts w:hint="eastAsia"/>
        </w:rPr>
        <w:t>Summary on 2nd round</w:t>
      </w:r>
      <w:r>
        <w:t xml:space="preserve"> (if applicable)</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tblPr>
      <w:tblGrid>
        <w:gridCol w:w="1494"/>
        <w:gridCol w:w="8363"/>
      </w:tblGrid>
      <w:tr w:rsidR="00051FB9">
        <w:tc>
          <w:tcPr>
            <w:tcW w:w="1242" w:type="dxa"/>
          </w:tcPr>
          <w:p w:rsidR="00051FB9" w:rsidRDefault="008913B8">
            <w:pPr>
              <w:rPr>
                <w:b/>
                <w:bCs/>
                <w:color w:val="0070C0"/>
                <w:lang w:val="en-US" w:eastAsia="zh-CN"/>
              </w:rPr>
            </w:pPr>
            <w:r>
              <w:rPr>
                <w:b/>
                <w:bCs/>
                <w:color w:val="0070C0"/>
                <w:lang w:val="en-US" w:eastAsia="zh-CN"/>
              </w:rPr>
              <w:t>CR/TP</w:t>
            </w:r>
            <w:r>
              <w:rPr>
                <w:rFonts w:hint="eastAsia"/>
                <w:b/>
                <w:bCs/>
                <w:color w:val="0070C0"/>
                <w:lang w:val="en-US" w:eastAsia="zh-CN"/>
              </w:rPr>
              <w:t xml:space="preserve">/LS/WF </w:t>
            </w:r>
            <w:r>
              <w:rPr>
                <w:b/>
                <w:bCs/>
                <w:color w:val="0070C0"/>
                <w:lang w:val="en-US" w:eastAsia="zh-CN"/>
              </w:rPr>
              <w:t>number</w:t>
            </w:r>
          </w:p>
        </w:tc>
        <w:tc>
          <w:tcPr>
            <w:tcW w:w="8615" w:type="dxa"/>
          </w:tcPr>
          <w:p w:rsidR="00051FB9" w:rsidRDefault="008913B8">
            <w:pPr>
              <w:rPr>
                <w:rFonts w:eastAsia="MS Mincho"/>
                <w:b/>
                <w:bCs/>
                <w:color w:val="0070C0"/>
                <w:lang w:val="en-US" w:eastAsia="zh-CN"/>
              </w:rPr>
            </w:pPr>
            <w:r>
              <w:rPr>
                <w:rFonts w:hint="eastAsia"/>
                <w:b/>
                <w:bCs/>
                <w:color w:val="0070C0"/>
                <w:lang w:val="en-US" w:eastAsia="zh-CN"/>
              </w:rPr>
              <w:t xml:space="preserve">T-doc </w:t>
            </w:r>
            <w:r>
              <w:rPr>
                <w:b/>
                <w:bCs/>
                <w:color w:val="0070C0"/>
                <w:lang w:val="en-US" w:eastAsia="zh-CN"/>
              </w:rPr>
              <w:t xml:space="preserve">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Pr="00925E05" w:rsidRDefault="00E93DB5">
            <w:pPr>
              <w:rPr>
                <w:rFonts w:eastAsiaTheme="minorEastAsia"/>
                <w:i/>
                <w:color w:val="0070C0"/>
                <w:lang w:val="en-US" w:eastAsia="zh-CN"/>
              </w:rPr>
            </w:pPr>
            <w:hyperlink r:id="rId16" w:history="1">
              <w:r w:rsidR="00B5702B" w:rsidRPr="00925E05">
                <w:rPr>
                  <w:rFonts w:eastAsiaTheme="minorEastAsia"/>
                  <w:i/>
                  <w:color w:val="0070C0"/>
                  <w:lang w:val="en-US" w:eastAsia="zh-CN"/>
                </w:rPr>
                <w:t>R4-2211952</w:t>
              </w:r>
            </w:hyperlink>
          </w:p>
        </w:tc>
        <w:tc>
          <w:tcPr>
            <w:tcW w:w="8615" w:type="dxa"/>
          </w:tcPr>
          <w:p w:rsidR="00051FB9" w:rsidRPr="00925E05" w:rsidRDefault="007B2742" w:rsidP="00B5702B">
            <w:pPr>
              <w:rPr>
                <w:rFonts w:eastAsiaTheme="minorEastAsia"/>
                <w:i/>
                <w:color w:val="0070C0"/>
                <w:lang w:val="en-US" w:eastAsia="zh-CN"/>
              </w:rPr>
            </w:pPr>
            <w:r w:rsidRPr="00925E05">
              <w:rPr>
                <w:rFonts w:eastAsiaTheme="minorEastAsia"/>
                <w:i/>
                <w:color w:val="0070C0"/>
                <w:lang w:val="en-US" w:eastAsia="zh-CN"/>
              </w:rPr>
              <w:t>Approved</w:t>
            </w:r>
          </w:p>
        </w:tc>
      </w:tr>
      <w:tr w:rsidR="00B5702B">
        <w:tc>
          <w:tcPr>
            <w:tcW w:w="1242" w:type="dxa"/>
          </w:tcPr>
          <w:p w:rsidR="00B5702B" w:rsidRDefault="008C6B59">
            <w:r w:rsidRPr="008C6B59">
              <w:rPr>
                <w:rFonts w:eastAsiaTheme="minorEastAsia"/>
                <w:color w:val="0070C0"/>
                <w:lang w:val="en-US" w:eastAsia="zh-CN"/>
              </w:rPr>
              <w:t>R4-2214912</w:t>
            </w:r>
          </w:p>
        </w:tc>
        <w:tc>
          <w:tcPr>
            <w:tcW w:w="8615" w:type="dxa"/>
          </w:tcPr>
          <w:p w:rsidR="00B5702B" w:rsidRPr="007B2742" w:rsidRDefault="00887CA9">
            <w:pPr>
              <w:rPr>
                <w:rFonts w:eastAsiaTheme="minorEastAsia"/>
                <w:i/>
                <w:color w:val="0070C0"/>
                <w:lang w:val="en-US" w:eastAsia="zh-CN"/>
              </w:rPr>
            </w:pPr>
            <w:r>
              <w:rPr>
                <w:rFonts w:eastAsiaTheme="minorEastAsia" w:hint="eastAsia"/>
                <w:i/>
                <w:color w:val="0070C0"/>
                <w:lang w:val="en-US" w:eastAsia="zh-CN"/>
              </w:rPr>
              <w:t>A</w:t>
            </w:r>
            <w:r>
              <w:rPr>
                <w:i/>
                <w:color w:val="0070C0"/>
                <w:lang w:val="en-US" w:eastAsia="zh-CN"/>
              </w:rPr>
              <w:t>g</w:t>
            </w:r>
            <w:r w:rsidR="007B2742">
              <w:rPr>
                <w:rFonts w:eastAsiaTheme="minorEastAsia" w:hint="eastAsia"/>
                <w:i/>
                <w:color w:val="0070C0"/>
                <w:lang w:val="en-US" w:eastAsia="zh-CN"/>
              </w:rPr>
              <w:t>reed</w:t>
            </w:r>
          </w:p>
        </w:tc>
      </w:tr>
    </w:tbl>
    <w:p w:rsidR="00051FB9" w:rsidRDefault="00051FB9">
      <w:pPr>
        <w:rPr>
          <w:rFonts w:ascii="Arial" w:hAnsi="Arial"/>
          <w:lang w:val="sv-SE" w:eastAsia="zh-CN"/>
        </w:rPr>
      </w:pPr>
    </w:p>
    <w:p w:rsidR="00051FB9" w:rsidRDefault="00051FB9">
      <w:pPr>
        <w:rPr>
          <w:rFonts w:ascii="Arial" w:hAnsi="Arial"/>
          <w:lang w:val="sv-SE" w:eastAsia="zh-CN"/>
        </w:rPr>
      </w:pPr>
    </w:p>
    <w:p w:rsidR="00051FB9" w:rsidRDefault="008913B8">
      <w:pPr>
        <w:pStyle w:val="1"/>
        <w:rPr>
          <w:lang w:eastAsia="zh-CN"/>
        </w:rPr>
      </w:pPr>
      <w:r>
        <w:rPr>
          <w:lang w:eastAsia="ja-JP"/>
        </w:rPr>
        <w:t>Topic #</w:t>
      </w:r>
      <w:r>
        <w:rPr>
          <w:rFonts w:hint="eastAsia"/>
          <w:lang w:eastAsia="zh-CN"/>
        </w:rPr>
        <w:t>2</w:t>
      </w:r>
      <w:r>
        <w:rPr>
          <w:lang w:eastAsia="ja-JP"/>
        </w:rPr>
        <w:t>:</w:t>
      </w:r>
      <w:r>
        <w:rPr>
          <w:lang w:eastAsia="zh-CN"/>
        </w:rPr>
        <w:t xml:space="preserve"> </w:t>
      </w:r>
      <w:r>
        <w:rPr>
          <w:rFonts w:hint="eastAsia"/>
          <w:lang w:eastAsia="zh-CN"/>
        </w:rPr>
        <w:t xml:space="preserve">FR1 co-existence </w:t>
      </w:r>
      <w:r>
        <w:rPr>
          <w:lang w:eastAsia="zh-CN"/>
        </w:rPr>
        <w:t>evaluation</w:t>
      </w:r>
      <w:r>
        <w:rPr>
          <w:rFonts w:hint="eastAsia"/>
          <w:lang w:eastAsia="zh-CN"/>
        </w:rPr>
        <w:t xml:space="preserve"> </w:t>
      </w:r>
      <w:r>
        <w:rPr>
          <w:lang w:eastAsia="zh-CN"/>
        </w:rPr>
        <w:t>for ATG network</w:t>
      </w:r>
    </w:p>
    <w:p w:rsidR="00051FB9" w:rsidRDefault="008913B8">
      <w:pPr>
        <w:pStyle w:val="2"/>
      </w:pPr>
      <w:r>
        <w:rPr>
          <w:rFonts w:hint="eastAsia"/>
        </w:rPr>
        <w:t>Companies</w:t>
      </w:r>
      <w:r>
        <w:t>’ contributions summary</w:t>
      </w:r>
    </w:p>
    <w:tbl>
      <w:tblPr>
        <w:tblStyle w:val="af3"/>
        <w:tblW w:w="0" w:type="auto"/>
        <w:tblLook w:val="04A0"/>
      </w:tblPr>
      <w:tblGrid>
        <w:gridCol w:w="1169"/>
        <w:gridCol w:w="1221"/>
        <w:gridCol w:w="7467"/>
      </w:tblGrid>
      <w:tr w:rsidR="00051FB9">
        <w:trPr>
          <w:trHeight w:val="468"/>
        </w:trPr>
        <w:tc>
          <w:tcPr>
            <w:tcW w:w="1169" w:type="dxa"/>
            <w:vAlign w:val="center"/>
          </w:tcPr>
          <w:p w:rsidR="00051FB9" w:rsidRDefault="008913B8">
            <w:pPr>
              <w:spacing w:before="120" w:after="120"/>
              <w:rPr>
                <w:b/>
                <w:bCs/>
              </w:rPr>
            </w:pPr>
            <w:r>
              <w:rPr>
                <w:b/>
                <w:bCs/>
              </w:rPr>
              <w:t>T-doc number</w:t>
            </w:r>
          </w:p>
        </w:tc>
        <w:tc>
          <w:tcPr>
            <w:tcW w:w="1221" w:type="dxa"/>
            <w:vAlign w:val="center"/>
          </w:tcPr>
          <w:p w:rsidR="00051FB9" w:rsidRDefault="008913B8">
            <w:pPr>
              <w:spacing w:before="120" w:after="120"/>
              <w:rPr>
                <w:b/>
                <w:bCs/>
              </w:rPr>
            </w:pPr>
            <w:r>
              <w:rPr>
                <w:b/>
                <w:bCs/>
              </w:rPr>
              <w:t>Company</w:t>
            </w:r>
          </w:p>
        </w:tc>
        <w:tc>
          <w:tcPr>
            <w:tcW w:w="7467" w:type="dxa"/>
            <w:vAlign w:val="center"/>
          </w:tcPr>
          <w:p w:rsidR="00051FB9" w:rsidRDefault="008913B8">
            <w:pPr>
              <w:spacing w:before="120" w:after="120"/>
              <w:rPr>
                <w:b/>
                <w:bCs/>
              </w:rPr>
            </w:pPr>
            <w:r>
              <w:rPr>
                <w:b/>
                <w:bCs/>
              </w:rPr>
              <w:t>Proposals / Observations</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4-2211712</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CATT</w:t>
            </w:r>
          </w:p>
        </w:tc>
        <w:tc>
          <w:tcPr>
            <w:tcW w:w="7467" w:type="dxa"/>
          </w:tcPr>
          <w:p w:rsidR="00051FB9" w:rsidRDefault="008913B8">
            <w:pPr>
              <w:rPr>
                <w:b/>
                <w:lang w:eastAsia="zh-CN"/>
              </w:rPr>
            </w:pPr>
            <w:r>
              <w:rPr>
                <w:b/>
                <w:lang w:eastAsia="zh-CN"/>
              </w:rPr>
              <w:t>Proposal 1: For the co-existence study, the ATG deployment is assumed to be deployed for in a large area as Figure 1(b) not just at airline routes.</w:t>
            </w:r>
          </w:p>
          <w:p w:rsidR="00051FB9" w:rsidRDefault="008913B8">
            <w:pPr>
              <w:rPr>
                <w:b/>
                <w:lang w:eastAsia="zh-CN"/>
              </w:rPr>
            </w:pPr>
            <w:r>
              <w:rPr>
                <w:b/>
                <w:lang w:eastAsia="zh-CN"/>
              </w:rPr>
              <w:t>Proposal 2: For adjacent channel co-existence simulation, the ATG system co-existence with NR system should be taken as high priority.</w:t>
            </w:r>
          </w:p>
          <w:p w:rsidR="00051FB9" w:rsidRDefault="008913B8">
            <w:pPr>
              <w:rPr>
                <w:b/>
                <w:lang w:eastAsia="zh-CN"/>
              </w:rPr>
            </w:pPr>
            <w:r>
              <w:rPr>
                <w:b/>
                <w:lang w:eastAsia="zh-CN"/>
              </w:rPr>
              <w:t>Proposal 3: RAN4 should discuss and decide if ATG co-existence with ATG simulation is needed.</w:t>
            </w:r>
          </w:p>
          <w:p w:rsidR="00051FB9" w:rsidRDefault="008913B8">
            <w:pPr>
              <w:rPr>
                <w:b/>
                <w:lang w:eastAsia="zh-CN"/>
              </w:rPr>
            </w:pPr>
            <w:r>
              <w:rPr>
                <w:b/>
                <w:lang w:eastAsia="zh-CN"/>
              </w:rPr>
              <w:t>Proposal 4: 2 GHz is used as the frequency of ATG adjacent channel co-existence study.</w:t>
            </w:r>
          </w:p>
          <w:p w:rsidR="00051FB9" w:rsidRDefault="008913B8">
            <w:pPr>
              <w:rPr>
                <w:b/>
                <w:lang w:eastAsia="zh-CN"/>
              </w:rPr>
            </w:pPr>
            <w:r>
              <w:rPr>
                <w:b/>
                <w:lang w:eastAsia="zh-CN"/>
              </w:rPr>
              <w:t>Proposal 5: The Rural, Urban macro scenarios of NR system can be taken as high priority. Dense Urban may not be needed or can be in low priority.</w:t>
            </w:r>
          </w:p>
          <w:p w:rsidR="00051FB9" w:rsidRDefault="008913B8">
            <w:pPr>
              <w:rPr>
                <w:b/>
                <w:lang w:eastAsia="zh-CN"/>
              </w:rPr>
            </w:pPr>
            <w:r>
              <w:rPr>
                <w:b/>
                <w:lang w:eastAsia="zh-CN"/>
              </w:rPr>
              <w:t>Observation 1: The methodology of studying of co-channel deployment ATG and terrestrial networks in 4.8 GHz needs more discussion.</w:t>
            </w:r>
          </w:p>
          <w:p w:rsidR="00051FB9" w:rsidRDefault="008913B8">
            <w:pPr>
              <w:rPr>
                <w:b/>
                <w:lang w:eastAsia="zh-CN"/>
              </w:rPr>
            </w:pPr>
            <w:r>
              <w:rPr>
                <w:b/>
                <w:lang w:eastAsia="zh-CN"/>
              </w:rPr>
              <w:t>Proposal 6: The layout of Figure 2 can be considered as the layout of co-existence between ATG and NR.</w:t>
            </w:r>
          </w:p>
          <w:p w:rsidR="00051FB9" w:rsidRDefault="008913B8">
            <w:pPr>
              <w:rPr>
                <w:b/>
                <w:lang w:eastAsia="zh-CN"/>
              </w:rPr>
            </w:pPr>
            <w:r>
              <w:rPr>
                <w:b/>
                <w:lang w:eastAsia="zh-CN"/>
              </w:rPr>
              <w:t>Proposal 7: For the co-existence of ATG and ATG, 7 ATG sites can be assumed as a cluster of ATG cells like HAPS. How many clusters and what’s the layout of the clusters can be discussed further.</w:t>
            </w:r>
          </w:p>
          <w:p w:rsidR="00051FB9" w:rsidRDefault="008913B8">
            <w:pPr>
              <w:rPr>
                <w:b/>
                <w:lang w:eastAsia="zh-CN"/>
              </w:rPr>
            </w:pPr>
            <w:r>
              <w:rPr>
                <w:b/>
                <w:lang w:eastAsia="zh-CN"/>
              </w:rPr>
              <w:t xml:space="preserve">Observation 2: TN BS AAS antenna parameters can be the starting point for the </w:t>
            </w:r>
            <w:r>
              <w:rPr>
                <w:b/>
                <w:lang w:eastAsia="zh-CN"/>
              </w:rPr>
              <w:lastRenderedPageBreak/>
              <w:t>ATG BS antenna parameters. For ATG UE antenna parameters, they’re different with the TN UE. More discussion is needed.</w:t>
            </w:r>
          </w:p>
        </w:tc>
      </w:tr>
      <w:tr w:rsidR="00051FB9">
        <w:trPr>
          <w:trHeight w:val="468"/>
        </w:trPr>
        <w:tc>
          <w:tcPr>
            <w:tcW w:w="1169" w:type="dxa"/>
          </w:tcPr>
          <w:p w:rsidR="00051FB9" w:rsidRDefault="008913B8">
            <w:pPr>
              <w:rPr>
                <w:rFonts w:ascii="Arial" w:eastAsia="宋体" w:hAnsi="Arial" w:cs="Arial"/>
                <w:b/>
                <w:bCs/>
                <w:color w:val="0000FF"/>
                <w:sz w:val="16"/>
                <w:szCs w:val="16"/>
                <w:u w:val="single"/>
              </w:rPr>
            </w:pPr>
            <w:r>
              <w:rPr>
                <w:rFonts w:ascii="Arial" w:eastAsia="宋体" w:hAnsi="Arial" w:cs="Arial" w:hint="eastAsia"/>
                <w:b/>
                <w:bCs/>
                <w:color w:val="0000FF"/>
                <w:sz w:val="16"/>
                <w:szCs w:val="16"/>
                <w:u w:val="single"/>
                <w:lang w:eastAsia="zh-CN"/>
              </w:rPr>
              <w:lastRenderedPageBreak/>
              <w:t>R</w:t>
            </w:r>
            <w:r>
              <w:rPr>
                <w:rFonts w:ascii="Arial" w:eastAsia="宋体" w:hAnsi="Arial" w:cs="Arial"/>
                <w:b/>
                <w:bCs/>
                <w:color w:val="0000FF"/>
                <w:sz w:val="16"/>
                <w:szCs w:val="16"/>
                <w:u w:val="single"/>
                <w:lang w:eastAsia="zh-CN"/>
              </w:rPr>
              <w:t>4-2211916</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Apple</w:t>
            </w:r>
          </w:p>
        </w:tc>
        <w:tc>
          <w:tcPr>
            <w:tcW w:w="7467" w:type="dxa"/>
          </w:tcPr>
          <w:p w:rsidR="00051FB9" w:rsidRDefault="008913B8">
            <w:pPr>
              <w:rPr>
                <w:b/>
                <w:bCs/>
              </w:rPr>
            </w:pPr>
            <w:r>
              <w:rPr>
                <w:b/>
                <w:bCs/>
              </w:rPr>
              <w:t>Proposal 1: The following interference scenarios need to be evaluated for ATG deployment in the TN bands.</w:t>
            </w:r>
          </w:p>
          <w:p w:rsidR="00051FB9" w:rsidRDefault="008913B8">
            <w:pPr>
              <w:pStyle w:val="afc"/>
              <w:ind w:left="1136" w:firstLineChars="0" w:firstLine="0"/>
            </w:pPr>
            <w:r>
              <w:rPr>
                <w:b/>
                <w:bCs/>
              </w:rPr>
              <w:t>Scenario 1:</w:t>
            </w:r>
            <w:r>
              <w:t xml:space="preserve"> ATG UE to TN gNB</w:t>
            </w:r>
          </w:p>
          <w:p w:rsidR="00051FB9" w:rsidRDefault="008913B8">
            <w:pPr>
              <w:pStyle w:val="afc"/>
              <w:ind w:left="1136" w:firstLineChars="0" w:firstLine="0"/>
            </w:pPr>
            <w:r>
              <w:rPr>
                <w:b/>
                <w:bCs/>
              </w:rPr>
              <w:t>Scenario 2:</w:t>
            </w:r>
            <w:r>
              <w:t xml:space="preserve"> ATG gNB to TN UE</w:t>
            </w:r>
          </w:p>
          <w:p w:rsidR="00051FB9" w:rsidRDefault="008913B8">
            <w:pPr>
              <w:pStyle w:val="afc"/>
              <w:ind w:left="1136" w:firstLineChars="0" w:firstLine="0"/>
            </w:pPr>
            <w:r>
              <w:rPr>
                <w:b/>
                <w:bCs/>
              </w:rPr>
              <w:t>Scenario 3:</w:t>
            </w:r>
            <w:r>
              <w:t xml:space="preserve"> ATG UE to TN UE</w:t>
            </w:r>
          </w:p>
          <w:p w:rsidR="00051FB9" w:rsidRDefault="008913B8">
            <w:pPr>
              <w:pStyle w:val="afc"/>
              <w:ind w:left="1136" w:firstLineChars="0" w:firstLine="0"/>
            </w:pPr>
            <w:r>
              <w:rPr>
                <w:b/>
                <w:bCs/>
              </w:rPr>
              <w:t>Scenario 4:</w:t>
            </w:r>
            <w:r>
              <w:t xml:space="preserve"> ATG gNB to TN gNB</w:t>
            </w:r>
          </w:p>
          <w:p w:rsidR="00051FB9" w:rsidRDefault="008913B8">
            <w:pPr>
              <w:tabs>
                <w:tab w:val="left" w:pos="20"/>
                <w:tab w:val="left" w:pos="737"/>
              </w:tabs>
              <w:overflowPunct/>
              <w:spacing w:after="120" w:line="252" w:lineRule="auto"/>
              <w:textAlignment w:val="auto"/>
              <w:rPr>
                <w:rFonts w:eastAsia="MS Mincho"/>
                <w:b/>
                <w:bCs/>
                <w:color w:val="000000"/>
                <w:lang w:val="en-US" w:eastAsia="zh-CN"/>
              </w:rPr>
            </w:pPr>
            <w:r>
              <w:rPr>
                <w:rFonts w:eastAsia="MS Mincho"/>
                <w:b/>
                <w:bCs/>
                <w:color w:val="000000"/>
                <w:lang w:val="en-US" w:eastAsia="zh-CN"/>
              </w:rPr>
              <w:t>Proposal 2: The ATG network should be distinguished from TN network to enable/disable specific type of UE access.</w:t>
            </w:r>
          </w:p>
          <w:p w:rsidR="00051FB9" w:rsidRDefault="00051FB9">
            <w:pPr>
              <w:rPr>
                <w:b/>
                <w:lang w:val="en-US" w:eastAsia="zh-CN"/>
              </w:rPr>
            </w:pPr>
          </w:p>
        </w:tc>
      </w:tr>
      <w:tr w:rsidR="00051FB9">
        <w:trPr>
          <w:trHeight w:val="468"/>
        </w:trPr>
        <w:tc>
          <w:tcPr>
            <w:tcW w:w="1169" w:type="dxa"/>
          </w:tcPr>
          <w:p w:rsidR="00051FB9" w:rsidRDefault="008913B8">
            <w:pPr>
              <w:rPr>
                <w:rFonts w:ascii="Arial" w:eastAsia="宋体" w:hAnsi="Arial" w:cs="Arial"/>
                <w:b/>
                <w:bCs/>
                <w:color w:val="0000FF"/>
                <w:sz w:val="16"/>
                <w:szCs w:val="16"/>
                <w:u w:val="single"/>
              </w:rPr>
            </w:pPr>
            <w:r>
              <w:rPr>
                <w:rFonts w:ascii="Arial" w:eastAsia="宋体" w:hAnsi="Arial" w:cs="Arial"/>
                <w:b/>
                <w:bCs/>
                <w:color w:val="0000FF"/>
                <w:sz w:val="16"/>
                <w:szCs w:val="16"/>
                <w:u w:val="single"/>
              </w:rPr>
              <w:t>R4-2212315</w:t>
            </w:r>
          </w:p>
        </w:tc>
        <w:tc>
          <w:tcPr>
            <w:tcW w:w="1221" w:type="dxa"/>
          </w:tcPr>
          <w:p w:rsidR="00051FB9" w:rsidRDefault="008913B8">
            <w:pPr>
              <w:rPr>
                <w:rFonts w:ascii="Arial" w:eastAsia="宋体" w:hAnsi="Arial" w:cs="Arial"/>
                <w:sz w:val="16"/>
                <w:szCs w:val="16"/>
                <w:lang w:eastAsia="zh-CN"/>
              </w:rPr>
            </w:pPr>
            <w:r>
              <w:rPr>
                <w:rFonts w:ascii="Arial" w:eastAsia="宋体" w:hAnsi="Arial" w:cs="Arial" w:hint="eastAsia"/>
                <w:sz w:val="16"/>
                <w:szCs w:val="16"/>
                <w:lang w:eastAsia="zh-CN"/>
              </w:rPr>
              <w:t>C</w:t>
            </w:r>
            <w:r>
              <w:rPr>
                <w:rFonts w:ascii="Arial" w:eastAsia="宋体" w:hAnsi="Arial" w:cs="Arial"/>
                <w:sz w:val="16"/>
                <w:szCs w:val="16"/>
                <w:lang w:eastAsia="zh-CN"/>
              </w:rPr>
              <w:t>MCC</w:t>
            </w:r>
          </w:p>
        </w:tc>
        <w:tc>
          <w:tcPr>
            <w:tcW w:w="7467" w:type="dxa"/>
          </w:tcPr>
          <w:p w:rsidR="00051FB9" w:rsidRDefault="008913B8" w:rsidP="0088496A">
            <w:pPr>
              <w:spacing w:afterLines="50"/>
              <w:rPr>
                <w:b/>
                <w:bCs/>
              </w:rPr>
            </w:pPr>
            <w:r>
              <w:rPr>
                <w:b/>
                <w:bCs/>
              </w:rPr>
              <w:t>Proposal 1: at first phase, focus on the scenarios that ATG and TN systems are synchronization operation.</w:t>
            </w:r>
          </w:p>
          <w:p w:rsidR="003F2251" w:rsidRDefault="008913B8" w:rsidP="0088496A">
            <w:pPr>
              <w:spacing w:afterLines="50"/>
              <w:rPr>
                <w:rFonts w:eastAsiaTheme="minorEastAsia"/>
                <w:b/>
                <w:bCs/>
              </w:rPr>
            </w:pPr>
            <w:r>
              <w:rPr>
                <w:b/>
                <w:bCs/>
              </w:rPr>
              <w:t>Proposal 2: co-existence interference scenarios are suggested as in table 1.</w:t>
            </w:r>
          </w:p>
          <w:p w:rsidR="003F2251" w:rsidRDefault="008913B8" w:rsidP="0088496A">
            <w:pPr>
              <w:spacing w:afterLines="50"/>
              <w:rPr>
                <w:rFonts w:eastAsiaTheme="minorEastAsia"/>
                <w:b/>
                <w:bCs/>
              </w:rPr>
            </w:pPr>
            <w:r>
              <w:rPr>
                <w:b/>
                <w:bCs/>
              </w:rPr>
              <w:t>Proposal 3: TN gNB simulation assumptions are suggested as in table 2-4. gNB output power and antenna pattern could refer to the same value as in TR 38.863 for AAS gNB.</w:t>
            </w:r>
          </w:p>
          <w:p w:rsidR="00051FB9" w:rsidRDefault="008913B8">
            <w:pPr>
              <w:rPr>
                <w:b/>
                <w:lang w:eastAsia="zh-CN"/>
              </w:rPr>
            </w:pPr>
            <w:r>
              <w:rPr>
                <w:b/>
                <w:bCs/>
              </w:rPr>
              <w:t>Proposal 4: TN UE simulation assumptions are suggested as in table 5.</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4-2212383</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LG Electronics UK</w:t>
            </w:r>
          </w:p>
        </w:tc>
        <w:tc>
          <w:tcPr>
            <w:tcW w:w="7467" w:type="dxa"/>
          </w:tcPr>
          <w:p w:rsidR="00051FB9" w:rsidRDefault="008913B8">
            <w:pPr>
              <w:pStyle w:val="a9"/>
              <w:numPr>
                <w:ilvl w:val="1"/>
                <w:numId w:val="9"/>
              </w:numPr>
              <w:spacing w:after="120"/>
              <w:jc w:val="both"/>
              <w:rPr>
                <w:lang w:val="en-US" w:eastAsia="ko-KR"/>
              </w:rPr>
            </w:pPr>
            <w:r>
              <w:rPr>
                <w:b/>
                <w:i/>
                <w:lang w:val="en-US" w:eastAsia="ko-KR"/>
              </w:rPr>
              <w:t>Proposal 1</w:t>
            </w:r>
            <w:r>
              <w:rPr>
                <w:lang w:val="en-US" w:eastAsia="ko-KR"/>
              </w:rPr>
              <w:t>: A down-selection of coexistence ATG/TN scenarios is needed and RAN4 needs to evaluate the worst case scenario first. In ATG coexistence evaluation, scenarios are can be determined by combination of followings.</w:t>
            </w:r>
          </w:p>
          <w:p w:rsidR="00051FB9" w:rsidRDefault="008913B8">
            <w:pPr>
              <w:pStyle w:val="a9"/>
              <w:numPr>
                <w:ilvl w:val="2"/>
                <w:numId w:val="9"/>
              </w:numPr>
              <w:spacing w:after="120"/>
              <w:jc w:val="both"/>
              <w:rPr>
                <w:lang w:val="en-US" w:eastAsia="ko-KR"/>
              </w:rPr>
            </w:pPr>
            <w:r>
              <w:rPr>
                <w:lang w:val="en-US" w:eastAsia="ko-KR"/>
              </w:rPr>
              <w:t>(ATG - ATG coexistence) and (ATG - TN coexistence)</w:t>
            </w:r>
          </w:p>
          <w:p w:rsidR="00051FB9" w:rsidRDefault="008913B8">
            <w:pPr>
              <w:pStyle w:val="a9"/>
              <w:numPr>
                <w:ilvl w:val="2"/>
                <w:numId w:val="9"/>
              </w:numPr>
              <w:spacing w:after="120"/>
              <w:jc w:val="both"/>
              <w:rPr>
                <w:lang w:val="en-US" w:eastAsia="ko-KR"/>
              </w:rPr>
            </w:pPr>
            <w:r>
              <w:rPr>
                <w:lang w:val="en-US" w:eastAsia="ko-KR"/>
              </w:rPr>
              <w:t>FDD and TDD</w:t>
            </w:r>
          </w:p>
          <w:p w:rsidR="00051FB9" w:rsidRDefault="008913B8">
            <w:pPr>
              <w:pStyle w:val="a9"/>
              <w:numPr>
                <w:ilvl w:val="2"/>
                <w:numId w:val="9"/>
              </w:numPr>
              <w:spacing w:after="120"/>
              <w:jc w:val="both"/>
              <w:rPr>
                <w:lang w:val="en-US" w:eastAsia="ko-KR"/>
              </w:rPr>
            </w:pPr>
            <w:r>
              <w:rPr>
                <w:lang w:val="en-US" w:eastAsia="ko-KR"/>
              </w:rPr>
              <w:t>TN deployment type (Urban, rural, indoor)</w:t>
            </w:r>
          </w:p>
          <w:p w:rsidR="00051FB9" w:rsidRDefault="008913B8">
            <w:pPr>
              <w:pStyle w:val="a9"/>
              <w:numPr>
                <w:ilvl w:val="2"/>
                <w:numId w:val="9"/>
              </w:numPr>
              <w:spacing w:after="120"/>
              <w:jc w:val="both"/>
              <w:rPr>
                <w:lang w:val="en-US" w:eastAsia="ko-KR"/>
              </w:rPr>
            </w:pPr>
            <w:r>
              <w:rPr>
                <w:lang w:val="en-US" w:eastAsia="ko-KR"/>
              </w:rPr>
              <w:t>ATG UE altitude (7~13km) and antenna type. (Beam footprint size)</w:t>
            </w:r>
          </w:p>
          <w:p w:rsidR="00051FB9" w:rsidRDefault="008913B8">
            <w:pPr>
              <w:pStyle w:val="a9"/>
              <w:numPr>
                <w:ilvl w:val="1"/>
                <w:numId w:val="9"/>
              </w:numPr>
              <w:spacing w:after="120"/>
              <w:jc w:val="both"/>
              <w:rPr>
                <w:lang w:val="en-US" w:eastAsia="ko-KR"/>
              </w:rPr>
            </w:pPr>
            <w:r>
              <w:rPr>
                <w:rFonts w:hint="eastAsia"/>
                <w:b/>
                <w:i/>
                <w:lang w:val="en-US" w:eastAsia="ko-KR"/>
              </w:rPr>
              <w:t xml:space="preserve">Proposal </w:t>
            </w:r>
            <w:r>
              <w:rPr>
                <w:b/>
                <w:i/>
                <w:lang w:val="en-US" w:eastAsia="ko-KR"/>
              </w:rPr>
              <w:t>2.</w:t>
            </w:r>
            <w:r>
              <w:rPr>
                <w:rFonts w:hint="eastAsia"/>
                <w:b/>
                <w:i/>
                <w:lang w:val="en-US" w:eastAsia="ko-KR"/>
              </w:rPr>
              <w:t xml:space="preserve"> </w:t>
            </w:r>
            <w:r>
              <w:rPr>
                <w:b/>
                <w:i/>
                <w:lang w:val="en-US" w:eastAsia="ko-KR"/>
              </w:rPr>
              <w:t>RAN4 needs to study impact of ATG BS and TN BS co-located (or combined) case.</w:t>
            </w:r>
          </w:p>
          <w:p w:rsidR="00051FB9" w:rsidRDefault="00051FB9">
            <w:pPr>
              <w:rPr>
                <w:b/>
                <w:lang w:val="en-US" w:eastAsia="zh-CN"/>
              </w:rPr>
            </w:pP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4-2212616</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Ericsson</w:t>
            </w:r>
          </w:p>
        </w:tc>
        <w:tc>
          <w:tcPr>
            <w:tcW w:w="7467" w:type="dxa"/>
          </w:tcPr>
          <w:p w:rsidR="00051FB9" w:rsidRDefault="008913B8">
            <w:pPr>
              <w:rPr>
                <w:b/>
                <w:lang w:val="en-US"/>
              </w:rPr>
            </w:pPr>
            <w:r>
              <w:rPr>
                <w:b/>
                <w:lang w:val="en-US"/>
              </w:rPr>
              <w:t>Proposal 1: Assume that the ATG BS are specific infrastructure for ATG and that their antenna installation is optimized for serving distant aircraft.</w:t>
            </w:r>
          </w:p>
          <w:p w:rsidR="00051FB9" w:rsidRDefault="008913B8">
            <w:pPr>
              <w:rPr>
                <w:b/>
                <w:lang w:val="en-US"/>
              </w:rPr>
            </w:pPr>
            <w:r>
              <w:rPr>
                <w:b/>
                <w:lang w:val="en-US"/>
              </w:rPr>
              <w:t>Proposal 2: RAN4 to clarify whether ATG BS can be co-located with TN BS.</w:t>
            </w:r>
          </w:p>
          <w:p w:rsidR="00051FB9" w:rsidRDefault="008913B8">
            <w:pPr>
              <w:rPr>
                <w:b/>
                <w:lang w:val="en-US"/>
              </w:rPr>
            </w:pPr>
            <w:r>
              <w:rPr>
                <w:b/>
                <w:lang w:val="en-US"/>
              </w:rPr>
              <w:t>Proposal 3: RAN4 clarify an assumption on the density of aircraft within the simulation area.</w:t>
            </w:r>
          </w:p>
          <w:p w:rsidR="00051FB9" w:rsidRDefault="008913B8">
            <w:pPr>
              <w:rPr>
                <w:b/>
                <w:lang w:val="en-US"/>
              </w:rPr>
            </w:pPr>
            <w:r>
              <w:rPr>
                <w:b/>
                <w:lang w:val="en-US"/>
              </w:rPr>
              <w:t>Proposal 4: Determine the ATG BS ISD and number of beams per BS considering the capacity that needs to be provided to aircraft as well as coverage.</w:t>
            </w:r>
          </w:p>
          <w:p w:rsidR="00051FB9" w:rsidRDefault="008913B8">
            <w:pPr>
              <w:rPr>
                <w:b/>
                <w:lang w:val="en-US"/>
              </w:rPr>
            </w:pPr>
            <w:r>
              <w:rPr>
                <w:b/>
                <w:lang w:val="en-US"/>
              </w:rPr>
              <w:t>Proposal 5: For commercial aircraft flight, RAN4 should clarify the range of altitudes that are applicable, and whether take-off, approach and landing are considered.</w:t>
            </w:r>
          </w:p>
          <w:p w:rsidR="00051FB9" w:rsidRDefault="008913B8">
            <w:pPr>
              <w:rPr>
                <w:b/>
                <w:lang w:val="en-US"/>
              </w:rPr>
            </w:pPr>
            <w:r>
              <w:rPr>
                <w:b/>
                <w:lang w:val="en-US"/>
              </w:rPr>
              <w:t>Proposal 6: RAN4 should discuss whether to consider other scenarios with lower altitude and speed (in addition to commercial aircraft) when setting requirements.</w:t>
            </w:r>
          </w:p>
          <w:p w:rsidR="00051FB9" w:rsidRDefault="008913B8">
            <w:pPr>
              <w:rPr>
                <w:b/>
                <w:lang w:val="en-US"/>
              </w:rPr>
            </w:pPr>
            <w:r>
              <w:rPr>
                <w:b/>
                <w:lang w:val="en-US"/>
              </w:rPr>
              <w:t>Proposal 7: Clarify whether ATG BS are deployed in dense urban or sub-urban locations or are deployed in rural locations.</w:t>
            </w:r>
          </w:p>
          <w:p w:rsidR="00051FB9" w:rsidRDefault="008913B8">
            <w:pPr>
              <w:rPr>
                <w:b/>
                <w:lang w:val="en-US"/>
              </w:rPr>
            </w:pPr>
            <w:r>
              <w:rPr>
                <w:b/>
                <w:lang w:val="en-US"/>
              </w:rPr>
              <w:t xml:space="preserve">Proposal 8: RAN4 should clarify the impacts of the aircraft environment on the </w:t>
            </w:r>
            <w:r>
              <w:rPr>
                <w:b/>
                <w:lang w:val="en-US"/>
              </w:rPr>
              <w:lastRenderedPageBreak/>
              <w:t>possibilities for UE array geometry, output power, radome etc.</w:t>
            </w:r>
          </w:p>
          <w:p w:rsidR="00051FB9" w:rsidRDefault="008913B8">
            <w:pPr>
              <w:rPr>
                <w:b/>
                <w:lang w:val="en-US"/>
              </w:rPr>
            </w:pPr>
            <w:r>
              <w:rPr>
                <w:b/>
                <w:lang w:val="en-US"/>
              </w:rPr>
              <w:t>Proposal 9: RAN4 to discuss whether in some circumstances, in particular for output power, the ATG UE requirements should be more similar to BS requirements than other UE power classes.</w:t>
            </w:r>
          </w:p>
          <w:p w:rsidR="00051FB9" w:rsidRDefault="008913B8">
            <w:pPr>
              <w:rPr>
                <w:b/>
                <w:lang w:val="en-US"/>
              </w:rPr>
            </w:pPr>
            <w:r>
              <w:rPr>
                <w:b/>
                <w:lang w:val="en-US"/>
              </w:rPr>
              <w:t>Proposal 10: RAN4 to clarify whether scenarios with DC and possibly beams to more than one ATG BS could be relevant.</w:t>
            </w:r>
          </w:p>
          <w:p w:rsidR="00051FB9" w:rsidRDefault="008913B8">
            <w:pPr>
              <w:rPr>
                <w:b/>
                <w:lang w:val="en-US"/>
              </w:rPr>
            </w:pPr>
            <w:r>
              <w:rPr>
                <w:b/>
                <w:lang w:val="en-US"/>
              </w:rPr>
              <w:t>Proposal 11: RAN4 clarify whether pre-compensation of time and Doppler by the UE can be assumed and if so, how it is achieved.</w:t>
            </w:r>
          </w:p>
          <w:p w:rsidR="00051FB9" w:rsidRDefault="008913B8">
            <w:pPr>
              <w:rPr>
                <w:b/>
                <w:lang w:val="en-US"/>
              </w:rPr>
            </w:pPr>
            <w:r>
              <w:rPr>
                <w:b/>
                <w:lang w:val="en-US"/>
              </w:rPr>
              <w:t>Proposal 12: RAN4 should discuss and confirm whether there are any BS-BS interference issues due to the large ISD</w:t>
            </w:r>
          </w:p>
          <w:p w:rsidR="00051FB9" w:rsidRDefault="008913B8">
            <w:pPr>
              <w:rPr>
                <w:b/>
                <w:lang w:val="en-US"/>
              </w:rPr>
            </w:pPr>
            <w:r>
              <w:rPr>
                <w:b/>
                <w:lang w:val="en-US"/>
              </w:rPr>
              <w:t>Proposal 13: RAN4 should discuss and confirm whether there can be any UE-UE interference scenarios due to aircraft in proximity to one another being connected to BS at different distances</w:t>
            </w:r>
          </w:p>
          <w:p w:rsidR="00051FB9" w:rsidRDefault="008913B8">
            <w:pPr>
              <w:rPr>
                <w:b/>
                <w:lang w:val="en-US"/>
              </w:rPr>
            </w:pPr>
            <w:r>
              <w:rPr>
                <w:b/>
                <w:lang w:val="en-US"/>
              </w:rPr>
              <w:t>Proposal 14: RAN4 should discuss and confirm whether remote interference scenarios at distant ground locations due to atmospheric effects can occur.</w:t>
            </w:r>
          </w:p>
          <w:p w:rsidR="00051FB9" w:rsidRDefault="008913B8">
            <w:pPr>
              <w:rPr>
                <w:b/>
                <w:bCs/>
                <w:lang w:eastAsia="zh-CN"/>
              </w:rPr>
            </w:pPr>
            <w:r>
              <w:rPr>
                <w:b/>
                <w:bCs/>
                <w:lang w:eastAsia="zh-CN"/>
              </w:rPr>
              <w:t>Proposal 15: For DL ATG to TN co-existence analysis, in addition to average impacts to the whole terrestrial network, also examine the impact to TN cells that are in the area immediately around ATG BS.</w:t>
            </w:r>
          </w:p>
          <w:p w:rsidR="00051FB9" w:rsidRDefault="008913B8">
            <w:pPr>
              <w:rPr>
                <w:b/>
                <w:bCs/>
                <w:lang w:eastAsia="zh-CN"/>
              </w:rPr>
            </w:pPr>
            <w:r>
              <w:rPr>
                <w:b/>
                <w:bCs/>
                <w:lang w:eastAsia="zh-CN"/>
              </w:rPr>
              <w:t>Proposal 16: For UL ATG to TN co-existence analysis, clarify the assumptions on the aircraft UE beamforming capability and power in order to consider how to define a realistic simulation scenario</w:t>
            </w:r>
          </w:p>
          <w:p w:rsidR="00051FB9" w:rsidRDefault="008913B8">
            <w:pPr>
              <w:rPr>
                <w:b/>
                <w:bCs/>
                <w:lang w:eastAsia="zh-CN"/>
              </w:rPr>
            </w:pPr>
            <w:r>
              <w:rPr>
                <w:b/>
                <w:bCs/>
                <w:lang w:eastAsia="zh-CN"/>
              </w:rPr>
              <w:t>Proposal 17: For DL TN to ATG co-existence analysis, clarify the assumptions on the aircraft UE beamforming capability in order to consider how to define realistic simulations.</w:t>
            </w:r>
          </w:p>
          <w:p w:rsidR="00051FB9" w:rsidRDefault="008913B8" w:rsidP="0088496A">
            <w:pPr>
              <w:spacing w:afterLines="50"/>
              <w:rPr>
                <w:rFonts w:eastAsia="宋体"/>
                <w:b/>
                <w:sz w:val="21"/>
                <w:szCs w:val="21"/>
                <w:lang w:eastAsia="zh-CN"/>
              </w:rPr>
            </w:pPr>
            <w:r>
              <w:rPr>
                <w:b/>
                <w:bCs/>
                <w:lang w:eastAsia="zh-CN"/>
              </w:rPr>
              <w:t xml:space="preserve">Proposal 18: For UL TN to ATG co-existence analysis, consider whether the simulation can be simplified by only modelling </w:t>
            </w:r>
            <w:r>
              <w:rPr>
                <w:b/>
                <w:lang w:eastAsia="zh-CN"/>
              </w:rPr>
              <w:t>TN cells</w:t>
            </w:r>
            <w:r>
              <w:rPr>
                <w:b/>
                <w:bCs/>
                <w:lang w:eastAsia="zh-CN"/>
              </w:rPr>
              <w:t xml:space="preserve"> that are within a certain area around the ATG BS.</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lastRenderedPageBreak/>
              <w:t>R</w:t>
            </w:r>
            <w:r>
              <w:rPr>
                <w:rFonts w:ascii="Arial" w:eastAsia="宋体" w:hAnsi="Arial" w:cs="Arial"/>
                <w:b/>
                <w:bCs/>
                <w:color w:val="0000FF"/>
                <w:sz w:val="16"/>
                <w:szCs w:val="16"/>
                <w:u w:val="single"/>
                <w:lang w:eastAsia="zh-CN"/>
              </w:rPr>
              <w:t>4-2212617</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Ericsson</w:t>
            </w:r>
          </w:p>
        </w:tc>
        <w:tc>
          <w:tcPr>
            <w:tcW w:w="7467" w:type="dxa"/>
          </w:tcPr>
          <w:p w:rsidR="00051FB9" w:rsidRDefault="008913B8" w:rsidP="0088496A">
            <w:pPr>
              <w:spacing w:afterLines="50"/>
              <w:rPr>
                <w:rFonts w:eastAsia="宋体"/>
                <w:b/>
                <w:sz w:val="21"/>
                <w:szCs w:val="21"/>
                <w:lang w:eastAsia="zh-CN"/>
              </w:rPr>
            </w:pPr>
            <w:r>
              <w:rPr>
                <w:rFonts w:eastAsia="宋体"/>
                <w:b/>
                <w:sz w:val="21"/>
                <w:szCs w:val="21"/>
                <w:lang w:eastAsia="zh-CN"/>
              </w:rPr>
              <w:t>Observation 1: For n78 DL, unless the aircraft is always close to the BS, the UE needs to have a similar sensitivity and array size to the BS in order to achieve the range cited in the WID.</w:t>
            </w:r>
          </w:p>
          <w:p w:rsidR="003F2251" w:rsidRDefault="008913B8" w:rsidP="0088496A">
            <w:pPr>
              <w:spacing w:afterLines="50"/>
              <w:rPr>
                <w:rFonts w:eastAsia="宋体"/>
                <w:b/>
                <w:sz w:val="21"/>
                <w:szCs w:val="21"/>
                <w:lang w:eastAsia="zh-CN"/>
              </w:rPr>
            </w:pPr>
            <w:r>
              <w:rPr>
                <w:rFonts w:eastAsia="宋体"/>
                <w:b/>
                <w:sz w:val="21"/>
                <w:szCs w:val="21"/>
                <w:lang w:eastAsia="zh-CN"/>
              </w:rPr>
              <w:t>Observation 2: More consideration on the impact of mounting of the UE on the fuselage is needed, as this could significantly impact the link budget.</w:t>
            </w:r>
          </w:p>
          <w:p w:rsidR="003F2251" w:rsidRDefault="008913B8" w:rsidP="0088496A">
            <w:pPr>
              <w:spacing w:afterLines="50"/>
              <w:rPr>
                <w:rFonts w:eastAsia="宋体"/>
                <w:b/>
                <w:sz w:val="21"/>
                <w:szCs w:val="21"/>
                <w:lang w:eastAsia="zh-CN"/>
              </w:rPr>
            </w:pPr>
            <w:r>
              <w:rPr>
                <w:rFonts w:eastAsia="宋体"/>
                <w:b/>
                <w:sz w:val="21"/>
                <w:szCs w:val="21"/>
                <w:lang w:eastAsia="zh-CN"/>
              </w:rPr>
              <w:t>Observation 3: For n1 DL, the UE needs to have a BS like antenna gain and sensitivity, and likely needs some degree of beam steering capability in order to achieve the range cited in the WID.</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4-2213158</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Huawei, HiSilicon</w:t>
            </w:r>
          </w:p>
        </w:tc>
        <w:tc>
          <w:tcPr>
            <w:tcW w:w="7467" w:type="dxa"/>
          </w:tcPr>
          <w:p w:rsidR="00051FB9" w:rsidRDefault="008913B8">
            <w:pPr>
              <w:rPr>
                <w:b/>
                <w:lang w:eastAsia="zh-CN"/>
              </w:rPr>
            </w:pPr>
            <w:r>
              <w:rPr>
                <w:b/>
                <w:lang w:eastAsia="zh-CN"/>
              </w:rPr>
              <w:t>Proposal 1: it’s assumed that aircraft cruising altitude is about 10~15km when we design network layout for ATG scenario.</w:t>
            </w:r>
          </w:p>
          <w:p w:rsidR="00051FB9" w:rsidRDefault="008913B8">
            <w:pPr>
              <w:rPr>
                <w:b/>
                <w:lang w:eastAsia="zh-CN"/>
              </w:rPr>
            </w:pPr>
            <w:r>
              <w:rPr>
                <w:b/>
                <w:lang w:eastAsia="zh-CN"/>
              </w:rPr>
              <w:t>Proposal 2: In order to cover a big enough area, +/-60 degrees horizontal coverage range and 55 ~ 80 degrees</w:t>
            </w:r>
            <w:r>
              <w:rPr>
                <w:b/>
              </w:rPr>
              <w:t xml:space="preserve"> </w:t>
            </w:r>
            <w:r>
              <w:rPr>
                <w:b/>
                <w:lang w:eastAsia="zh-CN"/>
              </w:rPr>
              <w:t>vertical coverage range with 22.5 degrees mechanical up tilt angle can be assumed for ATG network layout.</w:t>
            </w:r>
          </w:p>
          <w:p w:rsidR="00051FB9" w:rsidRDefault="008913B8">
            <w:pPr>
              <w:rPr>
                <w:b/>
                <w:lang w:eastAsia="zh-CN"/>
              </w:rPr>
            </w:pPr>
            <w:r>
              <w:rPr>
                <w:b/>
                <w:lang w:eastAsia="zh-CN"/>
              </w:rPr>
              <w:t>Observation 1: If the 60m height of ATG BS and 150km maximum coverage range can be assumed, the minimum flight height of airplane is about 1km. There is no need to consider the curvature’s impact of earth.</w:t>
            </w:r>
          </w:p>
          <w:p w:rsidR="00051FB9" w:rsidRDefault="008913B8">
            <w:pPr>
              <w:rPr>
                <w:b/>
                <w:lang w:eastAsia="zh-CN"/>
              </w:rPr>
            </w:pPr>
            <w:r>
              <w:rPr>
                <w:b/>
                <w:lang w:eastAsia="zh-CN"/>
              </w:rPr>
              <w:t>Proposal 3: to adopt table 2 AAS</w:t>
            </w:r>
            <w:r>
              <w:t xml:space="preserve"> </w:t>
            </w:r>
            <w:r>
              <w:rPr>
                <w:b/>
                <w:lang w:eastAsia="zh-CN"/>
              </w:rPr>
              <w:t>antenna parameters as the assumption for 4.9GHz Macro ATG.</w:t>
            </w:r>
          </w:p>
          <w:p w:rsidR="00051FB9" w:rsidRDefault="008913B8">
            <w:pPr>
              <w:rPr>
                <w:b/>
                <w:lang w:eastAsia="zh-CN"/>
              </w:rPr>
            </w:pPr>
            <w:r>
              <w:rPr>
                <w:b/>
                <w:lang w:eastAsia="zh-CN"/>
              </w:rPr>
              <w:t>Proposal 4: free space path loss model and LOS can be assumed for ATG scenario between ATG BS and airplane. FFS</w:t>
            </w:r>
            <w:r>
              <w:t xml:space="preserve"> </w:t>
            </w:r>
            <w:r>
              <w:rPr>
                <w:b/>
                <w:lang w:eastAsia="zh-CN"/>
              </w:rPr>
              <w:t>whether shadow fading should be considered.</w:t>
            </w:r>
          </w:p>
          <w:p w:rsidR="00051FB9" w:rsidRDefault="008913B8">
            <w:pPr>
              <w:rPr>
                <w:b/>
                <w:lang w:eastAsia="zh-CN"/>
              </w:rPr>
            </w:pPr>
            <w:r>
              <w:rPr>
                <w:b/>
                <w:lang w:eastAsia="zh-CN"/>
              </w:rPr>
              <w:lastRenderedPageBreak/>
              <w:t>Proposal 5: For uplink scenario, TPC model specified in Section 9.1 TR 36.942 is applied with following parameters.</w:t>
            </w:r>
          </w:p>
          <w:p w:rsidR="00051FB9" w:rsidRDefault="008913B8">
            <w:pPr>
              <w:ind w:left="568" w:hanging="284"/>
              <w:rPr>
                <w:rFonts w:eastAsia="MS Mincho"/>
                <w:b/>
                <w:lang w:eastAsia="ja-JP"/>
              </w:rPr>
            </w:pPr>
            <w:r>
              <w:rPr>
                <w:rFonts w:eastAsia="MS Mincho"/>
                <w:b/>
              </w:rPr>
              <w:t>-</w:t>
            </w:r>
            <w:r>
              <w:rPr>
                <w:rFonts w:eastAsia="MS Mincho"/>
                <w:b/>
              </w:rPr>
              <w:tab/>
              <w:t>CL</w:t>
            </w:r>
            <w:r>
              <w:rPr>
                <w:rFonts w:eastAsia="MS Mincho"/>
                <w:b/>
                <w:vertAlign w:val="subscript"/>
              </w:rPr>
              <w:t>x-ile</w:t>
            </w:r>
            <w:r>
              <w:rPr>
                <w:rFonts w:eastAsia="MS Mincho"/>
                <w:b/>
              </w:rPr>
              <w:t xml:space="preserve"> </w:t>
            </w:r>
            <w:r>
              <w:rPr>
                <w:rFonts w:eastAsia="MS Mincho"/>
                <w:b/>
                <w:lang w:eastAsia="ja-JP"/>
              </w:rPr>
              <w:t>= 88 + 10*log10(200/X) + 11 – Y</w:t>
            </w:r>
            <w:r>
              <w:rPr>
                <w:rFonts w:eastAsia="MS Mincho" w:hint="eastAsia"/>
                <w:b/>
                <w:lang w:eastAsia="ja-JP"/>
              </w:rPr>
              <w:t xml:space="preserve">, where </w:t>
            </w:r>
            <w:r>
              <w:rPr>
                <w:rFonts w:eastAsia="MS Mincho"/>
                <w:b/>
                <w:lang w:eastAsia="ja-JP"/>
              </w:rPr>
              <w:t>X</w:t>
            </w:r>
            <w:r>
              <w:rPr>
                <w:rFonts w:eastAsia="MS Mincho" w:hint="eastAsia"/>
                <w:b/>
                <w:lang w:eastAsia="ja-JP"/>
              </w:rPr>
              <w:t xml:space="preserve"> is </w:t>
            </w:r>
            <w:r>
              <w:rPr>
                <w:rFonts w:eastAsia="MS Mincho"/>
                <w:b/>
                <w:lang w:eastAsia="ja-JP"/>
              </w:rPr>
              <w:t>UL transmission BW</w:t>
            </w:r>
            <w:r>
              <w:rPr>
                <w:rFonts w:eastAsia="MS Mincho" w:hint="eastAsia"/>
                <w:b/>
                <w:lang w:eastAsia="ja-JP"/>
              </w:rPr>
              <w:t xml:space="preserve"> (MHz)</w:t>
            </w:r>
            <w:r>
              <w:rPr>
                <w:rFonts w:eastAsia="MS Mincho"/>
                <w:b/>
                <w:lang w:eastAsia="ja-JP"/>
              </w:rPr>
              <w:t xml:space="preserve"> and Y is the BS noise figure</w:t>
            </w:r>
          </w:p>
          <w:p w:rsidR="00051FB9" w:rsidRDefault="008913B8">
            <w:pPr>
              <w:ind w:left="568" w:hanging="284"/>
              <w:rPr>
                <w:rFonts w:eastAsia="MS Mincho"/>
                <w:b/>
                <w:lang w:eastAsia="ja-JP"/>
              </w:rPr>
            </w:pPr>
            <w:r>
              <w:rPr>
                <w:rFonts w:eastAsia="MS Mincho"/>
                <w:b/>
              </w:rPr>
              <w:t>-</w:t>
            </w:r>
            <w:r>
              <w:rPr>
                <w:rFonts w:eastAsia="MS Mincho"/>
                <w:b/>
              </w:rPr>
              <w:tab/>
              <w:t>γ</w:t>
            </w:r>
            <w:r>
              <w:rPr>
                <w:rFonts w:eastAsia="MS Mincho" w:hint="eastAsia"/>
                <w:b/>
                <w:lang w:eastAsia="ja-JP"/>
              </w:rPr>
              <w:t xml:space="preserve"> </w:t>
            </w:r>
            <w:r>
              <w:rPr>
                <w:rFonts w:eastAsia="MS Mincho"/>
                <w:b/>
                <w:lang w:eastAsia="ja-JP"/>
              </w:rPr>
              <w:t>= 1</w:t>
            </w:r>
          </w:p>
          <w:p w:rsidR="00051FB9" w:rsidRDefault="00051FB9" w:rsidP="0088496A">
            <w:pPr>
              <w:spacing w:afterLines="50"/>
              <w:rPr>
                <w:rFonts w:eastAsia="宋体"/>
                <w:b/>
                <w:sz w:val="21"/>
                <w:szCs w:val="21"/>
                <w:lang w:val="en-US" w:eastAsia="zh-CN"/>
              </w:rPr>
            </w:pPr>
          </w:p>
        </w:tc>
      </w:tr>
      <w:tr w:rsidR="00051FB9">
        <w:trPr>
          <w:trHeight w:val="468"/>
        </w:trPr>
        <w:tc>
          <w:tcPr>
            <w:tcW w:w="1169" w:type="dxa"/>
          </w:tcPr>
          <w:p w:rsidR="00051FB9" w:rsidRDefault="008913B8">
            <w:pPr>
              <w:rPr>
                <w:rFonts w:ascii="Arial" w:eastAsia="宋体" w:hAnsi="Arial" w:cs="Arial"/>
                <w:b/>
                <w:bCs/>
                <w:color w:val="0000FF"/>
                <w:sz w:val="16"/>
                <w:szCs w:val="16"/>
                <w:u w:val="single"/>
              </w:rPr>
            </w:pPr>
            <w:r>
              <w:rPr>
                <w:rFonts w:ascii="Arial" w:eastAsia="宋体" w:hAnsi="Arial" w:cs="Arial"/>
                <w:b/>
                <w:bCs/>
                <w:color w:val="0000FF"/>
                <w:sz w:val="16"/>
                <w:szCs w:val="16"/>
                <w:u w:val="single"/>
              </w:rPr>
              <w:lastRenderedPageBreak/>
              <w:t>R4-2213186</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Qualcomm Incorporated</w:t>
            </w:r>
          </w:p>
        </w:tc>
        <w:tc>
          <w:tcPr>
            <w:tcW w:w="7467" w:type="dxa"/>
          </w:tcPr>
          <w:p w:rsidR="00051FB9" w:rsidRDefault="008913B8">
            <w:pPr>
              <w:jc w:val="both"/>
              <w:rPr>
                <w:b/>
                <w:bCs/>
                <w:sz w:val="22"/>
                <w:szCs w:val="22"/>
              </w:rPr>
            </w:pPr>
            <w:r>
              <w:rPr>
                <w:b/>
                <w:bCs/>
                <w:sz w:val="22"/>
                <w:szCs w:val="22"/>
              </w:rPr>
              <w:t xml:space="preserve">Observation 1: The ATG system characteristics haven’t been discussed in 3GPP, therefore, the ATG topology and the system characteristics should be firstly discussed for the coexistence. </w:t>
            </w:r>
          </w:p>
          <w:p w:rsidR="00051FB9" w:rsidRDefault="008913B8">
            <w:pPr>
              <w:jc w:val="both"/>
              <w:rPr>
                <w:b/>
                <w:bCs/>
                <w:sz w:val="22"/>
                <w:szCs w:val="22"/>
                <w:lang w:val="en-US"/>
              </w:rPr>
            </w:pPr>
            <w:r>
              <w:rPr>
                <w:b/>
                <w:bCs/>
                <w:sz w:val="22"/>
                <w:szCs w:val="22"/>
                <w:lang w:val="en-US"/>
              </w:rPr>
              <w:t xml:space="preserve">Observation 2: the example band n1 is adjacent to the NTN band n256. The interference between ATG and NTN can be neglected considering the high propagation loss and the low antenna gain on the interference signal direction. </w:t>
            </w:r>
          </w:p>
          <w:p w:rsidR="00051FB9" w:rsidRDefault="008913B8">
            <w:pPr>
              <w:jc w:val="both"/>
              <w:rPr>
                <w:b/>
                <w:bCs/>
                <w:sz w:val="22"/>
                <w:szCs w:val="22"/>
                <w:lang w:val="en-US"/>
              </w:rPr>
            </w:pPr>
            <w:r>
              <w:rPr>
                <w:b/>
                <w:bCs/>
                <w:sz w:val="22"/>
                <w:szCs w:val="22"/>
                <w:lang w:val="en-US"/>
              </w:rPr>
              <w:t xml:space="preserve">Proposal 1: No need to consider the coexistence study between ATG and NTN in this WI. </w:t>
            </w:r>
          </w:p>
          <w:p w:rsidR="00051FB9" w:rsidRDefault="008913B8">
            <w:pPr>
              <w:jc w:val="both"/>
              <w:rPr>
                <w:b/>
                <w:bCs/>
                <w:sz w:val="22"/>
                <w:szCs w:val="22"/>
                <w:lang w:val="en-US"/>
              </w:rPr>
            </w:pPr>
            <w:r>
              <w:rPr>
                <w:b/>
                <w:bCs/>
                <w:sz w:val="22"/>
                <w:szCs w:val="22"/>
                <w:lang w:val="en-US"/>
              </w:rPr>
              <w:t xml:space="preserve">Proposal 2: To consider the coexistence scenarios between ATG and conventional terrestrial network summarized in Table 3. </w:t>
            </w:r>
          </w:p>
          <w:p w:rsidR="00051FB9" w:rsidRDefault="008913B8">
            <w:pPr>
              <w:rPr>
                <w:rFonts w:eastAsia="宋体"/>
                <w:b/>
                <w:sz w:val="21"/>
                <w:szCs w:val="21"/>
                <w:lang w:eastAsia="zh-CN"/>
              </w:rPr>
            </w:pPr>
            <w:r>
              <w:rPr>
                <w:b/>
                <w:bCs/>
                <w:sz w:val="22"/>
                <w:szCs w:val="22"/>
                <w:lang w:val="en-US"/>
              </w:rPr>
              <w:t>Proposal 3: The coexistence topology illustrated in Figure 1 and Figure 2 are proposed for initial discussion. The methodology for aggregated interference calculation should be further discussed.</w:t>
            </w:r>
          </w:p>
        </w:tc>
      </w:tr>
      <w:tr w:rsidR="00051FB9">
        <w:trPr>
          <w:trHeight w:val="468"/>
        </w:trPr>
        <w:tc>
          <w:tcPr>
            <w:tcW w:w="1169" w:type="dxa"/>
          </w:tcPr>
          <w:p w:rsidR="00051FB9" w:rsidRDefault="008913B8">
            <w:pPr>
              <w:rPr>
                <w:lang w:eastAsia="zh-CN"/>
              </w:rPr>
            </w:pPr>
            <w:r>
              <w:rPr>
                <w:rFonts w:ascii="Arial" w:eastAsia="宋体" w:hAnsi="Arial" w:cs="Arial"/>
                <w:b/>
                <w:bCs/>
                <w:color w:val="0000FF"/>
                <w:sz w:val="16"/>
                <w:szCs w:val="16"/>
                <w:u w:val="single"/>
              </w:rPr>
              <w:t>R4-2213686</w:t>
            </w:r>
          </w:p>
        </w:tc>
        <w:tc>
          <w:tcPr>
            <w:tcW w:w="1221" w:type="dxa"/>
          </w:tcPr>
          <w:p w:rsidR="00051FB9" w:rsidRDefault="008913B8">
            <w:pPr>
              <w:rPr>
                <w:rFonts w:ascii="Arial" w:hAnsi="Arial" w:cs="Arial"/>
                <w:sz w:val="16"/>
                <w:szCs w:val="16"/>
              </w:rPr>
            </w:pPr>
            <w:r>
              <w:rPr>
                <w:rFonts w:ascii="Arial" w:hAnsi="Arial" w:cs="Arial"/>
                <w:sz w:val="16"/>
                <w:szCs w:val="16"/>
              </w:rPr>
              <w:t>ZTE Corporation</w:t>
            </w:r>
          </w:p>
        </w:tc>
        <w:tc>
          <w:tcPr>
            <w:tcW w:w="7467" w:type="dxa"/>
          </w:tcPr>
          <w:p w:rsidR="00051FB9" w:rsidRDefault="008913B8">
            <w:pPr>
              <w:rPr>
                <w:sz w:val="22"/>
              </w:rPr>
            </w:pPr>
            <w:r>
              <w:rPr>
                <w:rFonts w:hint="eastAsia"/>
                <w:b/>
                <w:bCs/>
                <w:sz w:val="22"/>
                <w:szCs w:val="22"/>
                <w:lang w:val="en-US" w:eastAsia="zh-CN"/>
              </w:rPr>
              <w:t>Proposal 1</w:t>
            </w:r>
            <w:r>
              <w:rPr>
                <w:rFonts w:hint="eastAsia"/>
                <w:sz w:val="22"/>
                <w:szCs w:val="22"/>
                <w:lang w:val="en-US" w:eastAsia="zh-CN"/>
              </w:rPr>
              <w:t xml:space="preserve">: to consider the coexistence scenario in Table 2.1-1 and proposed frequency and bandwidth configuration in Table 2.1-2 for ATG coexistence study. </w:t>
            </w:r>
          </w:p>
          <w:p w:rsidR="00051FB9" w:rsidRDefault="008913B8">
            <w:pPr>
              <w:jc w:val="both"/>
              <w:rPr>
                <w:b/>
                <w:bCs/>
              </w:rPr>
            </w:pPr>
            <w:r>
              <w:rPr>
                <w:rFonts w:hint="eastAsia"/>
                <w:b/>
                <w:bCs/>
                <w:sz w:val="22"/>
                <w:szCs w:val="22"/>
                <w:lang w:val="en-US" w:eastAsia="zh-CN"/>
              </w:rPr>
              <w:t>Proposal 2</w:t>
            </w:r>
            <w:r>
              <w:rPr>
                <w:rFonts w:hint="eastAsia"/>
                <w:sz w:val="22"/>
                <w:szCs w:val="22"/>
                <w:lang w:val="en-US" w:eastAsia="zh-CN"/>
              </w:rPr>
              <w:t>: to use the simulation assumptions in this contribution as baseline for further coexistence study.</w:t>
            </w:r>
          </w:p>
        </w:tc>
      </w:tr>
    </w:tbl>
    <w:p w:rsidR="00051FB9" w:rsidRDefault="00051FB9">
      <w:pPr>
        <w:rPr>
          <w:lang w:eastAsia="zh-CN"/>
        </w:rPr>
      </w:pPr>
    </w:p>
    <w:p w:rsidR="00051FB9" w:rsidRDefault="008913B8">
      <w:pPr>
        <w:pStyle w:val="2"/>
      </w:pPr>
      <w:r>
        <w:rPr>
          <w:rFonts w:hint="eastAsia"/>
        </w:rPr>
        <w:t>Open issues</w:t>
      </w:r>
      <w:r>
        <w:t xml:space="preserve"> summary</w:t>
      </w:r>
    </w:p>
    <w:p w:rsidR="00051FB9" w:rsidRDefault="008913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-1</w:t>
      </w:r>
      <w:r>
        <w:rPr>
          <w:rFonts w:hint="eastAsia"/>
          <w:sz w:val="24"/>
          <w:szCs w:val="16"/>
        </w:rPr>
        <w:t xml:space="preserve"> </w:t>
      </w:r>
      <w:r>
        <w:rPr>
          <w:sz w:val="24"/>
          <w:szCs w:val="16"/>
        </w:rPr>
        <w:t>General issues</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w:t>
      </w:r>
      <w:r>
        <w:rPr>
          <w:rFonts w:hint="eastAsia"/>
          <w:b/>
          <w:bCs/>
          <w:color w:val="0070C0"/>
          <w:u w:val="single"/>
          <w:lang w:eastAsia="zh-CN"/>
        </w:rPr>
        <w:t>1</w:t>
      </w:r>
      <w:r>
        <w:rPr>
          <w:b/>
          <w:bCs/>
          <w:color w:val="0070C0"/>
          <w:u w:val="single"/>
          <w:lang w:eastAsia="zh-CN"/>
        </w:rPr>
        <w:t>: whether the following assumptions can be agreeable or not.</w:t>
      </w:r>
    </w:p>
    <w:p w:rsidR="00051FB9" w:rsidRDefault="008913B8">
      <w:pPr>
        <w:rPr>
          <w:b/>
          <w:bCs/>
          <w:color w:val="0070C0"/>
          <w:lang w:eastAsia="zh-CN"/>
        </w:rPr>
      </w:pPr>
      <w:r>
        <w:rPr>
          <w:b/>
          <w:bCs/>
          <w:color w:val="0070C0"/>
          <w:lang w:eastAsia="zh-CN"/>
        </w:rPr>
        <w:t>“</w:t>
      </w:r>
      <w:r>
        <w:rPr>
          <w:b/>
          <w:bCs/>
          <w:i/>
          <w:color w:val="0070C0"/>
          <w:lang w:eastAsia="zh-CN"/>
        </w:rPr>
        <w:t>Assume that the ATG BS are specific infrastructure for ATG and that their antenna installation is optimized for serving distant aircraft</w:t>
      </w:r>
      <w:r>
        <w:rPr>
          <w:b/>
          <w:bCs/>
          <w:color w:val="0070C0"/>
          <w:lang w:eastAsia="zh-CN"/>
        </w:rPr>
        <w:t>.”</w:t>
      </w:r>
    </w:p>
    <w:p w:rsidR="00051FB9" w:rsidRDefault="008913B8">
      <w:pPr>
        <w:rPr>
          <w:b/>
          <w:bCs/>
          <w:color w:val="0070C0"/>
          <w:lang w:eastAsia="zh-CN"/>
        </w:rPr>
      </w:pPr>
      <w:r>
        <w:rPr>
          <w:rFonts w:hint="eastAsia"/>
          <w:b/>
          <w:bCs/>
          <w:color w:val="0070C0"/>
          <w:lang w:eastAsia="zh-CN"/>
        </w:rPr>
        <w:t>“</w:t>
      </w:r>
      <w:r>
        <w:rPr>
          <w:b/>
          <w:bCs/>
          <w:i/>
          <w:color w:val="0070C0"/>
          <w:lang w:eastAsia="zh-CN"/>
        </w:rPr>
        <w:t>The ATG network should be distinguished from TN network to enable/disable specific type of UE access</w:t>
      </w:r>
      <w:r>
        <w:rPr>
          <w:rFonts w:hint="eastAsia"/>
          <w:b/>
          <w:bCs/>
          <w:color w:val="0070C0"/>
          <w:lang w:eastAsia="zh-CN"/>
        </w:rPr>
        <w:t>”</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please comment.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lastRenderedPageBreak/>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-1-2: whether ATG BS can be co-located with TN BS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 RAN4 needs to study impact of ATG BS and TN BS co-located (or combined) case.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it isn’t allowed to deploy ATG BS which can be co-located with TN BS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-1-3: It’s proposed to clarify an assumption on the density of aircraft within the simulation area.</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your assumption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FFS.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-1-4: How can RAN4 determine the ATG BS ISD and number of beams per BS?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considering the capacity that needs to be provided to aircraft as well as coverage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coverage.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The specific method and assumptions with details should be provided for working group to further determine the ATG BS ISD and number of beams per BS.</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-1-5: For commercial aircraft flight, RAN4 should clarify the range of altitudes that are applicable, and whether take-off, approach and landing are considered.</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ATG UE altitude (7~13km)</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&gt;10,000m.</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3: &gt;10,000 ft. (1 feet = 0.3048 meters)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4: it’s assumed that aircraft cruising altitude is about 10~15km when we design network layout for ATG scenario.</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5: ATG CPE altitude 7km, 12 Km</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6,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-1-6: whether to consider other scenarios with lower altitude and speed (in addition to commercial aircraft) when setting requirements, e.g. helicopters.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lastRenderedPageBreak/>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 we need to consider this case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No, we don’t consider this case.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rsidR="00051FB9" w:rsidRDefault="00051FB9">
      <w:pPr>
        <w:rPr>
          <w:b/>
          <w:bCs/>
          <w:color w:val="0070C0"/>
          <w:u w:val="single"/>
          <w:lang w:eastAsia="zh-CN"/>
        </w:rPr>
      </w:pPr>
    </w:p>
    <w:p w:rsidR="00051FB9" w:rsidRDefault="00051FB9">
      <w:pPr>
        <w:rPr>
          <w:b/>
          <w:bCs/>
          <w:color w:val="0070C0"/>
          <w:u w:val="single"/>
          <w:lang w:eastAsia="zh-CN"/>
        </w:rPr>
      </w:pP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-2</w:t>
      </w:r>
      <w:r>
        <w:rPr>
          <w:rFonts w:hint="eastAsia"/>
          <w:sz w:val="24"/>
          <w:szCs w:val="16"/>
        </w:rPr>
        <w:t xml:space="preserve"> </w:t>
      </w:r>
      <w:r>
        <w:rPr>
          <w:sz w:val="24"/>
          <w:szCs w:val="16"/>
        </w:rPr>
        <w:t>The outline for ATG co-existence study</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-2-</w:t>
      </w:r>
      <w:r>
        <w:rPr>
          <w:rFonts w:hint="eastAsia"/>
          <w:b/>
          <w:bCs/>
          <w:color w:val="0070C0"/>
          <w:u w:val="single"/>
          <w:lang w:eastAsia="zh-CN"/>
        </w:rPr>
        <w:t>1</w:t>
      </w:r>
      <w:r>
        <w:rPr>
          <w:b/>
          <w:bCs/>
          <w:color w:val="0070C0"/>
          <w:u w:val="single"/>
          <w:lang w:eastAsia="zh-CN"/>
        </w:rPr>
        <w:t>: whether the following outline can be a starting point for ATG co-existence study.</w:t>
      </w:r>
    </w:p>
    <w:p w:rsidR="00051FB9" w:rsidRDefault="00051FB9">
      <w:pPr>
        <w:rPr>
          <w:b/>
          <w:bCs/>
          <w:color w:val="0070C0"/>
          <w:lang w:eastAsia="zh-CN"/>
        </w:rPr>
      </w:pPr>
    </w:p>
    <w:p w:rsidR="00051FB9" w:rsidRDefault="008913B8">
      <w:pPr>
        <w:pStyle w:val="afc"/>
        <w:numPr>
          <w:ilvl w:val="0"/>
          <w:numId w:val="10"/>
        </w:numPr>
        <w:ind w:firstLineChars="0"/>
        <w:rPr>
          <w:b/>
          <w:bCs/>
          <w:color w:val="0070C0"/>
          <w:highlight w:val="yellow"/>
          <w:lang w:eastAsia="zh-CN"/>
        </w:rPr>
      </w:pPr>
      <w:r>
        <w:rPr>
          <w:b/>
          <w:bCs/>
          <w:color w:val="0070C0"/>
          <w:highlight w:val="yellow"/>
          <w:lang w:eastAsia="zh-CN"/>
        </w:rPr>
        <w:t>Co-existence simulation scenario</w:t>
      </w:r>
    </w:p>
    <w:p w:rsidR="00051FB9" w:rsidRDefault="008913B8">
      <w:pPr>
        <w:pStyle w:val="afc"/>
        <w:numPr>
          <w:ilvl w:val="0"/>
          <w:numId w:val="10"/>
        </w:numPr>
        <w:ind w:firstLineChars="0"/>
        <w:rPr>
          <w:b/>
          <w:bCs/>
          <w:color w:val="0070C0"/>
          <w:highlight w:val="yellow"/>
          <w:lang w:eastAsia="zh-CN"/>
        </w:rPr>
      </w:pPr>
      <w:r>
        <w:rPr>
          <w:b/>
          <w:bCs/>
          <w:color w:val="0070C0"/>
          <w:highlight w:val="yellow"/>
          <w:lang w:eastAsia="zh-CN"/>
        </w:rPr>
        <w:t>Co-existence simulation assumption</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Network layout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Co-existence between ATG and NR terrestrial network</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Co-existence between ATG and ATG (</w:t>
      </w:r>
      <w:r>
        <w:rPr>
          <w:b/>
          <w:bCs/>
          <w:i/>
          <w:color w:val="0070C0"/>
          <w:highlight w:val="yellow"/>
          <w:lang w:eastAsia="zh-CN"/>
        </w:rPr>
        <w:t>Moderator’s note: It depends on whether ATG co-existence with ATG will be simulated</w:t>
      </w:r>
      <w:r>
        <w:rPr>
          <w:b/>
          <w:bCs/>
          <w:color w:val="0070C0"/>
          <w:highlight w:val="yellow"/>
          <w:lang w:eastAsia="zh-CN"/>
        </w:rPr>
        <w:t>)</w:t>
      </w:r>
    </w:p>
    <w:p w:rsidR="00051FB9" w:rsidRDefault="008913B8">
      <w:pPr>
        <w:pStyle w:val="afc"/>
        <w:numPr>
          <w:ilvl w:val="1"/>
          <w:numId w:val="10"/>
        </w:numPr>
        <w:ind w:firstLineChars="0"/>
        <w:rPr>
          <w:b/>
          <w:bCs/>
          <w:color w:val="0070C0"/>
          <w:highlight w:val="yellow"/>
          <w:lang w:eastAsia="zh-CN"/>
        </w:rPr>
      </w:pPr>
      <w:r>
        <w:rPr>
          <w:rFonts w:eastAsiaTheme="minorEastAsia"/>
          <w:b/>
          <w:bCs/>
          <w:color w:val="0070C0"/>
          <w:highlight w:val="yellow"/>
          <w:lang w:eastAsia="zh-CN"/>
        </w:rPr>
        <w:t>System parameters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parameters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UE parameters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BS and UE parameters</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Antenna and beamforming pattern modelling</w:t>
      </w:r>
    </w:p>
    <w:p w:rsidR="00051FB9" w:rsidRDefault="008913B8">
      <w:pPr>
        <w:pStyle w:val="afc"/>
        <w:numPr>
          <w:ilvl w:val="2"/>
          <w:numId w:val="10"/>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TG BS antenna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UE antenna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BS antenna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UE antenna model</w:t>
      </w:r>
    </w:p>
    <w:p w:rsidR="00051FB9" w:rsidRDefault="008913B8">
      <w:pPr>
        <w:pStyle w:val="afc"/>
        <w:numPr>
          <w:ilvl w:val="1"/>
          <w:numId w:val="10"/>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CLR and ACS modelling</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Propagation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ATG BS and ATG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TN BS and TN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ATG BS and TN BS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ATG BS and TN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TN BS and ATG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TN UE and ATG UE</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lastRenderedPageBreak/>
        <w:t>Transmission power control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UL TPC</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DL TPC</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UL TPC</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DL TPC</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Received power model</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Performance metric</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Link level performance for NR ATG coexistence</w:t>
      </w:r>
    </w:p>
    <w:p w:rsidR="00051FB9" w:rsidRDefault="008913B8">
      <w:pPr>
        <w:pStyle w:val="afc"/>
        <w:numPr>
          <w:ilvl w:val="0"/>
          <w:numId w:val="10"/>
        </w:numPr>
        <w:ind w:firstLineChars="0"/>
        <w:rPr>
          <w:b/>
          <w:bCs/>
          <w:color w:val="0070C0"/>
          <w:highlight w:val="yellow"/>
          <w:lang w:eastAsia="zh-CN"/>
        </w:rPr>
      </w:pPr>
      <w:r>
        <w:rPr>
          <w:b/>
          <w:bCs/>
          <w:color w:val="0070C0"/>
          <w:highlight w:val="yellow"/>
          <w:lang w:eastAsia="zh-CN"/>
        </w:rPr>
        <w:t>Co-existence simulation methodology</w:t>
      </w:r>
    </w:p>
    <w:p w:rsidR="00051FB9" w:rsidRDefault="008913B8">
      <w:pPr>
        <w:pStyle w:val="afc"/>
        <w:numPr>
          <w:ilvl w:val="0"/>
          <w:numId w:val="10"/>
        </w:numPr>
        <w:ind w:firstLineChars="0"/>
        <w:rPr>
          <w:b/>
          <w:bCs/>
          <w:color w:val="0070C0"/>
          <w:lang w:eastAsia="zh-CN"/>
        </w:rPr>
      </w:pPr>
      <w:r>
        <w:rPr>
          <w:b/>
          <w:bCs/>
          <w:color w:val="0070C0"/>
          <w:highlight w:val="yellow"/>
          <w:lang w:eastAsia="zh-CN"/>
        </w:rPr>
        <w:t>Co-existence simulation results</w:t>
      </w:r>
    </w:p>
    <w:p w:rsidR="00051FB9" w:rsidRDefault="00051FB9">
      <w:pPr>
        <w:rPr>
          <w:b/>
          <w:bCs/>
          <w:color w:val="0070C0"/>
          <w:lang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please comment.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-2-2: Is the co-existence scenario adjacent channel only or both adjacent channel and co-channel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Adjacent channel only</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Adjacent channel and co-channel (please then justify why to do co-channel simulaitonsi n RAN4)</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-3</w:t>
      </w:r>
      <w:r>
        <w:rPr>
          <w:rFonts w:hint="eastAsia"/>
          <w:sz w:val="24"/>
          <w:szCs w:val="16"/>
        </w:rPr>
        <w:t xml:space="preserve"> </w:t>
      </w:r>
      <w:r>
        <w:rPr>
          <w:sz w:val="24"/>
          <w:szCs w:val="16"/>
        </w:rPr>
        <w:t>Co-existence simulation scenario</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-3-</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W</w:t>
      </w:r>
      <w:r>
        <w:rPr>
          <w:b/>
          <w:bCs/>
          <w:color w:val="0070C0"/>
          <w:u w:val="single"/>
          <w:lang w:eastAsia="zh-CN"/>
        </w:rPr>
        <w:t>hether the following outline can be a starting point for ATG co-existence simulation scenario. (</w:t>
      </w:r>
      <w:r>
        <w:rPr>
          <w:b/>
          <w:bCs/>
          <w:i/>
          <w:color w:val="0070C0"/>
          <w:u w:val="single"/>
          <w:lang w:eastAsia="zh-CN"/>
        </w:rPr>
        <w:t>Moderator’s note: the highlighted contents will be further discussed in the following issues and should not be concluded in this issue.</w:t>
      </w:r>
      <w:r>
        <w:rPr>
          <w:b/>
          <w:bCs/>
          <w:color w:val="0070C0"/>
          <w:u w:val="single"/>
          <w:lang w:eastAsia="zh-CN"/>
        </w:rPr>
        <w:t>)</w:t>
      </w:r>
    </w:p>
    <w:tbl>
      <w:tblPr>
        <w:tblStyle w:val="14"/>
        <w:tblW w:w="5000" w:type="pct"/>
        <w:tblLayout w:type="fixed"/>
        <w:tblLook w:val="04A0"/>
      </w:tblPr>
      <w:tblGrid>
        <w:gridCol w:w="533"/>
        <w:gridCol w:w="1276"/>
        <w:gridCol w:w="1275"/>
        <w:gridCol w:w="1563"/>
        <w:gridCol w:w="1275"/>
        <w:gridCol w:w="1417"/>
        <w:gridCol w:w="992"/>
        <w:gridCol w:w="733"/>
        <w:gridCol w:w="793"/>
      </w:tblGrid>
      <w:tr w:rsidR="00051FB9">
        <w:tc>
          <w:tcPr>
            <w:tcW w:w="270" w:type="pct"/>
            <w:vMerge w:val="restart"/>
            <w:shd w:val="clear" w:color="auto" w:fill="auto"/>
            <w:vAlign w:val="center"/>
          </w:tcPr>
          <w:p w:rsidR="00051FB9" w:rsidRDefault="008913B8">
            <w:pPr>
              <w:pStyle w:val="TAH"/>
            </w:pPr>
            <w:r>
              <w:rPr>
                <w:rFonts w:hint="eastAsia"/>
              </w:rPr>
              <w:lastRenderedPageBreak/>
              <w:t>No.</w:t>
            </w:r>
          </w:p>
        </w:tc>
        <w:tc>
          <w:tcPr>
            <w:tcW w:w="647" w:type="pct"/>
            <w:vMerge w:val="restart"/>
            <w:shd w:val="clear" w:color="auto" w:fill="auto"/>
            <w:vAlign w:val="center"/>
          </w:tcPr>
          <w:p w:rsidR="00051FB9" w:rsidRDefault="008913B8">
            <w:pPr>
              <w:pStyle w:val="TAH"/>
            </w:pPr>
            <w:r>
              <w:t>Combination</w:t>
            </w:r>
          </w:p>
        </w:tc>
        <w:tc>
          <w:tcPr>
            <w:tcW w:w="1440" w:type="pct"/>
            <w:gridSpan w:val="2"/>
            <w:shd w:val="clear" w:color="auto" w:fill="auto"/>
            <w:vAlign w:val="center"/>
          </w:tcPr>
          <w:p w:rsidR="00051FB9" w:rsidRDefault="008913B8">
            <w:pPr>
              <w:pStyle w:val="TAH"/>
            </w:pPr>
            <w:r>
              <w:t>Aggressor</w:t>
            </w:r>
          </w:p>
        </w:tc>
        <w:tc>
          <w:tcPr>
            <w:tcW w:w="1366" w:type="pct"/>
            <w:gridSpan w:val="2"/>
            <w:shd w:val="clear" w:color="auto" w:fill="auto"/>
            <w:vAlign w:val="center"/>
          </w:tcPr>
          <w:p w:rsidR="00051FB9" w:rsidRDefault="008913B8">
            <w:pPr>
              <w:pStyle w:val="TAH"/>
            </w:pPr>
            <w:r>
              <w:t>Victim</w:t>
            </w:r>
          </w:p>
        </w:tc>
        <w:tc>
          <w:tcPr>
            <w:tcW w:w="503" w:type="pct"/>
            <w:vMerge w:val="restart"/>
            <w:vAlign w:val="center"/>
          </w:tcPr>
          <w:p w:rsidR="00051FB9" w:rsidRDefault="008913B8">
            <w:pPr>
              <w:pStyle w:val="TAH"/>
            </w:pPr>
            <w:r>
              <w:rPr>
                <w:lang w:eastAsia="zh-CN"/>
              </w:rPr>
              <w:t>Simulation frequency</w:t>
            </w:r>
          </w:p>
        </w:tc>
        <w:tc>
          <w:tcPr>
            <w:tcW w:w="372" w:type="pct"/>
            <w:vMerge w:val="restart"/>
            <w:shd w:val="clear" w:color="auto" w:fill="auto"/>
            <w:vAlign w:val="center"/>
          </w:tcPr>
          <w:p w:rsidR="00051FB9" w:rsidRDefault="008913B8">
            <w:pPr>
              <w:pStyle w:val="TAH"/>
            </w:pPr>
            <w:r>
              <w:t>Notes</w:t>
            </w:r>
          </w:p>
        </w:tc>
        <w:tc>
          <w:tcPr>
            <w:tcW w:w="402" w:type="pct"/>
            <w:vMerge w:val="restart"/>
            <w:shd w:val="clear" w:color="auto" w:fill="auto"/>
            <w:vAlign w:val="center"/>
          </w:tcPr>
          <w:p w:rsidR="00051FB9" w:rsidRDefault="008913B8">
            <w:pPr>
              <w:pStyle w:val="TAH"/>
            </w:pPr>
            <w:r>
              <w:t>Study Phase</w:t>
            </w:r>
          </w:p>
        </w:tc>
      </w:tr>
      <w:tr w:rsidR="00051FB9">
        <w:tc>
          <w:tcPr>
            <w:tcW w:w="270" w:type="pct"/>
            <w:vMerge/>
            <w:shd w:val="clear" w:color="auto" w:fill="auto"/>
            <w:vAlign w:val="center"/>
          </w:tcPr>
          <w:p w:rsidR="00051FB9" w:rsidRDefault="00051FB9">
            <w:pPr>
              <w:pStyle w:val="TAH"/>
            </w:pPr>
          </w:p>
        </w:tc>
        <w:tc>
          <w:tcPr>
            <w:tcW w:w="647" w:type="pct"/>
            <w:vMerge/>
            <w:shd w:val="clear" w:color="auto" w:fill="auto"/>
            <w:vAlign w:val="center"/>
          </w:tcPr>
          <w:p w:rsidR="00051FB9" w:rsidRDefault="00051FB9">
            <w:pPr>
              <w:pStyle w:val="TAH"/>
            </w:pPr>
          </w:p>
        </w:tc>
        <w:tc>
          <w:tcPr>
            <w:tcW w:w="647" w:type="pct"/>
            <w:shd w:val="clear" w:color="auto" w:fill="auto"/>
            <w:vAlign w:val="center"/>
          </w:tcPr>
          <w:p w:rsidR="00051FB9" w:rsidRDefault="008913B8">
            <w:pPr>
              <w:pStyle w:val="TAH"/>
              <w:rPr>
                <w:lang w:eastAsia="zh-CN"/>
              </w:rPr>
            </w:pPr>
            <w:r>
              <w:rPr>
                <w:lang w:eastAsia="zh-CN"/>
              </w:rPr>
              <w:t>deployment scenario</w:t>
            </w:r>
          </w:p>
          <w:p w:rsidR="00051FB9" w:rsidRDefault="008913B8">
            <w:pPr>
              <w:pStyle w:val="TAH"/>
              <w:rPr>
                <w:lang w:eastAsia="zh-CN"/>
              </w:rPr>
            </w:pPr>
            <w:r>
              <w:rPr>
                <w:rFonts w:hint="eastAsia"/>
                <w:lang w:eastAsia="zh-CN"/>
              </w:rPr>
              <w:t>U</w:t>
            </w:r>
            <w:r>
              <w:rPr>
                <w:lang w:eastAsia="zh-CN"/>
              </w:rPr>
              <w:t>L/DL</w:t>
            </w:r>
          </w:p>
        </w:tc>
        <w:tc>
          <w:tcPr>
            <w:tcW w:w="792" w:type="pct"/>
            <w:vAlign w:val="center"/>
          </w:tcPr>
          <w:p w:rsidR="00051FB9" w:rsidRDefault="008913B8">
            <w:pPr>
              <w:pStyle w:val="TAH"/>
              <w:rPr>
                <w:lang w:eastAsia="zh-CN"/>
              </w:rPr>
            </w:pPr>
            <w:r>
              <w:rPr>
                <w:lang w:eastAsia="zh-CN"/>
              </w:rPr>
              <w:t>CBW</w:t>
            </w:r>
          </w:p>
          <w:p w:rsidR="00051FB9" w:rsidRDefault="008913B8">
            <w:pPr>
              <w:pStyle w:val="TAH"/>
              <w:rPr>
                <w:lang w:eastAsia="zh-CN"/>
              </w:rPr>
            </w:pPr>
            <w:r>
              <w:rPr>
                <w:lang w:eastAsia="zh-CN"/>
              </w:rPr>
              <w:t>duplex mode</w:t>
            </w:r>
          </w:p>
        </w:tc>
        <w:tc>
          <w:tcPr>
            <w:tcW w:w="647" w:type="pct"/>
            <w:shd w:val="clear" w:color="auto" w:fill="auto"/>
            <w:vAlign w:val="center"/>
          </w:tcPr>
          <w:p w:rsidR="00051FB9" w:rsidRDefault="008913B8">
            <w:pPr>
              <w:pStyle w:val="TAH"/>
              <w:rPr>
                <w:lang w:eastAsia="zh-CN"/>
              </w:rPr>
            </w:pPr>
            <w:r>
              <w:rPr>
                <w:lang w:eastAsia="zh-CN"/>
              </w:rPr>
              <w:t>deployment scenario</w:t>
            </w:r>
          </w:p>
          <w:p w:rsidR="00051FB9" w:rsidRDefault="008913B8">
            <w:pPr>
              <w:pStyle w:val="TAH"/>
            </w:pPr>
            <w:r>
              <w:rPr>
                <w:rFonts w:hint="eastAsia"/>
                <w:lang w:eastAsia="zh-CN"/>
              </w:rPr>
              <w:t>U</w:t>
            </w:r>
            <w:r>
              <w:rPr>
                <w:lang w:eastAsia="zh-CN"/>
              </w:rPr>
              <w:t>L/DL</w:t>
            </w:r>
          </w:p>
        </w:tc>
        <w:tc>
          <w:tcPr>
            <w:tcW w:w="719" w:type="pct"/>
            <w:vAlign w:val="center"/>
          </w:tcPr>
          <w:p w:rsidR="00051FB9" w:rsidRDefault="008913B8">
            <w:pPr>
              <w:pStyle w:val="TAH"/>
              <w:rPr>
                <w:lang w:eastAsia="zh-CN"/>
              </w:rPr>
            </w:pPr>
            <w:r>
              <w:rPr>
                <w:lang w:eastAsia="zh-CN"/>
              </w:rPr>
              <w:t>CBW</w:t>
            </w:r>
          </w:p>
          <w:p w:rsidR="00051FB9" w:rsidRDefault="008913B8">
            <w:pPr>
              <w:pStyle w:val="TAH"/>
              <w:rPr>
                <w:lang w:eastAsia="zh-CN"/>
              </w:rPr>
            </w:pPr>
            <w:r>
              <w:rPr>
                <w:lang w:eastAsia="zh-CN"/>
              </w:rPr>
              <w:t>duplex mode</w:t>
            </w:r>
          </w:p>
        </w:tc>
        <w:tc>
          <w:tcPr>
            <w:tcW w:w="503" w:type="pct"/>
            <w:vMerge/>
            <w:vAlign w:val="center"/>
          </w:tcPr>
          <w:p w:rsidR="00051FB9" w:rsidRDefault="00051FB9">
            <w:pPr>
              <w:pStyle w:val="TAH"/>
              <w:rPr>
                <w:lang w:eastAsia="zh-CN"/>
              </w:rPr>
            </w:pPr>
          </w:p>
        </w:tc>
        <w:tc>
          <w:tcPr>
            <w:tcW w:w="372" w:type="pct"/>
            <w:vMerge/>
            <w:shd w:val="clear" w:color="auto" w:fill="auto"/>
            <w:vAlign w:val="center"/>
          </w:tcPr>
          <w:p w:rsidR="00051FB9" w:rsidRDefault="00051FB9">
            <w:pPr>
              <w:pStyle w:val="TAH"/>
            </w:pPr>
          </w:p>
        </w:tc>
        <w:tc>
          <w:tcPr>
            <w:tcW w:w="402" w:type="pct"/>
            <w:vMerge/>
            <w:shd w:val="clear" w:color="auto" w:fill="auto"/>
            <w:vAlign w:val="center"/>
          </w:tcPr>
          <w:p w:rsidR="00051FB9" w:rsidRDefault="00051FB9">
            <w:pPr>
              <w:pStyle w:val="TAH"/>
            </w:pPr>
          </w:p>
        </w:tc>
      </w:tr>
      <w:tr w:rsidR="00051FB9">
        <w:tc>
          <w:tcPr>
            <w:tcW w:w="270" w:type="pct"/>
            <w:vAlign w:val="center"/>
          </w:tcPr>
          <w:p w:rsidR="00051FB9" w:rsidRDefault="008913B8">
            <w:pPr>
              <w:pStyle w:val="TAC"/>
              <w:rPr>
                <w:highlight w:val="yellow"/>
              </w:rPr>
            </w:pPr>
            <w:r>
              <w:rPr>
                <w:rFonts w:hint="eastAsia"/>
                <w:highlight w:val="yellow"/>
              </w:rPr>
              <w:t>1</w:t>
            </w:r>
          </w:p>
        </w:tc>
        <w:tc>
          <w:tcPr>
            <w:tcW w:w="647" w:type="pct"/>
            <w:vAlign w:val="center"/>
          </w:tcPr>
          <w:p w:rsidR="00051FB9" w:rsidRDefault="008913B8">
            <w:pPr>
              <w:pStyle w:val="TAC"/>
              <w:rPr>
                <w:rFonts w:eastAsia="宋体"/>
                <w:highlight w:val="yellow"/>
                <w:lang w:val="en-US" w:eastAsia="zh-CN"/>
              </w:rPr>
            </w:pPr>
            <w:r>
              <w:rPr>
                <w:rFonts w:hint="eastAsia"/>
                <w:highlight w:val="yellow"/>
              </w:rPr>
              <w:t xml:space="preserve">TN with </w:t>
            </w:r>
            <w:r>
              <w:rPr>
                <w:rFonts w:eastAsia="宋体" w:hint="eastAsia"/>
                <w:highlight w:val="yellow"/>
                <w:lang w:val="en-US" w:eastAsia="zh-CN"/>
              </w:rPr>
              <w:t>ATG</w:t>
            </w:r>
          </w:p>
          <w:p w:rsidR="00051FB9" w:rsidRDefault="008913B8">
            <w:pPr>
              <w:pStyle w:val="TAC"/>
              <w:rPr>
                <w:rFonts w:eastAsia="宋体"/>
                <w:highlight w:val="yellow"/>
                <w:lang w:val="en-US" w:eastAsia="zh-CN"/>
              </w:rPr>
            </w:pPr>
            <w:r>
              <w:rPr>
                <w:rFonts w:eastAsia="宋体"/>
                <w:highlight w:val="yellow"/>
                <w:lang w:val="en-US" w:eastAsia="zh-CN"/>
              </w:rPr>
              <w:t>ATG with ATG</w:t>
            </w:r>
          </w:p>
        </w:tc>
        <w:tc>
          <w:tcPr>
            <w:tcW w:w="647" w:type="pct"/>
            <w:vAlign w:val="center"/>
          </w:tcPr>
          <w:p w:rsidR="00051FB9" w:rsidRDefault="008913B8">
            <w:pPr>
              <w:pStyle w:val="TAC"/>
              <w:rPr>
                <w:rFonts w:eastAsia="宋体"/>
                <w:highlight w:val="yellow"/>
                <w:lang w:val="en-US" w:eastAsia="zh-CN"/>
              </w:rPr>
            </w:pPr>
            <w:r>
              <w:rPr>
                <w:rFonts w:eastAsia="宋体" w:hint="eastAsia"/>
                <w:highlight w:val="yellow"/>
                <w:lang w:val="en-US" w:eastAsia="zh-CN"/>
              </w:rPr>
              <w:t>ATG</w:t>
            </w:r>
          </w:p>
          <w:p w:rsidR="00051FB9" w:rsidRDefault="008913B8">
            <w:pPr>
              <w:pStyle w:val="TAC"/>
              <w:rPr>
                <w:highlight w:val="yellow"/>
              </w:rPr>
            </w:pPr>
            <w:r>
              <w:rPr>
                <w:rFonts w:hint="eastAsia"/>
                <w:highlight w:val="yellow"/>
              </w:rPr>
              <w:t>DL</w:t>
            </w:r>
            <w:r>
              <w:rPr>
                <w:highlight w:val="yellow"/>
              </w:rPr>
              <w:t>/UL</w:t>
            </w:r>
          </w:p>
        </w:tc>
        <w:tc>
          <w:tcPr>
            <w:tcW w:w="792" w:type="pct"/>
            <w:vAlign w:val="center"/>
          </w:tcPr>
          <w:p w:rsidR="00051FB9" w:rsidRDefault="008913B8">
            <w:pPr>
              <w:pStyle w:val="TAC"/>
              <w:rPr>
                <w:highlight w:val="yellow"/>
              </w:rPr>
            </w:pPr>
            <w:r>
              <w:rPr>
                <w:highlight w:val="yellow"/>
              </w:rPr>
              <w:t>20MHz/ 100MHz</w:t>
            </w:r>
          </w:p>
          <w:p w:rsidR="00051FB9" w:rsidRDefault="008913B8">
            <w:pPr>
              <w:pStyle w:val="TAC"/>
              <w:rPr>
                <w:rFonts w:eastAsia="宋体"/>
                <w:highlight w:val="yellow"/>
                <w:lang w:val="en-US" w:eastAsia="zh-CN"/>
              </w:rPr>
            </w:pPr>
            <w:r>
              <w:rPr>
                <w:highlight w:val="yellow"/>
              </w:rPr>
              <w:t>FDD/TDD</w:t>
            </w:r>
          </w:p>
        </w:tc>
        <w:tc>
          <w:tcPr>
            <w:tcW w:w="647" w:type="pct"/>
            <w:vAlign w:val="center"/>
          </w:tcPr>
          <w:p w:rsidR="00051FB9" w:rsidRDefault="008913B8">
            <w:pPr>
              <w:pStyle w:val="TAC"/>
              <w:rPr>
                <w:rFonts w:eastAsia="宋体"/>
                <w:highlight w:val="yellow"/>
                <w:lang w:val="en-US" w:eastAsia="zh-CN"/>
              </w:rPr>
            </w:pPr>
            <w:r>
              <w:rPr>
                <w:rFonts w:eastAsia="宋体" w:hint="eastAsia"/>
                <w:highlight w:val="yellow"/>
                <w:lang w:val="en-US" w:eastAsia="zh-CN"/>
              </w:rPr>
              <w:t>TN</w:t>
            </w:r>
            <w:r>
              <w:rPr>
                <w:rFonts w:eastAsia="宋体"/>
                <w:highlight w:val="yellow"/>
                <w:lang w:val="en-US" w:eastAsia="zh-CN"/>
              </w:rPr>
              <w:t xml:space="preserve"> rural/sub-urban</w:t>
            </w:r>
            <w:r>
              <w:rPr>
                <w:rFonts w:eastAsia="宋体" w:hint="eastAsia"/>
                <w:highlight w:val="yellow"/>
                <w:lang w:val="en-US" w:eastAsia="zh-CN"/>
              </w:rPr>
              <w:t xml:space="preserve"> </w:t>
            </w:r>
          </w:p>
          <w:p w:rsidR="00051FB9" w:rsidRDefault="008913B8">
            <w:pPr>
              <w:pStyle w:val="TAC"/>
              <w:rPr>
                <w:rFonts w:eastAsia="宋体"/>
                <w:highlight w:val="yellow"/>
                <w:lang w:val="en-US" w:eastAsia="zh-CN"/>
              </w:rPr>
            </w:pPr>
            <w:r>
              <w:rPr>
                <w:rFonts w:eastAsia="宋体" w:hint="eastAsia"/>
                <w:highlight w:val="yellow"/>
                <w:lang w:val="en-US" w:eastAsia="zh-CN"/>
              </w:rPr>
              <w:t>DL</w:t>
            </w:r>
            <w:r>
              <w:rPr>
                <w:rFonts w:eastAsia="宋体"/>
                <w:highlight w:val="yellow"/>
                <w:lang w:val="en-US" w:eastAsia="zh-CN"/>
              </w:rPr>
              <w:t>/UL</w:t>
            </w:r>
          </w:p>
        </w:tc>
        <w:tc>
          <w:tcPr>
            <w:tcW w:w="719" w:type="pct"/>
            <w:vAlign w:val="center"/>
          </w:tcPr>
          <w:p w:rsidR="00051FB9" w:rsidRDefault="008913B8">
            <w:pPr>
              <w:pStyle w:val="TAC"/>
              <w:rPr>
                <w:highlight w:val="yellow"/>
              </w:rPr>
            </w:pPr>
            <w:r>
              <w:rPr>
                <w:highlight w:val="yellow"/>
              </w:rPr>
              <w:t>20MHz/100MHz</w:t>
            </w:r>
          </w:p>
          <w:p w:rsidR="00051FB9" w:rsidRDefault="008913B8">
            <w:pPr>
              <w:pStyle w:val="TAL"/>
              <w:jc w:val="center"/>
              <w:rPr>
                <w:rFonts w:eastAsia="宋体"/>
                <w:bCs/>
                <w:highlight w:val="yellow"/>
                <w:lang w:val="en-US" w:eastAsia="zh-CN"/>
              </w:rPr>
            </w:pPr>
            <w:r>
              <w:rPr>
                <w:highlight w:val="yellow"/>
              </w:rPr>
              <w:t>FDD/TDD</w:t>
            </w:r>
          </w:p>
        </w:tc>
        <w:tc>
          <w:tcPr>
            <w:tcW w:w="503" w:type="pct"/>
            <w:vAlign w:val="center"/>
          </w:tcPr>
          <w:p w:rsidR="00051FB9" w:rsidRDefault="008913B8">
            <w:pPr>
              <w:pStyle w:val="TAL"/>
              <w:jc w:val="center"/>
              <w:rPr>
                <w:rFonts w:eastAsia="宋体"/>
                <w:bCs/>
                <w:highlight w:val="yellow"/>
                <w:lang w:val="en-US" w:eastAsia="zh-CN"/>
              </w:rPr>
            </w:pPr>
            <w:r>
              <w:rPr>
                <w:rFonts w:eastAsia="宋体"/>
                <w:bCs/>
                <w:highlight w:val="yellow"/>
                <w:lang w:val="en-US" w:eastAsia="zh-CN"/>
              </w:rPr>
              <w:t>4.9 GHz</w:t>
            </w:r>
          </w:p>
          <w:p w:rsidR="00051FB9" w:rsidRDefault="008913B8">
            <w:pPr>
              <w:pStyle w:val="TAL"/>
              <w:jc w:val="center"/>
              <w:rPr>
                <w:rFonts w:eastAsia="宋体"/>
                <w:bCs/>
                <w:highlight w:val="yellow"/>
                <w:lang w:val="en-US" w:eastAsia="zh-CN"/>
              </w:rPr>
            </w:pPr>
            <w:r>
              <w:rPr>
                <w:rFonts w:eastAsia="宋体"/>
                <w:bCs/>
                <w:highlight w:val="yellow"/>
                <w:lang w:val="en-US" w:eastAsia="zh-CN"/>
              </w:rPr>
              <w:t>3.5 GHz</w:t>
            </w:r>
          </w:p>
          <w:p w:rsidR="00051FB9" w:rsidRDefault="008913B8">
            <w:pPr>
              <w:pStyle w:val="TAL"/>
              <w:jc w:val="center"/>
              <w:rPr>
                <w:rFonts w:eastAsia="宋体"/>
                <w:bCs/>
                <w:highlight w:val="yellow"/>
                <w:lang w:val="en-US" w:eastAsia="zh-CN"/>
              </w:rPr>
            </w:pPr>
            <w:r>
              <w:rPr>
                <w:rFonts w:eastAsia="宋体"/>
                <w:bCs/>
                <w:highlight w:val="yellow"/>
                <w:lang w:val="en-US" w:eastAsia="zh-CN"/>
              </w:rPr>
              <w:t>2.1GHz</w:t>
            </w:r>
          </w:p>
        </w:tc>
        <w:tc>
          <w:tcPr>
            <w:tcW w:w="372" w:type="pct"/>
            <w:vAlign w:val="center"/>
          </w:tcPr>
          <w:p w:rsidR="00051FB9" w:rsidRDefault="00051FB9">
            <w:pPr>
              <w:pStyle w:val="TAL"/>
              <w:jc w:val="center"/>
              <w:rPr>
                <w:rFonts w:cstheme="minorBidi"/>
                <w:b/>
                <w:kern w:val="2"/>
                <w:szCs w:val="24"/>
                <w:highlight w:val="yellow"/>
                <w:lang w:val="en-US" w:eastAsia="zh-CN"/>
              </w:rPr>
            </w:pPr>
          </w:p>
        </w:tc>
        <w:tc>
          <w:tcPr>
            <w:tcW w:w="402" w:type="pct"/>
            <w:vAlign w:val="center"/>
          </w:tcPr>
          <w:p w:rsidR="00051FB9" w:rsidRDefault="008913B8">
            <w:pPr>
              <w:pStyle w:val="TAC"/>
              <w:rPr>
                <w:highlight w:val="yellow"/>
              </w:rPr>
            </w:pPr>
            <w:r>
              <w:rPr>
                <w:highlight w:val="yellow"/>
              </w:rPr>
              <w:t>Phase 1</w:t>
            </w:r>
          </w:p>
          <w:p w:rsidR="00051FB9" w:rsidRDefault="008913B8">
            <w:pPr>
              <w:pStyle w:val="TAC"/>
              <w:rPr>
                <w:highlight w:val="yellow"/>
              </w:rPr>
            </w:pPr>
            <w:r>
              <w:rPr>
                <w:highlight w:val="yellow"/>
              </w:rPr>
              <w:t>Phase 2</w:t>
            </w:r>
          </w:p>
        </w:tc>
      </w:tr>
      <w:tr w:rsidR="00051FB9">
        <w:tc>
          <w:tcPr>
            <w:tcW w:w="270" w:type="pct"/>
          </w:tcPr>
          <w:p w:rsidR="00051FB9" w:rsidRDefault="00051FB9">
            <w:pPr>
              <w:pStyle w:val="TAC"/>
            </w:pPr>
          </w:p>
        </w:tc>
        <w:tc>
          <w:tcPr>
            <w:tcW w:w="647" w:type="pct"/>
          </w:tcPr>
          <w:p w:rsidR="00051FB9" w:rsidRDefault="00051FB9">
            <w:pPr>
              <w:pStyle w:val="TAC"/>
            </w:pPr>
          </w:p>
        </w:tc>
        <w:tc>
          <w:tcPr>
            <w:tcW w:w="647" w:type="pct"/>
          </w:tcPr>
          <w:p w:rsidR="00051FB9" w:rsidRDefault="00051FB9">
            <w:pPr>
              <w:pStyle w:val="TAC"/>
              <w:rPr>
                <w:rFonts w:eastAsia="宋体"/>
                <w:lang w:val="en-US" w:eastAsia="zh-CN"/>
              </w:rPr>
            </w:pPr>
          </w:p>
        </w:tc>
        <w:tc>
          <w:tcPr>
            <w:tcW w:w="792" w:type="pct"/>
          </w:tcPr>
          <w:p w:rsidR="00051FB9" w:rsidRDefault="00051FB9">
            <w:pPr>
              <w:pStyle w:val="TAC"/>
              <w:rPr>
                <w:rFonts w:eastAsia="宋体"/>
                <w:lang w:val="en-US" w:eastAsia="zh-CN"/>
              </w:rPr>
            </w:pPr>
          </w:p>
        </w:tc>
        <w:tc>
          <w:tcPr>
            <w:tcW w:w="647" w:type="pct"/>
          </w:tcPr>
          <w:p w:rsidR="00051FB9" w:rsidRDefault="00051FB9">
            <w:pPr>
              <w:pStyle w:val="TAC"/>
              <w:rPr>
                <w:rFonts w:eastAsia="宋体"/>
                <w:lang w:val="en-US" w:eastAsia="zh-CN"/>
              </w:rPr>
            </w:pPr>
          </w:p>
        </w:tc>
        <w:tc>
          <w:tcPr>
            <w:tcW w:w="719" w:type="pct"/>
          </w:tcPr>
          <w:p w:rsidR="00051FB9" w:rsidRDefault="00051FB9">
            <w:pPr>
              <w:pStyle w:val="TAL"/>
              <w:rPr>
                <w:rFonts w:eastAsia="宋体"/>
                <w:bCs/>
                <w:lang w:val="en-US" w:eastAsia="zh-CN"/>
              </w:rPr>
            </w:pPr>
          </w:p>
        </w:tc>
        <w:tc>
          <w:tcPr>
            <w:tcW w:w="503" w:type="pct"/>
          </w:tcPr>
          <w:p w:rsidR="00051FB9" w:rsidRDefault="00051FB9">
            <w:pPr>
              <w:pStyle w:val="TAL"/>
              <w:rPr>
                <w:rFonts w:eastAsia="宋体"/>
                <w:bCs/>
                <w:lang w:val="en-US" w:eastAsia="zh-CN"/>
              </w:rPr>
            </w:pPr>
          </w:p>
        </w:tc>
        <w:tc>
          <w:tcPr>
            <w:tcW w:w="372" w:type="pct"/>
          </w:tcPr>
          <w:p w:rsidR="00051FB9" w:rsidRDefault="00051FB9">
            <w:pPr>
              <w:pStyle w:val="TAL"/>
              <w:rPr>
                <w:rFonts w:cstheme="minorBidi"/>
                <w:b/>
                <w:kern w:val="2"/>
                <w:szCs w:val="24"/>
                <w:lang w:val="en-US" w:eastAsia="ja-JP"/>
              </w:rPr>
            </w:pPr>
          </w:p>
        </w:tc>
        <w:tc>
          <w:tcPr>
            <w:tcW w:w="402" w:type="pct"/>
          </w:tcPr>
          <w:p w:rsidR="00051FB9" w:rsidRDefault="00051FB9">
            <w:pPr>
              <w:pStyle w:val="TAC"/>
            </w:pPr>
          </w:p>
        </w:tc>
      </w:tr>
      <w:tr w:rsidR="00051FB9">
        <w:tc>
          <w:tcPr>
            <w:tcW w:w="270" w:type="pct"/>
          </w:tcPr>
          <w:p w:rsidR="00051FB9" w:rsidRDefault="00051FB9">
            <w:pPr>
              <w:pStyle w:val="TAC"/>
            </w:pPr>
          </w:p>
        </w:tc>
        <w:tc>
          <w:tcPr>
            <w:tcW w:w="647" w:type="pct"/>
          </w:tcPr>
          <w:p w:rsidR="00051FB9" w:rsidRDefault="00051FB9">
            <w:pPr>
              <w:pStyle w:val="TAC"/>
            </w:pPr>
          </w:p>
        </w:tc>
        <w:tc>
          <w:tcPr>
            <w:tcW w:w="647" w:type="pct"/>
          </w:tcPr>
          <w:p w:rsidR="00051FB9" w:rsidRDefault="00051FB9">
            <w:pPr>
              <w:pStyle w:val="TAC"/>
              <w:rPr>
                <w:rFonts w:cstheme="minorBidi"/>
                <w:kern w:val="2"/>
                <w:szCs w:val="24"/>
                <w:lang w:val="en-US" w:eastAsia="zh-CN"/>
              </w:rPr>
            </w:pPr>
          </w:p>
        </w:tc>
        <w:tc>
          <w:tcPr>
            <w:tcW w:w="792" w:type="pct"/>
          </w:tcPr>
          <w:p w:rsidR="00051FB9" w:rsidRDefault="00051FB9">
            <w:pPr>
              <w:pStyle w:val="TAC"/>
              <w:rPr>
                <w:rFonts w:eastAsia="宋体" w:cstheme="minorBidi"/>
                <w:kern w:val="2"/>
                <w:szCs w:val="24"/>
                <w:lang w:val="en-US" w:eastAsia="zh-CN"/>
              </w:rPr>
            </w:pPr>
          </w:p>
        </w:tc>
        <w:tc>
          <w:tcPr>
            <w:tcW w:w="647" w:type="pct"/>
          </w:tcPr>
          <w:p w:rsidR="00051FB9" w:rsidRDefault="00051FB9">
            <w:pPr>
              <w:pStyle w:val="TAC"/>
              <w:rPr>
                <w:rFonts w:eastAsia="宋体" w:cstheme="minorBidi"/>
                <w:kern w:val="2"/>
                <w:szCs w:val="24"/>
                <w:lang w:val="en-US" w:eastAsia="zh-CN"/>
              </w:rPr>
            </w:pPr>
          </w:p>
        </w:tc>
        <w:tc>
          <w:tcPr>
            <w:tcW w:w="719" w:type="pct"/>
          </w:tcPr>
          <w:p w:rsidR="00051FB9" w:rsidRDefault="00051FB9">
            <w:pPr>
              <w:pStyle w:val="TAL"/>
              <w:rPr>
                <w:rFonts w:eastAsia="宋体"/>
                <w:bCs/>
                <w:lang w:val="en-US" w:eastAsia="zh-CN"/>
              </w:rPr>
            </w:pPr>
          </w:p>
        </w:tc>
        <w:tc>
          <w:tcPr>
            <w:tcW w:w="503" w:type="pct"/>
          </w:tcPr>
          <w:p w:rsidR="00051FB9" w:rsidRDefault="00051FB9">
            <w:pPr>
              <w:pStyle w:val="TAL"/>
              <w:rPr>
                <w:rFonts w:eastAsia="宋体"/>
                <w:bCs/>
                <w:lang w:val="en-US" w:eastAsia="zh-CN"/>
              </w:rPr>
            </w:pPr>
          </w:p>
        </w:tc>
        <w:tc>
          <w:tcPr>
            <w:tcW w:w="372" w:type="pct"/>
          </w:tcPr>
          <w:p w:rsidR="00051FB9" w:rsidRDefault="00051FB9">
            <w:pPr>
              <w:pStyle w:val="TAL"/>
              <w:rPr>
                <w:rFonts w:cstheme="minorBidi"/>
                <w:b/>
                <w:kern w:val="2"/>
                <w:szCs w:val="24"/>
                <w:lang w:val="en-US" w:eastAsia="ja-JP"/>
              </w:rPr>
            </w:pPr>
          </w:p>
        </w:tc>
        <w:tc>
          <w:tcPr>
            <w:tcW w:w="402" w:type="pct"/>
          </w:tcPr>
          <w:p w:rsidR="00051FB9" w:rsidRDefault="00051FB9">
            <w:pPr>
              <w:pStyle w:val="TAC"/>
              <w:rPr>
                <w:rFonts w:cstheme="minorBidi"/>
                <w:kern w:val="2"/>
                <w:szCs w:val="24"/>
                <w:lang w:val="en-US" w:eastAsia="zh-CN"/>
              </w:rPr>
            </w:pPr>
          </w:p>
        </w:tc>
      </w:tr>
    </w:tbl>
    <w:p w:rsidR="00051FB9" w:rsidRDefault="00051FB9">
      <w:pPr>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please comment.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2-3-2: </w:t>
      </w:r>
      <w:r>
        <w:rPr>
          <w:rFonts w:hint="eastAsia"/>
          <w:b/>
          <w:bCs/>
          <w:color w:val="0070C0"/>
          <w:u w:val="single"/>
          <w:lang w:eastAsia="zh-CN"/>
        </w:rPr>
        <w:t>W</w:t>
      </w:r>
      <w:r>
        <w:rPr>
          <w:b/>
          <w:bCs/>
          <w:color w:val="0070C0"/>
          <w:u w:val="single"/>
          <w:lang w:eastAsia="zh-CN"/>
        </w:rPr>
        <w:t>hich scenario combination(s) can be assumed in the following options.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TN with ATG.</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ATG with ATG.</w:t>
      </w:r>
    </w:p>
    <w:p w:rsidR="00051FB9" w:rsidRDefault="008913B8">
      <w:pPr>
        <w:pStyle w:val="afc"/>
        <w:numPr>
          <w:ilvl w:val="2"/>
          <w:numId w:val="6"/>
        </w:numPr>
        <w:ind w:firstLineChars="0"/>
        <w:rPr>
          <w:rFonts w:eastAsiaTheme="minorEastAsia"/>
          <w:color w:val="0070C0"/>
          <w:szCs w:val="24"/>
          <w:lang w:eastAsia="zh-CN"/>
        </w:rPr>
      </w:pPr>
      <w:r>
        <w:rPr>
          <w:rFonts w:eastAsiaTheme="minorEastAsia"/>
          <w:color w:val="0070C0"/>
          <w:szCs w:val="24"/>
          <w:lang w:eastAsia="zh-CN"/>
        </w:rPr>
        <w:t>Option 2A: phase 1.</w:t>
      </w:r>
    </w:p>
    <w:p w:rsidR="00051FB9" w:rsidRDefault="008913B8">
      <w:pPr>
        <w:pStyle w:val="afc"/>
        <w:numPr>
          <w:ilvl w:val="2"/>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2B: phase 2</w:t>
      </w:r>
    </w:p>
    <w:p w:rsidR="00051FB9" w:rsidRDefault="008913B8">
      <w:pPr>
        <w:pStyle w:val="afc"/>
        <w:numPr>
          <w:ilvl w:val="2"/>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2C: No need to consider this scenario</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ATG and NTN (QC proposed not to consider this scenario)</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2-3-3: </w:t>
      </w:r>
      <w:r>
        <w:rPr>
          <w:rFonts w:hint="eastAsia"/>
          <w:b/>
          <w:bCs/>
          <w:color w:val="0070C0"/>
          <w:u w:val="single"/>
          <w:lang w:eastAsia="zh-CN"/>
        </w:rPr>
        <w:t>W</w:t>
      </w:r>
      <w:r>
        <w:rPr>
          <w:b/>
          <w:bCs/>
          <w:color w:val="0070C0"/>
          <w:u w:val="single"/>
          <w:lang w:eastAsia="zh-CN"/>
        </w:rPr>
        <w:t>hich deployment scenario(s) for TN network can be assumed in the following options.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Rural.</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Sub-urban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3</w:t>
      </w:r>
      <w:r>
        <w:rPr>
          <w:rFonts w:eastAsiaTheme="minorEastAsia" w:hint="eastAsia"/>
          <w:color w:val="0070C0"/>
          <w:szCs w:val="24"/>
          <w:lang w:eastAsia="zh-CN"/>
        </w:rPr>
        <w:t>:</w:t>
      </w:r>
      <w:r>
        <w:rPr>
          <w:rFonts w:eastAsiaTheme="minorEastAsia"/>
          <w:color w:val="0070C0"/>
          <w:szCs w:val="24"/>
          <w:lang w:eastAsia="zh-CN"/>
        </w:rPr>
        <w:t xml:space="preserve"> Dense urban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4</w:t>
      </w:r>
      <w:r>
        <w:rPr>
          <w:rFonts w:eastAsiaTheme="minorEastAsia" w:hint="eastAsia"/>
          <w:color w:val="0070C0"/>
          <w:szCs w:val="24"/>
          <w:lang w:eastAsia="zh-CN"/>
        </w:rPr>
        <w:t>:</w:t>
      </w:r>
      <w:r>
        <w:rPr>
          <w:rFonts w:eastAsiaTheme="minorEastAsia"/>
          <w:color w:val="0070C0"/>
          <w:szCs w:val="24"/>
          <w:lang w:eastAsia="zh-CN"/>
        </w:rPr>
        <w:t xml:space="preserve"> Indoor</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2-3-4: </w:t>
      </w:r>
      <w:r>
        <w:rPr>
          <w:rFonts w:hint="eastAsia"/>
          <w:b/>
          <w:bCs/>
          <w:color w:val="0070C0"/>
          <w:u w:val="single"/>
          <w:lang w:eastAsia="zh-CN"/>
        </w:rPr>
        <w:t>W</w:t>
      </w:r>
      <w:r>
        <w:rPr>
          <w:b/>
          <w:bCs/>
          <w:color w:val="0070C0"/>
          <w:u w:val="single"/>
          <w:lang w:eastAsia="zh-CN"/>
        </w:rPr>
        <w:t>hich Simulation frequencie(s</w:t>
      </w:r>
      <w:r>
        <w:rPr>
          <w:rFonts w:hint="eastAsia"/>
          <w:b/>
          <w:bCs/>
          <w:color w:val="0070C0"/>
          <w:u w:val="single"/>
          <w:lang w:eastAsia="zh-CN"/>
        </w:rPr>
        <w:t>)</w:t>
      </w:r>
      <w:r>
        <w:rPr>
          <w:b/>
          <w:bCs/>
          <w:color w:val="0070C0"/>
          <w:u w:val="single"/>
          <w:lang w:eastAsia="zh-CN"/>
        </w:rPr>
        <w:t xml:space="preserve"> can be assumed in the following options.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4.9 GHz.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lastRenderedPageBreak/>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3.5 GHz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3</w:t>
      </w:r>
      <w:r>
        <w:rPr>
          <w:rFonts w:eastAsiaTheme="minorEastAsia" w:hint="eastAsia"/>
          <w:color w:val="0070C0"/>
          <w:szCs w:val="24"/>
          <w:lang w:eastAsia="zh-CN"/>
        </w:rPr>
        <w:t>:</w:t>
      </w:r>
      <w:r>
        <w:rPr>
          <w:rFonts w:eastAsiaTheme="minorEastAsia"/>
          <w:color w:val="0070C0"/>
          <w:szCs w:val="24"/>
          <w:lang w:eastAsia="zh-CN"/>
        </w:rPr>
        <w:t xml:space="preserve"> 2.1GHz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4: 2GHz</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2-3-5: </w:t>
      </w:r>
      <w:r>
        <w:rPr>
          <w:rFonts w:hint="eastAsia"/>
          <w:b/>
          <w:bCs/>
          <w:color w:val="0070C0"/>
          <w:u w:val="single"/>
          <w:lang w:eastAsia="zh-CN"/>
        </w:rPr>
        <w:t>W</w:t>
      </w:r>
      <w:r>
        <w:rPr>
          <w:b/>
          <w:bCs/>
          <w:color w:val="0070C0"/>
          <w:u w:val="single"/>
          <w:lang w:eastAsia="zh-CN"/>
        </w:rPr>
        <w:t xml:space="preserve">hich </w:t>
      </w:r>
      <w:r>
        <w:rPr>
          <w:rFonts w:hint="eastAsia"/>
          <w:b/>
          <w:bCs/>
          <w:color w:val="0070C0"/>
          <w:u w:val="single"/>
          <w:lang w:eastAsia="zh-CN"/>
        </w:rPr>
        <w:t>channel</w:t>
      </w:r>
      <w:r>
        <w:rPr>
          <w:b/>
          <w:bCs/>
          <w:color w:val="0070C0"/>
          <w:u w:val="single"/>
          <w:lang w:eastAsia="zh-CN"/>
        </w:rPr>
        <w:t xml:space="preserve"> bandwdith(s) can be assumed in the following options for both ATG and TN.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100MHz.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20MHz</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2-3-7: </w:t>
      </w:r>
      <w:r>
        <w:rPr>
          <w:rFonts w:hint="eastAsia"/>
          <w:b/>
          <w:bCs/>
          <w:color w:val="0070C0"/>
          <w:u w:val="single"/>
          <w:lang w:eastAsia="zh-CN"/>
        </w:rPr>
        <w:t>W</w:t>
      </w:r>
      <w:r>
        <w:rPr>
          <w:b/>
          <w:bCs/>
          <w:color w:val="0070C0"/>
          <w:u w:val="single"/>
          <w:lang w:eastAsia="zh-CN"/>
        </w:rPr>
        <w:t>hich duplex mode(s) can be assumed in the following options</w:t>
      </w:r>
      <w:r>
        <w:t xml:space="preserve"> </w:t>
      </w:r>
      <w:r>
        <w:rPr>
          <w:b/>
          <w:bCs/>
          <w:color w:val="0070C0"/>
          <w:u w:val="single"/>
          <w:lang w:eastAsia="zh-CN"/>
        </w:rPr>
        <w:t xml:space="preserve">for ATG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TDD.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FDD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w:t>
      </w:r>
      <w:r>
        <w:rPr>
          <w:rFonts w:eastAsiaTheme="minorEastAsia" w:hint="eastAsia"/>
          <w:color w:val="0070C0"/>
          <w:szCs w:val="24"/>
          <w:lang w:eastAsia="zh-CN"/>
        </w:rPr>
        <w:t>3:</w:t>
      </w:r>
      <w:r>
        <w:rPr>
          <w:rFonts w:eastAsiaTheme="minorEastAsia"/>
          <w:color w:val="0070C0"/>
          <w:szCs w:val="24"/>
          <w:lang w:eastAsia="zh-CN"/>
        </w:rPr>
        <w:t xml:space="preserve"> FDD</w:t>
      </w:r>
      <w:r>
        <w:rPr>
          <w:rFonts w:eastAsiaTheme="minorEastAsia" w:hint="eastAsia"/>
          <w:color w:val="0070C0"/>
          <w:szCs w:val="24"/>
          <w:lang w:eastAsia="zh-CN"/>
        </w:rPr>
        <w:t xml:space="preserve"> and TDD</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Issue 2-3-8:</w:t>
      </w:r>
      <w:r>
        <w:rPr>
          <w:rFonts w:hint="eastAsia"/>
          <w:b/>
          <w:bCs/>
          <w:color w:val="0070C0"/>
          <w:u w:val="single"/>
          <w:lang w:eastAsia="zh-CN"/>
        </w:rPr>
        <w:t>W</w:t>
      </w:r>
      <w:r>
        <w:rPr>
          <w:b/>
          <w:bCs/>
          <w:color w:val="0070C0"/>
          <w:u w:val="single"/>
          <w:lang w:eastAsia="zh-CN"/>
        </w:rPr>
        <w:t>hich direction(s) can be assumed.</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tbl>
      <w:tblPr>
        <w:tblStyle w:val="110"/>
        <w:tblW w:w="5000" w:type="pct"/>
        <w:tblLook w:val="04A0"/>
      </w:tblPr>
      <w:tblGrid>
        <w:gridCol w:w="487"/>
        <w:gridCol w:w="1518"/>
        <w:gridCol w:w="1088"/>
        <w:gridCol w:w="1386"/>
        <w:gridCol w:w="4128"/>
        <w:gridCol w:w="1250"/>
      </w:tblGrid>
      <w:tr w:rsidR="00051FB9">
        <w:tc>
          <w:tcPr>
            <w:tcW w:w="247" w:type="pct"/>
            <w:shd w:val="clear" w:color="auto" w:fill="auto"/>
          </w:tcPr>
          <w:p w:rsidR="00051FB9" w:rsidRDefault="008913B8">
            <w:pPr>
              <w:keepNext/>
              <w:keepLines/>
              <w:spacing w:after="0"/>
              <w:jc w:val="center"/>
              <w:rPr>
                <w:rFonts w:eastAsia="等线"/>
                <w:b/>
                <w:sz w:val="18"/>
              </w:rPr>
            </w:pPr>
            <w:r>
              <w:rPr>
                <w:rFonts w:eastAsia="等线"/>
                <w:b/>
                <w:sz w:val="18"/>
              </w:rPr>
              <w:lastRenderedPageBreak/>
              <w:t>No.</w:t>
            </w:r>
          </w:p>
        </w:tc>
        <w:tc>
          <w:tcPr>
            <w:tcW w:w="770" w:type="pct"/>
            <w:shd w:val="clear" w:color="auto" w:fill="auto"/>
          </w:tcPr>
          <w:p w:rsidR="00051FB9" w:rsidRDefault="008913B8">
            <w:pPr>
              <w:keepNext/>
              <w:keepLines/>
              <w:spacing w:after="0"/>
              <w:jc w:val="center"/>
              <w:rPr>
                <w:rFonts w:eastAsia="等线"/>
                <w:b/>
                <w:sz w:val="18"/>
              </w:rPr>
            </w:pPr>
            <w:r>
              <w:rPr>
                <w:rFonts w:eastAsia="等线"/>
                <w:b/>
                <w:sz w:val="18"/>
              </w:rPr>
              <w:t>Combination</w:t>
            </w:r>
          </w:p>
        </w:tc>
        <w:tc>
          <w:tcPr>
            <w:tcW w:w="552" w:type="pct"/>
            <w:shd w:val="clear" w:color="auto" w:fill="auto"/>
          </w:tcPr>
          <w:p w:rsidR="00051FB9" w:rsidRDefault="008913B8">
            <w:pPr>
              <w:keepNext/>
              <w:keepLines/>
              <w:spacing w:after="0"/>
              <w:jc w:val="center"/>
              <w:rPr>
                <w:rFonts w:eastAsia="等线"/>
                <w:b/>
                <w:sz w:val="18"/>
              </w:rPr>
            </w:pPr>
            <w:r>
              <w:rPr>
                <w:rFonts w:eastAsia="等线"/>
                <w:b/>
                <w:sz w:val="18"/>
              </w:rPr>
              <w:t>Aggressor</w:t>
            </w:r>
          </w:p>
        </w:tc>
        <w:tc>
          <w:tcPr>
            <w:tcW w:w="703" w:type="pct"/>
            <w:shd w:val="clear" w:color="auto" w:fill="auto"/>
          </w:tcPr>
          <w:p w:rsidR="00051FB9" w:rsidRDefault="008913B8">
            <w:pPr>
              <w:keepNext/>
              <w:keepLines/>
              <w:spacing w:after="0"/>
              <w:jc w:val="center"/>
              <w:rPr>
                <w:rFonts w:eastAsia="等线"/>
                <w:b/>
                <w:sz w:val="18"/>
              </w:rPr>
            </w:pPr>
            <w:r>
              <w:rPr>
                <w:rFonts w:eastAsia="等线"/>
                <w:b/>
                <w:sz w:val="18"/>
              </w:rPr>
              <w:t>Victim</w:t>
            </w:r>
          </w:p>
        </w:tc>
        <w:tc>
          <w:tcPr>
            <w:tcW w:w="2094" w:type="pct"/>
            <w:shd w:val="clear" w:color="auto" w:fill="auto"/>
          </w:tcPr>
          <w:p w:rsidR="00051FB9" w:rsidRDefault="008913B8">
            <w:pPr>
              <w:keepNext/>
              <w:keepLines/>
              <w:spacing w:after="0"/>
              <w:jc w:val="center"/>
              <w:rPr>
                <w:rFonts w:eastAsia="等线"/>
                <w:b/>
                <w:sz w:val="18"/>
              </w:rPr>
            </w:pPr>
            <w:r>
              <w:rPr>
                <w:rFonts w:eastAsia="等线"/>
                <w:b/>
                <w:sz w:val="18"/>
              </w:rPr>
              <w:t>Notes</w:t>
            </w:r>
          </w:p>
        </w:tc>
        <w:tc>
          <w:tcPr>
            <w:tcW w:w="634" w:type="pct"/>
            <w:shd w:val="clear" w:color="auto" w:fill="auto"/>
          </w:tcPr>
          <w:p w:rsidR="00051FB9" w:rsidRDefault="008913B8">
            <w:pPr>
              <w:keepNext/>
              <w:keepLines/>
              <w:spacing w:after="0"/>
              <w:jc w:val="center"/>
              <w:rPr>
                <w:rFonts w:eastAsia="等线"/>
                <w:b/>
                <w:sz w:val="18"/>
              </w:rPr>
            </w:pPr>
            <w:r>
              <w:rPr>
                <w:rFonts w:eastAsia="等线"/>
                <w:b/>
                <w:sz w:val="18"/>
              </w:rPr>
              <w:t>Study Phase</w:t>
            </w:r>
          </w:p>
        </w:tc>
      </w:tr>
      <w:tr w:rsidR="00051FB9">
        <w:tc>
          <w:tcPr>
            <w:tcW w:w="247" w:type="pct"/>
          </w:tcPr>
          <w:p w:rsidR="00051FB9" w:rsidRDefault="008913B8">
            <w:pPr>
              <w:keepNext/>
              <w:keepLines/>
              <w:spacing w:after="0"/>
              <w:jc w:val="center"/>
              <w:rPr>
                <w:rFonts w:eastAsia="等线"/>
                <w:sz w:val="18"/>
              </w:rPr>
            </w:pPr>
            <w:r>
              <w:rPr>
                <w:rFonts w:eastAsia="等线"/>
                <w:sz w:val="18"/>
              </w:rPr>
              <w:t>1</w:t>
            </w:r>
          </w:p>
        </w:tc>
        <w:tc>
          <w:tcPr>
            <w:tcW w:w="770" w:type="pct"/>
          </w:tcPr>
          <w:p w:rsidR="00051FB9" w:rsidRDefault="008913B8">
            <w:pPr>
              <w:keepNext/>
              <w:keepLines/>
              <w:spacing w:after="0"/>
              <w:jc w:val="center"/>
              <w:rPr>
                <w:rFonts w:eastAsia="等线"/>
                <w:sz w:val="18"/>
              </w:rPr>
            </w:pPr>
            <w:r>
              <w:rPr>
                <w:rFonts w:eastAsia="等线"/>
                <w:sz w:val="18"/>
              </w:rPr>
              <w:t>TN with ATG</w:t>
            </w:r>
          </w:p>
        </w:tc>
        <w:tc>
          <w:tcPr>
            <w:tcW w:w="552" w:type="pct"/>
          </w:tcPr>
          <w:p w:rsidR="00051FB9" w:rsidRDefault="008913B8">
            <w:pPr>
              <w:keepNext/>
              <w:keepLines/>
              <w:spacing w:after="0"/>
              <w:jc w:val="center"/>
              <w:rPr>
                <w:rFonts w:eastAsia="等线"/>
                <w:sz w:val="18"/>
              </w:rPr>
            </w:pPr>
            <w:r>
              <w:rPr>
                <w:rFonts w:eastAsia="等线"/>
                <w:sz w:val="18"/>
              </w:rPr>
              <w:t>ATG DL</w:t>
            </w:r>
          </w:p>
        </w:tc>
        <w:tc>
          <w:tcPr>
            <w:tcW w:w="703" w:type="pct"/>
          </w:tcPr>
          <w:p w:rsidR="00051FB9" w:rsidRDefault="008913B8">
            <w:pPr>
              <w:keepNext/>
              <w:keepLines/>
              <w:spacing w:after="0"/>
              <w:jc w:val="center"/>
              <w:rPr>
                <w:rFonts w:eastAsia="等线"/>
                <w:sz w:val="18"/>
              </w:rPr>
            </w:pPr>
            <w:r>
              <w:rPr>
                <w:rFonts w:eastAsia="等线"/>
                <w:sz w:val="18"/>
              </w:rPr>
              <w:t>TN DL</w:t>
            </w:r>
          </w:p>
        </w:tc>
        <w:tc>
          <w:tcPr>
            <w:tcW w:w="2094" w:type="pct"/>
          </w:tcPr>
          <w:p w:rsidR="00051FB9" w:rsidRDefault="008913B8">
            <w:pPr>
              <w:keepNext/>
              <w:keepLines/>
              <w:spacing w:after="0"/>
              <w:rPr>
                <w:rFonts w:eastAsia="等线"/>
                <w:sz w:val="18"/>
              </w:rPr>
            </w:pPr>
            <w:r>
              <w:rPr>
                <w:rFonts w:eastAsia="等线"/>
                <w:sz w:val="18"/>
              </w:rPr>
              <w:t>Applicable for ATG and TN network operating in band n1, n78 and n79.</w:t>
            </w:r>
          </w:p>
        </w:tc>
        <w:tc>
          <w:tcPr>
            <w:tcW w:w="634" w:type="pct"/>
          </w:tcPr>
          <w:p w:rsidR="00051FB9" w:rsidRDefault="00051FB9">
            <w:pPr>
              <w:keepNext/>
              <w:keepLines/>
              <w:spacing w:after="0"/>
              <w:jc w:val="center"/>
              <w:rPr>
                <w:rFonts w:eastAsia="等线"/>
                <w:sz w:val="18"/>
              </w:rPr>
            </w:pPr>
          </w:p>
        </w:tc>
      </w:tr>
      <w:tr w:rsidR="00051FB9">
        <w:tc>
          <w:tcPr>
            <w:tcW w:w="247" w:type="pct"/>
          </w:tcPr>
          <w:p w:rsidR="00051FB9" w:rsidRDefault="008913B8">
            <w:pPr>
              <w:keepNext/>
              <w:keepLines/>
              <w:spacing w:after="0"/>
              <w:jc w:val="center"/>
              <w:rPr>
                <w:rFonts w:eastAsia="等线"/>
                <w:sz w:val="18"/>
              </w:rPr>
            </w:pPr>
            <w:r>
              <w:rPr>
                <w:rFonts w:eastAsia="等线" w:hint="eastAsia"/>
                <w:sz w:val="18"/>
              </w:rPr>
              <w:t>2</w:t>
            </w:r>
          </w:p>
        </w:tc>
        <w:tc>
          <w:tcPr>
            <w:tcW w:w="770" w:type="pct"/>
          </w:tcPr>
          <w:p w:rsidR="00051FB9" w:rsidRDefault="008913B8">
            <w:pPr>
              <w:keepNext/>
              <w:keepLines/>
              <w:spacing w:after="0"/>
              <w:jc w:val="center"/>
              <w:rPr>
                <w:rFonts w:eastAsia="等线"/>
                <w:sz w:val="18"/>
              </w:rPr>
            </w:pPr>
            <w:r>
              <w:rPr>
                <w:rFonts w:eastAsia="等线"/>
                <w:sz w:val="18"/>
              </w:rPr>
              <w:t>TN with ATG</w:t>
            </w:r>
          </w:p>
        </w:tc>
        <w:tc>
          <w:tcPr>
            <w:tcW w:w="552" w:type="pct"/>
          </w:tcPr>
          <w:p w:rsidR="00051FB9" w:rsidRDefault="008913B8">
            <w:pPr>
              <w:keepNext/>
              <w:keepLines/>
              <w:spacing w:after="0"/>
              <w:jc w:val="center"/>
              <w:rPr>
                <w:rFonts w:eastAsia="等线"/>
                <w:sz w:val="18"/>
              </w:rPr>
            </w:pPr>
            <w:r>
              <w:rPr>
                <w:rFonts w:eastAsia="等线"/>
                <w:sz w:val="18"/>
              </w:rPr>
              <w:t>ATG UL</w:t>
            </w:r>
          </w:p>
        </w:tc>
        <w:tc>
          <w:tcPr>
            <w:tcW w:w="703" w:type="pct"/>
          </w:tcPr>
          <w:p w:rsidR="00051FB9" w:rsidRDefault="008913B8">
            <w:pPr>
              <w:keepNext/>
              <w:keepLines/>
              <w:spacing w:after="0"/>
              <w:jc w:val="center"/>
              <w:rPr>
                <w:rFonts w:eastAsia="等线"/>
                <w:sz w:val="18"/>
              </w:rPr>
            </w:pPr>
            <w:r>
              <w:rPr>
                <w:rFonts w:eastAsia="等线"/>
                <w:sz w:val="18"/>
              </w:rPr>
              <w:t>TN UL</w:t>
            </w:r>
          </w:p>
        </w:tc>
        <w:tc>
          <w:tcPr>
            <w:tcW w:w="2094" w:type="pct"/>
          </w:tcPr>
          <w:p w:rsidR="00051FB9" w:rsidRDefault="008913B8">
            <w:pPr>
              <w:keepNext/>
              <w:keepLines/>
              <w:spacing w:after="0"/>
              <w:rPr>
                <w:rFonts w:eastAsia="等线"/>
                <w:sz w:val="18"/>
              </w:rPr>
            </w:pPr>
            <w:r>
              <w:rPr>
                <w:rFonts w:eastAsia="等线"/>
                <w:sz w:val="18"/>
              </w:rPr>
              <w:t>Applicable for ATG and TN network operating in band n1, n78 and n79.</w:t>
            </w:r>
          </w:p>
        </w:tc>
        <w:tc>
          <w:tcPr>
            <w:tcW w:w="634" w:type="pct"/>
          </w:tcPr>
          <w:p w:rsidR="00051FB9" w:rsidRDefault="00051FB9">
            <w:pPr>
              <w:keepNext/>
              <w:keepLines/>
              <w:spacing w:after="0"/>
              <w:jc w:val="center"/>
              <w:rPr>
                <w:rFonts w:eastAsia="等线"/>
                <w:sz w:val="18"/>
              </w:rPr>
            </w:pPr>
          </w:p>
        </w:tc>
      </w:tr>
      <w:tr w:rsidR="00051FB9">
        <w:tc>
          <w:tcPr>
            <w:tcW w:w="247" w:type="pct"/>
          </w:tcPr>
          <w:p w:rsidR="00051FB9" w:rsidRDefault="008913B8">
            <w:pPr>
              <w:keepNext/>
              <w:keepLines/>
              <w:spacing w:after="0"/>
              <w:jc w:val="center"/>
              <w:rPr>
                <w:rFonts w:eastAsia="等线"/>
                <w:sz w:val="18"/>
              </w:rPr>
            </w:pPr>
            <w:r>
              <w:rPr>
                <w:rFonts w:eastAsia="等线" w:hint="eastAsia"/>
                <w:sz w:val="18"/>
              </w:rPr>
              <w:t>3</w:t>
            </w:r>
          </w:p>
        </w:tc>
        <w:tc>
          <w:tcPr>
            <w:tcW w:w="770" w:type="pct"/>
          </w:tcPr>
          <w:p w:rsidR="00051FB9" w:rsidRDefault="008913B8">
            <w:pPr>
              <w:keepNext/>
              <w:keepLines/>
              <w:spacing w:after="0"/>
              <w:jc w:val="center"/>
              <w:rPr>
                <w:rFonts w:eastAsia="等线"/>
                <w:sz w:val="18"/>
              </w:rPr>
            </w:pPr>
            <w:r>
              <w:rPr>
                <w:rFonts w:eastAsia="等线"/>
                <w:sz w:val="18"/>
              </w:rPr>
              <w:t>TN with ATG</w:t>
            </w:r>
          </w:p>
        </w:tc>
        <w:tc>
          <w:tcPr>
            <w:tcW w:w="552" w:type="pct"/>
          </w:tcPr>
          <w:p w:rsidR="00051FB9" w:rsidRDefault="008913B8">
            <w:pPr>
              <w:keepNext/>
              <w:keepLines/>
              <w:spacing w:after="0"/>
              <w:jc w:val="center"/>
              <w:rPr>
                <w:rFonts w:eastAsia="等线"/>
                <w:sz w:val="18"/>
              </w:rPr>
            </w:pPr>
            <w:r>
              <w:rPr>
                <w:rFonts w:eastAsia="等线"/>
                <w:sz w:val="18"/>
              </w:rPr>
              <w:t>TN DL</w:t>
            </w:r>
          </w:p>
        </w:tc>
        <w:tc>
          <w:tcPr>
            <w:tcW w:w="703" w:type="pct"/>
          </w:tcPr>
          <w:p w:rsidR="00051FB9" w:rsidRDefault="008913B8">
            <w:pPr>
              <w:keepNext/>
              <w:keepLines/>
              <w:spacing w:after="0"/>
              <w:jc w:val="center"/>
              <w:rPr>
                <w:rFonts w:eastAsia="等线"/>
                <w:sz w:val="18"/>
              </w:rPr>
            </w:pPr>
            <w:r>
              <w:rPr>
                <w:rFonts w:eastAsia="等线"/>
                <w:sz w:val="18"/>
              </w:rPr>
              <w:t>ATG DL</w:t>
            </w:r>
          </w:p>
        </w:tc>
        <w:tc>
          <w:tcPr>
            <w:tcW w:w="2094" w:type="pct"/>
          </w:tcPr>
          <w:p w:rsidR="00051FB9" w:rsidRDefault="008913B8">
            <w:pPr>
              <w:keepNext/>
              <w:keepLines/>
              <w:spacing w:after="0"/>
              <w:rPr>
                <w:rFonts w:eastAsia="等线"/>
                <w:b/>
                <w:sz w:val="18"/>
                <w:lang w:eastAsia="ja-JP"/>
              </w:rPr>
            </w:pPr>
            <w:r>
              <w:rPr>
                <w:rFonts w:eastAsia="等线"/>
                <w:sz w:val="18"/>
              </w:rPr>
              <w:t>Applicable for ATG and TN network operating in band n1, n78 and n79.</w:t>
            </w:r>
          </w:p>
        </w:tc>
        <w:tc>
          <w:tcPr>
            <w:tcW w:w="634" w:type="pct"/>
          </w:tcPr>
          <w:p w:rsidR="00051FB9" w:rsidRDefault="00051FB9">
            <w:pPr>
              <w:keepNext/>
              <w:keepLines/>
              <w:spacing w:after="0"/>
              <w:jc w:val="center"/>
              <w:rPr>
                <w:rFonts w:eastAsia="等线"/>
                <w:sz w:val="18"/>
              </w:rPr>
            </w:pPr>
          </w:p>
        </w:tc>
      </w:tr>
      <w:tr w:rsidR="00051FB9">
        <w:tc>
          <w:tcPr>
            <w:tcW w:w="247" w:type="pct"/>
          </w:tcPr>
          <w:p w:rsidR="00051FB9" w:rsidRDefault="008913B8">
            <w:pPr>
              <w:keepNext/>
              <w:keepLines/>
              <w:jc w:val="center"/>
              <w:rPr>
                <w:rFonts w:eastAsia="等线"/>
                <w:sz w:val="18"/>
              </w:rPr>
            </w:pPr>
            <w:r>
              <w:rPr>
                <w:rFonts w:eastAsia="等线" w:hint="eastAsia"/>
                <w:sz w:val="18"/>
              </w:rPr>
              <w:t>4</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TN UL</w:t>
            </w:r>
          </w:p>
        </w:tc>
        <w:tc>
          <w:tcPr>
            <w:tcW w:w="703" w:type="pct"/>
          </w:tcPr>
          <w:p w:rsidR="00051FB9" w:rsidRDefault="008913B8">
            <w:pPr>
              <w:keepNext/>
              <w:keepLines/>
              <w:jc w:val="center"/>
              <w:rPr>
                <w:rFonts w:eastAsia="等线"/>
                <w:sz w:val="18"/>
              </w:rPr>
            </w:pPr>
            <w:r>
              <w:rPr>
                <w:rFonts w:eastAsia="等线"/>
                <w:sz w:val="18"/>
              </w:rPr>
              <w:t>ATG UL</w:t>
            </w:r>
          </w:p>
        </w:tc>
        <w:tc>
          <w:tcPr>
            <w:tcW w:w="2094" w:type="pct"/>
          </w:tcPr>
          <w:p w:rsidR="00051FB9" w:rsidRDefault="008913B8">
            <w:pPr>
              <w:keepNext/>
              <w:keepLines/>
              <w:rPr>
                <w:rFonts w:eastAsia="等线"/>
                <w:sz w:val="18"/>
              </w:rPr>
            </w:pPr>
            <w:r>
              <w:rPr>
                <w:rFonts w:eastAsia="等线"/>
                <w:sz w:val="18"/>
              </w:rPr>
              <w:t>Applicable for ATG and TN network operating in band n1, n78 and n79.</w:t>
            </w:r>
          </w:p>
        </w:tc>
        <w:tc>
          <w:tcPr>
            <w:tcW w:w="634" w:type="pct"/>
          </w:tcPr>
          <w:p w:rsidR="00051FB9" w:rsidRDefault="00051FB9">
            <w:pPr>
              <w:keepNext/>
              <w:keepLines/>
              <w:jc w:val="center"/>
              <w:rPr>
                <w:rFonts w:eastAsia="等线"/>
                <w:sz w:val="18"/>
              </w:rPr>
            </w:pPr>
          </w:p>
        </w:tc>
      </w:tr>
      <w:tr w:rsidR="00051FB9">
        <w:tc>
          <w:tcPr>
            <w:tcW w:w="247" w:type="pct"/>
          </w:tcPr>
          <w:p w:rsidR="00051FB9" w:rsidRDefault="008913B8">
            <w:pPr>
              <w:keepNext/>
              <w:keepLines/>
              <w:jc w:val="center"/>
              <w:rPr>
                <w:rFonts w:eastAsia="等线"/>
                <w:sz w:val="18"/>
              </w:rPr>
            </w:pPr>
            <w:r>
              <w:rPr>
                <w:rFonts w:eastAsia="等线" w:hint="eastAsia"/>
                <w:sz w:val="18"/>
              </w:rPr>
              <w:t>5</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ATG UL</w:t>
            </w:r>
          </w:p>
        </w:tc>
        <w:tc>
          <w:tcPr>
            <w:tcW w:w="703" w:type="pct"/>
          </w:tcPr>
          <w:p w:rsidR="00051FB9" w:rsidRDefault="008913B8">
            <w:pPr>
              <w:keepNext/>
              <w:keepLines/>
              <w:jc w:val="center"/>
              <w:rPr>
                <w:rFonts w:eastAsia="等线"/>
                <w:sz w:val="18"/>
              </w:rPr>
            </w:pPr>
            <w:r>
              <w:rPr>
                <w:rFonts w:eastAsia="等线"/>
                <w:sz w:val="18"/>
              </w:rPr>
              <w:t>TN DL</w:t>
            </w:r>
          </w:p>
        </w:tc>
        <w:tc>
          <w:tcPr>
            <w:tcW w:w="2094" w:type="pct"/>
          </w:tcPr>
          <w:p w:rsidR="00051FB9" w:rsidRDefault="008913B8">
            <w:pPr>
              <w:keepNext/>
              <w:keepLines/>
              <w:rPr>
                <w:rFonts w:eastAsia="等线"/>
                <w:sz w:val="18"/>
              </w:rPr>
            </w:pPr>
            <w:r>
              <w:rPr>
                <w:rFonts w:eastAsia="等线"/>
                <w:sz w:val="18"/>
              </w:rPr>
              <w:t>Applicable for band n1 when co-exist with band n39</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rPr>
            </w:pPr>
            <w:r>
              <w:rPr>
                <w:rFonts w:eastAsia="等线" w:hint="eastAsia"/>
                <w:sz w:val="18"/>
              </w:rPr>
              <w:t>6</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TN DL</w:t>
            </w:r>
          </w:p>
        </w:tc>
        <w:tc>
          <w:tcPr>
            <w:tcW w:w="703" w:type="pct"/>
          </w:tcPr>
          <w:p w:rsidR="00051FB9" w:rsidRDefault="008913B8">
            <w:pPr>
              <w:keepNext/>
              <w:keepLines/>
              <w:jc w:val="center"/>
              <w:rPr>
                <w:rFonts w:eastAsia="等线"/>
                <w:sz w:val="18"/>
              </w:rPr>
            </w:pPr>
            <w:r>
              <w:rPr>
                <w:rFonts w:eastAsia="等线"/>
                <w:sz w:val="18"/>
              </w:rPr>
              <w:t>ATG UL</w:t>
            </w:r>
          </w:p>
        </w:tc>
        <w:tc>
          <w:tcPr>
            <w:tcW w:w="2094" w:type="pct"/>
          </w:tcPr>
          <w:p w:rsidR="00051FB9" w:rsidRDefault="008913B8">
            <w:pPr>
              <w:keepNext/>
              <w:keepLines/>
              <w:rPr>
                <w:rFonts w:eastAsia="等线"/>
                <w:sz w:val="18"/>
              </w:rPr>
            </w:pPr>
            <w:r>
              <w:rPr>
                <w:rFonts w:eastAsia="等线"/>
                <w:sz w:val="18"/>
              </w:rPr>
              <w:t>Applicable for band n39 when co-exist with band n1</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rPr>
            </w:pPr>
            <w:r>
              <w:rPr>
                <w:rFonts w:eastAsia="等线" w:hint="eastAsia"/>
                <w:sz w:val="18"/>
              </w:rPr>
              <w:t>7</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TN UL</w:t>
            </w:r>
          </w:p>
        </w:tc>
        <w:tc>
          <w:tcPr>
            <w:tcW w:w="703" w:type="pct"/>
          </w:tcPr>
          <w:p w:rsidR="00051FB9" w:rsidRDefault="008913B8">
            <w:pPr>
              <w:keepNext/>
              <w:keepLines/>
              <w:jc w:val="center"/>
              <w:rPr>
                <w:rFonts w:eastAsia="等线"/>
                <w:sz w:val="18"/>
              </w:rPr>
            </w:pPr>
            <w:r>
              <w:rPr>
                <w:rFonts w:eastAsia="等线"/>
                <w:sz w:val="18"/>
              </w:rPr>
              <w:t>ATG DL</w:t>
            </w:r>
          </w:p>
        </w:tc>
        <w:tc>
          <w:tcPr>
            <w:tcW w:w="2094" w:type="pct"/>
          </w:tcPr>
          <w:p w:rsidR="00051FB9" w:rsidRDefault="008913B8">
            <w:pPr>
              <w:keepNext/>
              <w:keepLines/>
              <w:rPr>
                <w:rFonts w:eastAsia="等线"/>
                <w:sz w:val="18"/>
              </w:rPr>
            </w:pPr>
            <w:r>
              <w:rPr>
                <w:rFonts w:eastAsia="等线"/>
                <w:sz w:val="18"/>
              </w:rPr>
              <w:t>Applicable for ATG and TN network operating in band n78 and n79 for non-synchronization operation</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rPr>
            </w:pPr>
            <w:r>
              <w:rPr>
                <w:rFonts w:eastAsia="等线" w:hint="eastAsia"/>
                <w:sz w:val="18"/>
              </w:rPr>
              <w:t>8</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ATG DL</w:t>
            </w:r>
          </w:p>
        </w:tc>
        <w:tc>
          <w:tcPr>
            <w:tcW w:w="703" w:type="pct"/>
          </w:tcPr>
          <w:p w:rsidR="00051FB9" w:rsidRDefault="008913B8">
            <w:pPr>
              <w:keepNext/>
              <w:keepLines/>
              <w:jc w:val="center"/>
              <w:rPr>
                <w:rFonts w:eastAsia="等线"/>
                <w:sz w:val="18"/>
              </w:rPr>
            </w:pPr>
            <w:r>
              <w:rPr>
                <w:rFonts w:eastAsia="等线"/>
                <w:sz w:val="18"/>
              </w:rPr>
              <w:t>TN UL</w:t>
            </w:r>
          </w:p>
        </w:tc>
        <w:tc>
          <w:tcPr>
            <w:tcW w:w="2094" w:type="pct"/>
          </w:tcPr>
          <w:p w:rsidR="00051FB9" w:rsidRDefault="008913B8">
            <w:pPr>
              <w:keepNext/>
              <w:keepLines/>
              <w:rPr>
                <w:rFonts w:eastAsia="等线"/>
                <w:sz w:val="18"/>
              </w:rPr>
            </w:pPr>
            <w:r>
              <w:rPr>
                <w:rFonts w:eastAsia="等线"/>
                <w:sz w:val="18"/>
              </w:rPr>
              <w:t xml:space="preserve">Applicable for ATG and TN network operating in band n78 and n79 for non-synchronization operation </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lang w:eastAsia="zh-CN"/>
              </w:rPr>
            </w:pPr>
            <w:r>
              <w:rPr>
                <w:rFonts w:eastAsia="等线" w:hint="eastAsia"/>
                <w:sz w:val="18"/>
                <w:lang w:eastAsia="zh-CN"/>
              </w:rPr>
              <w:t>9</w:t>
            </w:r>
          </w:p>
        </w:tc>
        <w:tc>
          <w:tcPr>
            <w:tcW w:w="770" w:type="pct"/>
          </w:tcPr>
          <w:p w:rsidR="00051FB9" w:rsidRDefault="008913B8">
            <w:pPr>
              <w:keepNext/>
              <w:keepLines/>
              <w:jc w:val="center"/>
              <w:rPr>
                <w:rFonts w:eastAsia="等线"/>
                <w:sz w:val="18"/>
              </w:rPr>
            </w:pPr>
            <w:r>
              <w:rPr>
                <w:rFonts w:eastAsia="等线"/>
                <w:sz w:val="18"/>
              </w:rPr>
              <w:t>ATG with ATG</w:t>
            </w:r>
          </w:p>
        </w:tc>
        <w:tc>
          <w:tcPr>
            <w:tcW w:w="552" w:type="pct"/>
          </w:tcPr>
          <w:p w:rsidR="00051FB9" w:rsidRDefault="008913B8">
            <w:pPr>
              <w:pStyle w:val="TAC"/>
            </w:pPr>
            <w:r>
              <w:rPr>
                <w:rFonts w:hint="eastAsia"/>
                <w:lang w:eastAsia="zh-CN"/>
              </w:rPr>
              <w:t>ATG</w:t>
            </w:r>
            <w:r>
              <w:t xml:space="preserve"> DL</w:t>
            </w:r>
          </w:p>
        </w:tc>
        <w:tc>
          <w:tcPr>
            <w:tcW w:w="703" w:type="pct"/>
          </w:tcPr>
          <w:p w:rsidR="00051FB9" w:rsidRDefault="008913B8">
            <w:pPr>
              <w:pStyle w:val="TAC"/>
            </w:pPr>
            <w:r>
              <w:rPr>
                <w:rFonts w:hint="eastAsia"/>
                <w:lang w:eastAsia="zh-CN"/>
              </w:rPr>
              <w:t>ATG</w:t>
            </w:r>
            <w:r>
              <w:t xml:space="preserve"> DL</w:t>
            </w:r>
          </w:p>
        </w:tc>
        <w:tc>
          <w:tcPr>
            <w:tcW w:w="2094" w:type="pct"/>
          </w:tcPr>
          <w:p w:rsidR="00051FB9" w:rsidRDefault="00051FB9">
            <w:pPr>
              <w:keepNext/>
              <w:keepLines/>
              <w:rPr>
                <w:rFonts w:eastAsia="等线"/>
                <w:sz w:val="18"/>
              </w:rPr>
            </w:pPr>
          </w:p>
        </w:tc>
        <w:tc>
          <w:tcPr>
            <w:tcW w:w="634" w:type="pct"/>
          </w:tcPr>
          <w:p w:rsidR="00051FB9" w:rsidRDefault="00051FB9">
            <w:pPr>
              <w:keepNext/>
              <w:keepLines/>
              <w:jc w:val="center"/>
              <w:rPr>
                <w:rFonts w:eastAsia="等线"/>
                <w:sz w:val="18"/>
              </w:rPr>
            </w:pPr>
          </w:p>
        </w:tc>
      </w:tr>
      <w:tr w:rsidR="00051FB9">
        <w:tc>
          <w:tcPr>
            <w:tcW w:w="247" w:type="pct"/>
          </w:tcPr>
          <w:p w:rsidR="00051FB9" w:rsidRDefault="008913B8">
            <w:pPr>
              <w:keepNext/>
              <w:keepLines/>
              <w:jc w:val="center"/>
              <w:rPr>
                <w:rFonts w:eastAsia="等线"/>
                <w:sz w:val="18"/>
                <w:lang w:eastAsia="zh-CN"/>
              </w:rPr>
            </w:pPr>
            <w:r>
              <w:rPr>
                <w:rFonts w:eastAsia="等线" w:hint="eastAsia"/>
                <w:sz w:val="18"/>
                <w:lang w:eastAsia="zh-CN"/>
              </w:rPr>
              <w:t>1</w:t>
            </w:r>
            <w:r>
              <w:rPr>
                <w:rFonts w:eastAsia="等线"/>
                <w:sz w:val="18"/>
                <w:lang w:eastAsia="zh-CN"/>
              </w:rPr>
              <w:t>0</w:t>
            </w:r>
          </w:p>
        </w:tc>
        <w:tc>
          <w:tcPr>
            <w:tcW w:w="770" w:type="pct"/>
          </w:tcPr>
          <w:p w:rsidR="00051FB9" w:rsidRDefault="008913B8">
            <w:pPr>
              <w:keepNext/>
              <w:keepLines/>
              <w:jc w:val="center"/>
              <w:rPr>
                <w:rFonts w:eastAsia="等线"/>
                <w:sz w:val="18"/>
              </w:rPr>
            </w:pPr>
            <w:r>
              <w:rPr>
                <w:rFonts w:eastAsia="等线"/>
                <w:sz w:val="18"/>
              </w:rPr>
              <w:t>ATG with ATG</w:t>
            </w:r>
          </w:p>
        </w:tc>
        <w:tc>
          <w:tcPr>
            <w:tcW w:w="552" w:type="pct"/>
          </w:tcPr>
          <w:p w:rsidR="00051FB9" w:rsidRDefault="008913B8">
            <w:pPr>
              <w:pStyle w:val="TAC"/>
            </w:pPr>
            <w:r>
              <w:rPr>
                <w:rFonts w:hint="eastAsia"/>
                <w:lang w:eastAsia="zh-CN"/>
              </w:rPr>
              <w:t>ATG</w:t>
            </w:r>
            <w:r>
              <w:t xml:space="preserve"> </w:t>
            </w:r>
            <w:r>
              <w:rPr>
                <w:rFonts w:hint="eastAsia"/>
                <w:lang w:eastAsia="zh-CN"/>
              </w:rPr>
              <w:t>UL</w:t>
            </w:r>
          </w:p>
        </w:tc>
        <w:tc>
          <w:tcPr>
            <w:tcW w:w="703" w:type="pct"/>
          </w:tcPr>
          <w:p w:rsidR="00051FB9" w:rsidRDefault="008913B8">
            <w:pPr>
              <w:pStyle w:val="TAC"/>
            </w:pPr>
            <w:r>
              <w:rPr>
                <w:rFonts w:hint="eastAsia"/>
                <w:lang w:eastAsia="zh-CN"/>
              </w:rPr>
              <w:t>ATG</w:t>
            </w:r>
            <w:r>
              <w:t xml:space="preserve"> </w:t>
            </w:r>
            <w:r>
              <w:rPr>
                <w:rFonts w:hint="eastAsia"/>
                <w:lang w:eastAsia="zh-CN"/>
              </w:rPr>
              <w:t>U</w:t>
            </w:r>
            <w:r>
              <w:t>L</w:t>
            </w:r>
          </w:p>
        </w:tc>
        <w:tc>
          <w:tcPr>
            <w:tcW w:w="2094" w:type="pct"/>
          </w:tcPr>
          <w:p w:rsidR="00051FB9" w:rsidRDefault="00051FB9">
            <w:pPr>
              <w:keepNext/>
              <w:keepLines/>
              <w:rPr>
                <w:rFonts w:eastAsia="等线"/>
                <w:sz w:val="18"/>
              </w:rPr>
            </w:pPr>
          </w:p>
        </w:tc>
        <w:tc>
          <w:tcPr>
            <w:tcW w:w="634" w:type="pct"/>
          </w:tcPr>
          <w:p w:rsidR="00051FB9" w:rsidRDefault="00051FB9">
            <w:pPr>
              <w:keepNext/>
              <w:keepLines/>
              <w:jc w:val="center"/>
              <w:rPr>
                <w:rFonts w:eastAsia="等线"/>
                <w:sz w:val="18"/>
              </w:rPr>
            </w:pPr>
          </w:p>
        </w:tc>
      </w:tr>
    </w:tbl>
    <w:p w:rsidR="00051FB9" w:rsidRDefault="00051FB9">
      <w:pPr>
        <w:rPr>
          <w:b/>
          <w:bCs/>
          <w:color w:val="0070C0"/>
          <w:u w:val="single"/>
          <w:lang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-4</w:t>
      </w:r>
      <w:r>
        <w:rPr>
          <w:rFonts w:hint="eastAsia"/>
          <w:sz w:val="24"/>
          <w:szCs w:val="16"/>
        </w:rPr>
        <w:t xml:space="preserve"> </w:t>
      </w:r>
      <w:r>
        <w:rPr>
          <w:sz w:val="24"/>
          <w:szCs w:val="16"/>
        </w:rPr>
        <w:t>Co-existence network layout</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-4-</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P</w:t>
      </w:r>
      <w:r>
        <w:rPr>
          <w:b/>
          <w:bCs/>
          <w:color w:val="0070C0"/>
          <w:u w:val="single"/>
          <w:lang w:eastAsia="zh-CN"/>
        </w:rPr>
        <w:t>otential assumption for network layout of ATG.</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ATG network can be deployed on the airline routes.</w:t>
      </w:r>
    </w:p>
    <w:p w:rsidR="00051FB9" w:rsidRDefault="008913B8">
      <w:pPr>
        <w:pStyle w:val="afc"/>
        <w:numPr>
          <w:ilvl w:val="2"/>
          <w:numId w:val="6"/>
        </w:numPr>
        <w:overflowPunct/>
        <w:autoSpaceDE/>
        <w:autoSpaceDN/>
        <w:adjustRightInd/>
        <w:spacing w:after="120"/>
        <w:ind w:firstLineChars="0"/>
        <w:textAlignment w:val="auto"/>
        <w:rPr>
          <w:rFonts w:eastAsiaTheme="minorEastAsia"/>
          <w:color w:val="0070C0"/>
          <w:szCs w:val="24"/>
          <w:lang w:eastAsia="zh-CN"/>
        </w:rPr>
      </w:pPr>
      <w:r>
        <w:object w:dxaOrig="2592" w:dyaOrig="18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91.25pt" o:ole="">
            <v:imagedata r:id="rId17" o:title=""/>
          </v:shape>
          <o:OLEObject Type="Embed" ProgID="Visio.Drawing.11" ShapeID="_x0000_i1025" DrawAspect="Content" ObjectID="_1723039227" r:id="rId18"/>
        </w:objec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ATG network can be deployed in larger area</w:t>
      </w:r>
    </w:p>
    <w:p w:rsidR="00051FB9" w:rsidRDefault="008913B8">
      <w:pPr>
        <w:pStyle w:val="afc"/>
        <w:overflowPunct/>
        <w:autoSpaceDE/>
        <w:autoSpaceDN/>
        <w:adjustRightInd/>
        <w:spacing w:after="120"/>
        <w:ind w:left="1656" w:firstLineChars="0" w:firstLine="0"/>
        <w:textAlignment w:val="auto"/>
        <w:rPr>
          <w:rFonts w:eastAsiaTheme="minorEastAsia"/>
          <w:color w:val="0070C0"/>
          <w:szCs w:val="24"/>
          <w:lang w:eastAsia="zh-CN"/>
        </w:rPr>
      </w:pPr>
      <w:r>
        <w:object w:dxaOrig="2166" w:dyaOrig="1953">
          <v:shape id="_x0000_i1026" type="#_x0000_t75" style="width:108.25pt;height:98.5pt" o:ole="">
            <v:imagedata r:id="rId19" o:title=""/>
          </v:shape>
          <o:OLEObject Type="Embed" ProgID="Visio.Drawing.11" ShapeID="_x0000_i1026" DrawAspect="Content" ObjectID="_1723039228" r:id="rId20"/>
        </w:objec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3</w:t>
      </w:r>
      <w:r>
        <w:rPr>
          <w:rFonts w:eastAsiaTheme="minorEastAsia" w:hint="eastAsia"/>
          <w:color w:val="0070C0"/>
          <w:szCs w:val="24"/>
          <w:lang w:eastAsia="zh-CN"/>
        </w:rPr>
        <w:t>:</w:t>
      </w:r>
      <w:r>
        <w:t xml:space="preserve"> </w:t>
      </w:r>
      <w:r>
        <w:rPr>
          <w:rFonts w:eastAsiaTheme="minorEastAsia"/>
          <w:color w:val="0070C0"/>
          <w:szCs w:val="24"/>
          <w:lang w:eastAsia="zh-CN"/>
        </w:rPr>
        <w:t>ATG network coexisting with terrestrial network [Rural area]</w:t>
      </w:r>
    </w:p>
    <w:p w:rsidR="00051FB9" w:rsidRDefault="008913B8">
      <w:pPr>
        <w:pStyle w:val="afc"/>
        <w:overflowPunct/>
        <w:autoSpaceDE/>
        <w:autoSpaceDN/>
        <w:adjustRightInd/>
        <w:spacing w:after="120"/>
        <w:ind w:left="1656" w:firstLineChars="0" w:firstLine="0"/>
        <w:jc w:val="center"/>
        <w:textAlignment w:val="auto"/>
        <w:rPr>
          <w:rFonts w:eastAsiaTheme="minorEastAsia"/>
          <w:color w:val="0070C0"/>
          <w:szCs w:val="24"/>
          <w:lang w:eastAsia="zh-CN"/>
        </w:rPr>
      </w:pPr>
      <w:r>
        <w:rPr>
          <w:noProof/>
          <w:lang w:val="en-US" w:eastAsia="zh-CN"/>
        </w:rPr>
        <w:drawing>
          <wp:inline distT="0" distB="0" distL="114300" distR="114300">
            <wp:extent cx="4769485" cy="3296285"/>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1" cstate="print"/>
                    <a:stretch>
                      <a:fillRect/>
                    </a:stretch>
                  </pic:blipFill>
                  <pic:spPr>
                    <a:xfrm>
                      <a:off x="0" y="0"/>
                      <a:ext cx="4774168" cy="3299927"/>
                    </a:xfrm>
                    <a:prstGeom prst="rect">
                      <a:avLst/>
                    </a:prstGeom>
                    <a:noFill/>
                    <a:ln>
                      <a:noFill/>
                    </a:ln>
                  </pic:spPr>
                </pic:pic>
              </a:graphicData>
            </a:graphic>
          </wp:inline>
        </w:drawing>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4</w:t>
      </w:r>
      <w:r>
        <w:rPr>
          <w:rFonts w:eastAsiaTheme="minorEastAsia" w:hint="eastAsia"/>
          <w:color w:val="0070C0"/>
          <w:szCs w:val="24"/>
          <w:lang w:eastAsia="zh-CN"/>
        </w:rPr>
        <w:t>:</w:t>
      </w:r>
    </w:p>
    <w:p w:rsidR="00051FB9" w:rsidRDefault="008913B8">
      <w:pPr>
        <w:pStyle w:val="afc"/>
        <w:overflowPunct/>
        <w:autoSpaceDE/>
        <w:autoSpaceDN/>
        <w:adjustRightInd/>
        <w:spacing w:after="120"/>
        <w:ind w:left="1656" w:firstLineChars="0" w:firstLine="0"/>
        <w:textAlignment w:val="auto"/>
        <w:rPr>
          <w:rFonts w:eastAsiaTheme="minorEastAsia"/>
          <w:color w:val="0070C0"/>
          <w:szCs w:val="24"/>
          <w:lang w:eastAsia="zh-CN"/>
        </w:rPr>
      </w:pPr>
      <w:r>
        <w:rPr>
          <w:rFonts w:eastAsiaTheme="minorEastAsia"/>
          <w:noProof/>
          <w:lang w:val="en-US" w:eastAsia="zh-CN"/>
        </w:rPr>
        <w:lastRenderedPageBreak/>
        <w:drawing>
          <wp:inline distT="0" distB="0" distL="0" distR="0">
            <wp:extent cx="3607435" cy="75476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14138" cy="7561643"/>
                    </a:xfrm>
                    <a:prstGeom prst="rect">
                      <a:avLst/>
                    </a:prstGeom>
                  </pic:spPr>
                </pic:pic>
              </a:graphicData>
            </a:graphic>
          </wp:inline>
        </w:drawing>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5: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-4-2: </w:t>
      </w:r>
      <w:r>
        <w:rPr>
          <w:rFonts w:hint="eastAsia"/>
          <w:b/>
          <w:bCs/>
          <w:color w:val="0070C0"/>
          <w:u w:val="single"/>
          <w:lang w:eastAsia="zh-CN"/>
        </w:rPr>
        <w:t>T</w:t>
      </w:r>
      <w:r>
        <w:rPr>
          <w:b/>
          <w:bCs/>
          <w:color w:val="0070C0"/>
          <w:u w:val="single"/>
          <w:lang w:eastAsia="zh-CN"/>
        </w:rPr>
        <w:t>he assumption for network layout of NR terrestrial network.</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lastRenderedPageBreak/>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19-sites 57 sectors with wrap-around.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2: A cluster of TN cells is randomly dropped in the ATG coverage area’s projection to the ground.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-4-3: </w:t>
      </w:r>
      <w:r>
        <w:rPr>
          <w:rFonts w:hint="eastAsia"/>
          <w:b/>
          <w:bCs/>
          <w:color w:val="0070C0"/>
          <w:u w:val="single"/>
          <w:lang w:eastAsia="zh-CN"/>
        </w:rPr>
        <w:t>T</w:t>
      </w:r>
      <w:r>
        <w:rPr>
          <w:b/>
          <w:bCs/>
          <w:color w:val="0070C0"/>
          <w:u w:val="single"/>
          <w:lang w:eastAsia="zh-CN"/>
        </w:rPr>
        <w:t>he assumption for network layout between ATG and between.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For the co-existence of ATG and ATG, 7 ATG sites can be assumed as a cluster of ATG cells like HAPS. How many clusters and what’s the layout of the clusters can be discussed further.</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-5</w:t>
      </w:r>
      <w:r>
        <w:rPr>
          <w:rFonts w:hint="eastAsia"/>
          <w:sz w:val="24"/>
          <w:szCs w:val="16"/>
        </w:rPr>
        <w:t xml:space="preserve"> </w:t>
      </w:r>
      <w:r>
        <w:rPr>
          <w:sz w:val="24"/>
          <w:szCs w:val="16"/>
        </w:rPr>
        <w:t>Co-existence system parameters</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-5-1: </w:t>
      </w:r>
      <w:r>
        <w:rPr>
          <w:rFonts w:hint="eastAsia"/>
          <w:b/>
          <w:bCs/>
          <w:color w:val="0070C0"/>
          <w:u w:val="single"/>
          <w:lang w:eastAsia="zh-CN"/>
        </w:rPr>
        <w:t>T</w:t>
      </w:r>
      <w:r>
        <w:rPr>
          <w:b/>
          <w:bCs/>
          <w:color w:val="0070C0"/>
          <w:u w:val="single"/>
          <w:lang w:eastAsia="zh-CN"/>
        </w:rPr>
        <w:t>he initial system parameters outline for ATG BS.</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lastRenderedPageBreak/>
              <w:t xml:space="preserve">ATG </w:t>
            </w:r>
            <w:r>
              <w:rPr>
                <w:highlight w:val="yellow"/>
                <w:lang w:val="en-US" w:eastAsia="zh-CN"/>
              </w:rPr>
              <w:t>BS</w:t>
            </w:r>
            <w:r>
              <w:rPr>
                <w:highlight w:val="yellow"/>
              </w:rPr>
              <w:t xml:space="preserve"> altitude</w:t>
            </w:r>
            <w:r>
              <w:t xml:space="preserve"> </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 xml:space="preserve">Carrier frequency </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Frequency reuse factor</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Duplex mode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Channel bandwidth</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Subcarrier spacing (SCS)</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cells</w:t>
            </w:r>
          </w:p>
        </w:tc>
        <w:tc>
          <w:tcPr>
            <w:tcW w:w="2225" w:type="dxa"/>
            <w:tcMar>
              <w:top w:w="28" w:type="dxa"/>
              <w:bottom w:w="28" w:type="dxa"/>
            </w:tcMar>
            <w:vAlign w:val="center"/>
          </w:tcPr>
          <w:p w:rsidR="00051FB9" w:rsidRDefault="00051FB9">
            <w:pPr>
              <w:pStyle w:val="TAC"/>
              <w:spacing w:after="20"/>
              <w:jc w:val="left"/>
              <w:rPr>
                <w:lang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Environment</w:t>
            </w:r>
            <w:r>
              <w:rPr>
                <w:vertAlign w:val="superscript"/>
              </w:rPr>
              <w:t>1</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UE distribution</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Indoor UE percentage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DL active UEs per cell (NOTE 2)</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UL active UEs per cell</w:t>
            </w:r>
          </w:p>
          <w:p w:rsidR="00051FB9" w:rsidRDefault="008913B8">
            <w:pPr>
              <w:pStyle w:val="TAC"/>
              <w:spacing w:after="20"/>
              <w:jc w:val="left"/>
            </w:pPr>
            <w:r>
              <w:t>(NOTE 2)</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DL scheduled bandwidth per UE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UL scheduled bandwidth per UE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Traffic model</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maximum output power</w:t>
            </w:r>
          </w:p>
        </w:tc>
        <w:tc>
          <w:tcPr>
            <w:tcW w:w="2225" w:type="dxa"/>
            <w:tcMar>
              <w:top w:w="28" w:type="dxa"/>
              <w:bottom w:w="28" w:type="dxa"/>
            </w:tcMar>
            <w:vAlign w:val="center"/>
          </w:tcPr>
          <w:p w:rsidR="00051FB9" w:rsidRDefault="00051FB9">
            <w:pPr>
              <w:pStyle w:val="TAC"/>
              <w:spacing w:after="20"/>
              <w:jc w:val="left"/>
              <w:rPr>
                <w:rFonts w:eastAsia="宋体"/>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noise figure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lang w:val="en-US" w:eastAsia="zh-CN"/>
              </w:rPr>
              <w:t>Handover margin</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4070" w:type="dxa"/>
            <w:gridSpan w:val="2"/>
            <w:tcMar>
              <w:top w:w="28" w:type="dxa"/>
              <w:bottom w:w="28" w:type="dxa"/>
            </w:tcMar>
            <w:vAlign w:val="center"/>
          </w:tcPr>
          <w:p w:rsidR="00051FB9" w:rsidRDefault="008913B8">
            <w:pPr>
              <w:pStyle w:val="TAC"/>
              <w:spacing w:after="20"/>
              <w:jc w:val="left"/>
              <w:rPr>
                <w:lang w:val="en-US" w:eastAsia="zh-CN"/>
              </w:rPr>
            </w:pPr>
            <w:r>
              <w:t>NOTE 1:</w:t>
            </w:r>
            <w:r>
              <w:rPr>
                <w:rFonts w:eastAsia="等线"/>
                <w:lang w:eastAsia="zh-CN"/>
              </w:rPr>
              <w:t xml:space="preserve"> </w:t>
            </w:r>
            <w:r>
              <w:rPr>
                <w:rFonts w:eastAsia="等线"/>
                <w:lang w:eastAsia="zh-CN"/>
              </w:rPr>
              <w:tab/>
            </w:r>
            <w:r>
              <w:rPr>
                <w:rFonts w:eastAsia="等线" w:hint="eastAsia"/>
                <w:lang w:val="en-US" w:eastAsia="zh-CN"/>
              </w:rPr>
              <w:t>ATG BS</w:t>
            </w:r>
            <w:r>
              <w:t xml:space="preserve"> is assumed to serve UEs in the rural environment</w:t>
            </w:r>
            <w:r>
              <w:rPr>
                <w:rFonts w:hint="eastAsia"/>
                <w:lang w:val="en-US" w:eastAsia="zh-CN"/>
              </w:rPr>
              <w:t>.</w:t>
            </w:r>
          </w:p>
          <w:p w:rsidR="00051FB9" w:rsidRDefault="008913B8">
            <w:pPr>
              <w:pStyle w:val="TAC"/>
              <w:spacing w:after="20"/>
              <w:jc w:val="left"/>
            </w:pPr>
            <w:r>
              <w:t>NOTE 2:</w:t>
            </w:r>
            <w:r>
              <w:tab/>
              <w:t>Same as the number of BS beam(s);</w:t>
            </w:r>
          </w:p>
          <w:p w:rsidR="00051FB9" w:rsidRDefault="008913B8">
            <w:pPr>
              <w:pStyle w:val="TAC"/>
              <w:spacing w:after="20"/>
              <w:jc w:val="left"/>
            </w:pPr>
            <w:r>
              <w:t>NOTE 3:</w:t>
            </w:r>
            <w:r>
              <w:tab/>
              <w:t>ATG BS max TX power is</w:t>
            </w:r>
            <w:r>
              <w:rPr>
                <w:rFonts w:hint="eastAsia"/>
              </w:rPr>
              <w:t xml:space="preserve"> defined per polarization</w:t>
            </w:r>
          </w:p>
          <w:p w:rsidR="00051FB9" w:rsidRDefault="00051FB9">
            <w:pPr>
              <w:pStyle w:val="TAC"/>
              <w:spacing w:after="20"/>
              <w:jc w:val="left"/>
            </w:pPr>
          </w:p>
        </w:tc>
      </w:tr>
    </w:tbl>
    <w:p w:rsidR="00051FB9" w:rsidRDefault="00051FB9">
      <w:pPr>
        <w:rPr>
          <w:b/>
          <w:bCs/>
          <w:color w:val="0070C0"/>
          <w:u w:val="single"/>
          <w:lang w:eastAsia="zh-CN"/>
        </w:rPr>
      </w:pPr>
    </w:p>
    <w:p w:rsidR="00051FB9" w:rsidRDefault="00051FB9">
      <w:pPr>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view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051FB9">
      <w:pPr>
        <w:spacing w:after="120"/>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-5-2: </w:t>
      </w:r>
      <w:r>
        <w:rPr>
          <w:rFonts w:hint="eastAsia"/>
          <w:b/>
          <w:bCs/>
          <w:color w:val="0070C0"/>
          <w:u w:val="single"/>
          <w:lang w:eastAsia="zh-CN"/>
        </w:rPr>
        <w:t>T</w:t>
      </w:r>
      <w:r>
        <w:rPr>
          <w:b/>
          <w:bCs/>
          <w:color w:val="0070C0"/>
          <w:u w:val="single"/>
          <w:lang w:eastAsia="zh-CN"/>
        </w:rPr>
        <w:t>he initial system parameters outline for ATG UE.</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lastRenderedPageBreak/>
              <w:t xml:space="preserve">ATG </w:t>
            </w:r>
            <w:r>
              <w:rPr>
                <w:highlight w:val="yellow"/>
                <w:lang w:val="en-US" w:eastAsia="zh-CN"/>
              </w:rPr>
              <w:t>UE</w:t>
            </w:r>
            <w:r>
              <w:rPr>
                <w:highlight w:val="yellow"/>
              </w:rPr>
              <w:t xml:space="preserve"> altitude</w:t>
            </w:r>
            <w:r>
              <w:t xml:space="preserve"> </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 xml:space="preserve">Carrier frequency </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max TX power in dBm</w:t>
            </w:r>
          </w:p>
        </w:tc>
        <w:tc>
          <w:tcPr>
            <w:tcW w:w="2225" w:type="dxa"/>
            <w:tcMar>
              <w:top w:w="28" w:type="dxa"/>
              <w:bottom w:w="28" w:type="dxa"/>
            </w:tcMar>
            <w:vAlign w:val="center"/>
          </w:tcPr>
          <w:p w:rsidR="00051FB9" w:rsidRDefault="00051FB9">
            <w:pPr>
              <w:pStyle w:val="TAC"/>
              <w:spacing w:after="20"/>
              <w:jc w:val="left"/>
              <w:rPr>
                <w:rFonts w:eastAsia="宋体"/>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rFonts w:hint="eastAsia"/>
                <w:lang w:val="en-US" w:eastAsia="zh-CN"/>
              </w:rPr>
              <w:t xml:space="preserve">ATG </w:t>
            </w:r>
            <w:r>
              <w:rPr>
                <w:lang w:val="en-US" w:eastAsia="zh-CN"/>
              </w:rPr>
              <w:t>UE</w:t>
            </w:r>
            <w:r>
              <w:t xml:space="preserve"> min TX power in dBm</w:t>
            </w:r>
          </w:p>
        </w:tc>
        <w:tc>
          <w:tcPr>
            <w:tcW w:w="2225" w:type="dxa"/>
            <w:tcMar>
              <w:top w:w="28" w:type="dxa"/>
              <w:bottom w:w="28" w:type="dxa"/>
            </w:tcMar>
            <w:vAlign w:val="center"/>
          </w:tcPr>
          <w:p w:rsidR="00051FB9" w:rsidRDefault="00051FB9">
            <w:pPr>
              <w:pStyle w:val="TAC"/>
              <w:spacing w:after="20"/>
              <w:jc w:val="left"/>
              <w:rPr>
                <w:rFonts w:eastAsia="宋体"/>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noise figure</w:t>
            </w:r>
          </w:p>
        </w:tc>
        <w:tc>
          <w:tcPr>
            <w:tcW w:w="2225" w:type="dxa"/>
            <w:tcMar>
              <w:top w:w="28" w:type="dxa"/>
              <w:bottom w:w="28" w:type="dxa"/>
            </w:tcMar>
            <w:vAlign w:val="center"/>
          </w:tcPr>
          <w:p w:rsidR="00051FB9" w:rsidRDefault="00051FB9">
            <w:pPr>
              <w:pStyle w:val="TAC"/>
              <w:spacing w:after="20"/>
              <w:jc w:val="left"/>
            </w:pPr>
          </w:p>
        </w:tc>
      </w:tr>
    </w:tbl>
    <w:p w:rsidR="00051FB9" w:rsidRDefault="00051FB9">
      <w:pPr>
        <w:rPr>
          <w:b/>
          <w:bCs/>
          <w:color w:val="0070C0"/>
          <w:u w:val="single"/>
          <w:lang w:eastAsia="zh-CN"/>
        </w:rPr>
      </w:pPr>
    </w:p>
    <w:p w:rsidR="00051FB9" w:rsidRDefault="00051FB9">
      <w:pPr>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-5-3: </w:t>
      </w:r>
      <w:r>
        <w:rPr>
          <w:rFonts w:hint="eastAsia"/>
          <w:b/>
          <w:bCs/>
          <w:color w:val="0070C0"/>
          <w:u w:val="single"/>
          <w:lang w:eastAsia="zh-CN"/>
        </w:rPr>
        <w:t>T</w:t>
      </w:r>
      <w:r>
        <w:rPr>
          <w:b/>
          <w:bCs/>
          <w:color w:val="0070C0"/>
          <w:u w:val="single"/>
          <w:lang w:eastAsia="zh-CN"/>
        </w:rPr>
        <w:t>he initial system parameters outline for TN BS and TN UE.</w:t>
      </w:r>
    </w:p>
    <w:p w:rsidR="00051FB9" w:rsidRDefault="00051FB9">
      <w:pPr>
        <w:rPr>
          <w:b/>
          <w:bCs/>
          <w:color w:val="0070C0"/>
          <w:u w:val="single"/>
          <w:lang w:eastAsia="zh-CN"/>
        </w:rPr>
      </w:pP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70"/>
        <w:gridCol w:w="1275"/>
        <w:gridCol w:w="1134"/>
        <w:gridCol w:w="993"/>
      </w:tblGrid>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H"/>
              <w:rPr>
                <w:rFonts w:eastAsia="MS Mincho"/>
                <w:lang w:eastAsia="ja-JP"/>
              </w:rPr>
            </w:pPr>
            <w:r>
              <w:rPr>
                <w:rFonts w:eastAsia="MS Mincho"/>
                <w:lang w:eastAsia="ja-JP"/>
              </w:rPr>
              <w:t>Parameters</w:t>
            </w:r>
          </w:p>
        </w:tc>
        <w:tc>
          <w:tcPr>
            <w:tcW w:w="1275" w:type="dxa"/>
            <w:tcBorders>
              <w:top w:val="single" w:sz="4" w:space="0" w:color="auto"/>
              <w:left w:val="single" w:sz="4" w:space="0" w:color="auto"/>
              <w:bottom w:val="single" w:sz="4" w:space="0" w:color="auto"/>
              <w:right w:val="single" w:sz="4" w:space="0" w:color="auto"/>
            </w:tcBorders>
          </w:tcPr>
          <w:p w:rsidR="00051FB9" w:rsidRDefault="00051FB9">
            <w:pPr>
              <w:pStyle w:val="TAH"/>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tcPr>
          <w:p w:rsidR="00051FB9" w:rsidRDefault="00051FB9">
            <w:pPr>
              <w:pStyle w:val="TAH"/>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tcPr>
          <w:p w:rsidR="00051FB9" w:rsidRDefault="00051FB9">
            <w:pPr>
              <w:pStyle w:val="TAH"/>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bCs/>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highlight w:val="yellow"/>
                <w:lang w:val="de-DE"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highlight w:val="yellow"/>
                <w:lang w:val="de-DE"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rFonts w:eastAsia="MS Mincho"/>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lang w:eastAsia="ja-JP"/>
              </w:rPr>
              <w:t>TN BS max 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 xml:space="preserve">TN UE </w:t>
            </w:r>
            <w:r>
              <w:rPr>
                <w:rFonts w:eastAsia="MS Mincho"/>
                <w:lang w:eastAsia="ja-JP"/>
              </w:rPr>
              <w:t xml:space="preserve">max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 xml:space="preserve">TN UE </w:t>
            </w:r>
            <w:r>
              <w:rPr>
                <w:rFonts w:eastAsia="MS Mincho"/>
                <w:lang w:eastAsia="ja-JP"/>
              </w:rPr>
              <w:t xml:space="preserve">min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rPr>
          <w:trHeight w:val="914"/>
        </w:trPr>
        <w:tc>
          <w:tcPr>
            <w:tcW w:w="8272" w:type="dxa"/>
            <w:gridSpan w:val="4"/>
            <w:tcBorders>
              <w:top w:val="single" w:sz="4" w:space="0" w:color="auto"/>
              <w:left w:val="single" w:sz="4" w:space="0" w:color="auto"/>
              <w:bottom w:val="single" w:sz="4" w:space="0" w:color="auto"/>
              <w:right w:val="single" w:sz="4" w:space="0" w:color="auto"/>
            </w:tcBorders>
            <w:vAlign w:val="center"/>
          </w:tcPr>
          <w:p w:rsidR="00051FB9" w:rsidRDefault="008913B8">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rsidR="00051FB9" w:rsidRDefault="008913B8">
            <w:pPr>
              <w:pStyle w:val="TAN"/>
              <w:rPr>
                <w:lang w:val="en-US"/>
              </w:rPr>
            </w:pPr>
            <w:r>
              <w:rPr>
                <w:rFonts w:eastAsia="MS Mincho"/>
                <w:lang w:eastAsia="ja-JP"/>
              </w:rPr>
              <w:t>Note 2:</w:t>
            </w:r>
            <w:r>
              <w:rPr>
                <w:rFonts w:eastAsia="MS Mincho"/>
                <w:lang w:eastAsia="ja-JP"/>
              </w:rPr>
              <w:tab/>
              <w:t xml:space="preserve">TN </w:t>
            </w:r>
            <w:r>
              <w:rPr>
                <w:lang w:val="en-US"/>
              </w:rPr>
              <w:t>BS max TX power is</w:t>
            </w:r>
            <w:r>
              <w:rPr>
                <w:rFonts w:hint="eastAsia"/>
                <w:lang w:val="en-US"/>
              </w:rPr>
              <w:t xml:space="preserve"> defined per polarization</w:t>
            </w:r>
          </w:p>
          <w:p w:rsidR="00051FB9" w:rsidRDefault="00051FB9">
            <w:pPr>
              <w:pStyle w:val="TAN"/>
              <w:rPr>
                <w:lang w:val="en-US"/>
              </w:rPr>
            </w:pPr>
          </w:p>
        </w:tc>
      </w:tr>
    </w:tbl>
    <w:p w:rsidR="00051FB9" w:rsidRDefault="00051FB9">
      <w:pPr>
        <w:rPr>
          <w:b/>
          <w:bCs/>
          <w:color w:val="0070C0"/>
          <w:u w:val="single"/>
          <w:lang w:val="en-US"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pStyle w:val="3"/>
        <w:rPr>
          <w:sz w:val="24"/>
          <w:szCs w:val="16"/>
        </w:rPr>
      </w:pPr>
      <w:r>
        <w:rPr>
          <w:sz w:val="24"/>
          <w:szCs w:val="16"/>
        </w:rPr>
        <w:lastRenderedPageBreak/>
        <w:t xml:space="preserve">Sub-topic </w:t>
      </w:r>
      <w:r>
        <w:rPr>
          <w:rFonts w:hint="eastAsia"/>
          <w:sz w:val="24"/>
          <w:szCs w:val="16"/>
        </w:rPr>
        <w:t>2</w:t>
      </w:r>
      <w:r>
        <w:rPr>
          <w:sz w:val="24"/>
          <w:szCs w:val="16"/>
        </w:rPr>
        <w:t>-6</w:t>
      </w:r>
      <w:r>
        <w:rPr>
          <w:sz w:val="24"/>
          <w:szCs w:val="16"/>
        </w:rPr>
        <w:tab/>
        <w:t>Antenna and beamforming pattern modelling</w:t>
      </w:r>
    </w:p>
    <w:p w:rsidR="00051FB9" w:rsidRDefault="008913B8">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-6-1: Please discuss the initial Antenna and beamforming pattern modelling outline for ATG BS.</w:t>
      </w:r>
    </w:p>
    <w:p w:rsidR="00051FB9" w:rsidRDefault="00051FB9">
      <w:pPr>
        <w:pStyle w:val="TH"/>
      </w:pP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
        <w:gridCol w:w="2752"/>
        <w:gridCol w:w="3191"/>
      </w:tblGrid>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109"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H"/>
            </w:pPr>
            <w:r>
              <w:t>ATG</w:t>
            </w:r>
          </w:p>
        </w:tc>
      </w:tr>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1</w:t>
            </w:r>
          </w:p>
        </w:tc>
        <w:tc>
          <w:tcPr>
            <w:tcW w:w="45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Base Station Antenna Characteristics</w:t>
            </w: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Antenna pattern</w:t>
            </w:r>
          </w:p>
        </w:tc>
        <w:tc>
          <w:tcPr>
            <w:tcW w:w="2445" w:type="pct"/>
            <w:tcBorders>
              <w:top w:val="single" w:sz="4" w:space="0" w:color="auto"/>
              <w:left w:val="single" w:sz="4" w:space="0" w:color="auto"/>
              <w:bottom w:val="single" w:sz="4" w:space="0" w:color="auto"/>
              <w:right w:val="single" w:sz="4" w:space="0" w:color="auto"/>
            </w:tcBorders>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Element gain (dBi)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3 dB beam width of single element (degree)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1.4</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Horizontal/vertical front</w:t>
            </w:r>
            <w:r>
              <w:noBreakHyphen/>
              <w:t>to</w:t>
            </w:r>
            <w:r>
              <w:noBreakHyphen/>
              <w:t>back ratio (dB)</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1.5</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polarization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1.6</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array configuration (Row × Column) </w:t>
            </w:r>
            <w:r>
              <w:br/>
            </w:r>
            <w:r>
              <w:rPr>
                <w:vertAlign w:val="superscript"/>
              </w:rPr>
              <w:t>(Note 4)</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1.7</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rPr>
                <w:rFonts w:cs="Arial"/>
              </w:rPr>
              <w:t xml:space="preserve">Number of supported polarizations, </w:t>
            </w:r>
            <w:r>
              <w:rPr>
                <w:rFonts w:ascii="Cambria Math" w:hAnsi="Cambria Math"/>
                <w:i/>
              </w:rPr>
              <w:t>P</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rPr>
                <w:lang w:eastAsia="zh-CN"/>
              </w:rPr>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1.8</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radiating element spacing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1.9</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Array Ohmic loss (dB)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tabs>
                <w:tab w:val="center" w:pos="176"/>
              </w:tabs>
              <w:jc w:val="both"/>
              <w:rPr>
                <w:szCs w:val="18"/>
              </w:rPr>
            </w:pPr>
            <w:r>
              <w:rPr>
                <w:szCs w:val="18"/>
              </w:rPr>
              <w:tab/>
              <w:t>1.10</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Conducted power (before Ohmic loss) per antenna element (dBm) </w:t>
            </w:r>
            <w:r>
              <w:rPr>
                <w:vertAlign w:val="superscript"/>
              </w:rPr>
              <w:t>(Note 3)</w:t>
            </w:r>
            <w:r>
              <w:t xml:space="preserv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Base station maximum coverage angle in the horizontal plane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Base station vertical coverage range (degrees) </w:t>
            </w:r>
            <w:r>
              <w:rPr>
                <w:vertAlign w:val="superscript"/>
              </w:rPr>
              <w:t>(Note 1)</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lang w:eastAsia="zh-CN"/>
              </w:rPr>
            </w:pPr>
            <w:r>
              <w:rPr>
                <w:szCs w:val="18"/>
                <w:lang w:eastAsia="zh-CN"/>
              </w:rPr>
              <w:t>1.13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Mechanical uptilt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bl>
    <w:p w:rsidR="00051FB9" w:rsidRDefault="008913B8">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3" w:history="1">
        <w:r>
          <w:rPr>
            <w:rStyle w:val="af7"/>
            <w:lang w:val="en-US"/>
          </w:rPr>
          <w:t>ITU-R M.2101</w:t>
        </w:r>
      </w:hyperlink>
      <w:r>
        <w:rPr>
          <w:lang w:val="en-US"/>
        </w:rPr>
        <w:t>.</w:t>
      </w:r>
    </w:p>
    <w:p w:rsidR="00051FB9" w:rsidRDefault="008913B8">
      <w:pPr>
        <w:tabs>
          <w:tab w:val="left" w:pos="709"/>
        </w:tabs>
        <w:ind w:left="709" w:hanging="709"/>
        <w:rPr>
          <w:lang w:val="en-US"/>
        </w:rPr>
      </w:pPr>
      <w:r>
        <w:rPr>
          <w:lang w:val="en-US"/>
        </w:rPr>
        <w:t>Note 2:</w:t>
      </w:r>
      <w:r>
        <w:rPr>
          <w:lang w:val="en-US"/>
        </w:rPr>
        <w:tab/>
        <w:t>The element gain in row 1.2 includes the loss given in row 1.9.</w:t>
      </w:r>
    </w:p>
    <w:p w:rsidR="00051FB9" w:rsidRDefault="008913B8">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051FB9" w:rsidRDefault="008913B8">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051FB9" w:rsidRDefault="00051FB9">
      <w:pPr>
        <w:rPr>
          <w:b/>
          <w:bCs/>
          <w:color w:val="0070C0"/>
          <w:u w:val="single"/>
          <w:lang w:val="en-US"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-6-2: Please discuss the initial Antenna and beamforming pattern modelling outline for ATG UE.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Omni antenna assumption.</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lastRenderedPageBreak/>
        <w:t>Option 2: ATG UE has beamforming capability</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3: 4T4R CPE mounted in the aircraft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90"/>
        <w:gridCol w:w="7495"/>
      </w:tblGrid>
      <w:tr w:rsidR="00051FB9">
        <w:trPr>
          <w:cantSplit/>
          <w:trHeight w:val="182"/>
          <w:jc w:val="center"/>
        </w:trPr>
        <w:tc>
          <w:tcPr>
            <w:tcW w:w="2290" w:type="dxa"/>
            <w:shd w:val="clear" w:color="auto" w:fill="E0E0E0"/>
            <w:vAlign w:val="center"/>
          </w:tcPr>
          <w:p w:rsidR="00051FB9" w:rsidRDefault="008913B8">
            <w:pPr>
              <w:pStyle w:val="TAH"/>
            </w:pPr>
            <w:r>
              <w:t>Parameter</w:t>
            </w:r>
          </w:p>
        </w:tc>
        <w:tc>
          <w:tcPr>
            <w:tcW w:w="7495" w:type="dxa"/>
            <w:shd w:val="clear" w:color="auto" w:fill="E0E0E0"/>
            <w:vAlign w:val="center"/>
          </w:tcPr>
          <w:p w:rsidR="00051FB9" w:rsidRDefault="008913B8">
            <w:pPr>
              <w:pStyle w:val="TAH"/>
            </w:pPr>
            <w:r>
              <w:t>Values</w:t>
            </w:r>
          </w:p>
        </w:tc>
      </w:tr>
      <w:tr w:rsidR="00051FB9">
        <w:trPr>
          <w:cantSplit/>
          <w:trHeight w:val="824"/>
          <w:jc w:val="center"/>
        </w:trPr>
        <w:tc>
          <w:tcPr>
            <w:tcW w:w="2290" w:type="dxa"/>
            <w:shd w:val="clear" w:color="auto" w:fill="auto"/>
            <w:vAlign w:val="center"/>
          </w:tcPr>
          <w:p w:rsidR="00051FB9" w:rsidRDefault="008913B8">
            <w:pPr>
              <w:pStyle w:val="TAL"/>
            </w:pPr>
            <w:r>
              <w:t>Antenna element vertical radiation pattern (dB)</w:t>
            </w:r>
          </w:p>
        </w:tc>
        <w:tc>
          <w:tcPr>
            <w:tcW w:w="7495" w:type="dxa"/>
            <w:vAlign w:val="center"/>
          </w:tcPr>
          <w:p w:rsidR="00051FB9" w:rsidRDefault="00E93DB5">
            <w:pPr>
              <w:pStyle w:val="TAC"/>
              <w:rPr>
                <w:rFonts w:eastAsia="宋体"/>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E,V</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w:rPr>
                    <w:rFonts w:ascii="Cambria Math" w:hAnsi="Cambria Math"/>
                    <w:szCs w:val="18"/>
                  </w:rPr>
                  <m:t xml:space="preserve">, </m:t>
                </m:r>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r>
                  <w:rPr>
                    <w:rFonts w:ascii="Cambria Math" w:hAnsi="Cambria Math"/>
                    <w:szCs w:val="18"/>
                  </w:rPr>
                  <m:t xml:space="preserve">=90°, </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r>
                  <w:rPr>
                    <w:rFonts w:ascii="Cambria Math" w:hAnsi="Cambria Math"/>
                    <w:szCs w:val="18"/>
                  </w:rPr>
                  <m:t>=25dB</m:t>
                </m:r>
              </m:oMath>
            </m:oMathPara>
          </w:p>
        </w:tc>
      </w:tr>
      <w:tr w:rsidR="00051FB9">
        <w:trPr>
          <w:cantSplit/>
          <w:trHeight w:val="809"/>
          <w:jc w:val="center"/>
        </w:trPr>
        <w:tc>
          <w:tcPr>
            <w:tcW w:w="2290" w:type="dxa"/>
            <w:shd w:val="clear" w:color="auto" w:fill="auto"/>
            <w:vAlign w:val="center"/>
          </w:tcPr>
          <w:p w:rsidR="00051FB9" w:rsidRDefault="008913B8">
            <w:pPr>
              <w:pStyle w:val="TAL"/>
            </w:pPr>
            <w:r>
              <w:t>Antenna element horizontal radiation pattern (dB)</w:t>
            </w:r>
          </w:p>
        </w:tc>
        <w:tc>
          <w:tcPr>
            <w:tcW w:w="7495" w:type="dxa"/>
            <w:vAlign w:val="center"/>
          </w:tcPr>
          <w:p w:rsidR="00051FB9" w:rsidRDefault="00E93DB5">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E,H</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 xml:space="preserve">, </m:t>
                </m:r>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r>
                  <w:rPr>
                    <w:rFonts w:ascii="Cambria Math" w:hAnsi="Cambria Math"/>
                    <w:szCs w:val="18"/>
                  </w:rPr>
                  <m:t xml:space="preserve">=90°, </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r>
                  <w:rPr>
                    <w:rFonts w:ascii="Cambria Math" w:hAnsi="Cambria Math"/>
                    <w:szCs w:val="18"/>
                  </w:rPr>
                  <m:t>=25dB</m:t>
                </m:r>
              </m:oMath>
            </m:oMathPara>
          </w:p>
          <w:p w:rsidR="00051FB9" w:rsidRDefault="00051FB9">
            <w:pPr>
              <w:pStyle w:val="TAC"/>
              <w:rPr>
                <w:rFonts w:eastAsia="宋体"/>
              </w:rPr>
            </w:pPr>
          </w:p>
        </w:tc>
      </w:tr>
      <w:tr w:rsidR="00051FB9">
        <w:trPr>
          <w:cantSplit/>
          <w:trHeight w:val="378"/>
          <w:jc w:val="center"/>
        </w:trPr>
        <w:tc>
          <w:tcPr>
            <w:tcW w:w="2290" w:type="dxa"/>
            <w:shd w:val="clear" w:color="auto" w:fill="auto"/>
            <w:vAlign w:val="center"/>
          </w:tcPr>
          <w:p w:rsidR="00051FB9" w:rsidRDefault="008913B8">
            <w:pPr>
              <w:pStyle w:val="TAL"/>
            </w:pPr>
            <w:r>
              <w:t>Combining method for 3D antenna element pattern (dB)</w:t>
            </w:r>
          </w:p>
        </w:tc>
        <w:tc>
          <w:tcPr>
            <w:tcW w:w="7495" w:type="dxa"/>
            <w:vAlign w:val="center"/>
          </w:tcPr>
          <w:p w:rsidR="00051FB9" w:rsidRDefault="008913B8">
            <w:pPr>
              <w:pStyle w:val="TAC"/>
              <w:rPr>
                <w:rFonts w:eastAsia="宋体"/>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r>
      <w:tr w:rsidR="00051FB9">
        <w:trPr>
          <w:cantSplit/>
          <w:trHeight w:val="391"/>
          <w:jc w:val="center"/>
        </w:trPr>
        <w:tc>
          <w:tcPr>
            <w:tcW w:w="2290" w:type="dxa"/>
            <w:shd w:val="clear" w:color="auto" w:fill="auto"/>
            <w:vAlign w:val="center"/>
          </w:tcPr>
          <w:p w:rsidR="00051FB9" w:rsidRDefault="008913B8">
            <w:pPr>
              <w:pStyle w:val="TAL"/>
            </w:pPr>
            <w:r>
              <w:t xml:space="preserve">Maximum directional gain of an antenna element </w:t>
            </w:r>
            <w:r>
              <w:rPr>
                <w:i/>
              </w:rPr>
              <w:t>G</w:t>
            </w:r>
            <w:r>
              <w:rPr>
                <w:i/>
                <w:vertAlign w:val="subscript"/>
              </w:rPr>
              <w:t>E,max</w:t>
            </w:r>
          </w:p>
        </w:tc>
        <w:tc>
          <w:tcPr>
            <w:tcW w:w="7495" w:type="dxa"/>
            <w:vAlign w:val="center"/>
          </w:tcPr>
          <w:p w:rsidR="00051FB9" w:rsidRDefault="008913B8">
            <w:pPr>
              <w:pStyle w:val="TAC"/>
              <w:rPr>
                <w:rFonts w:eastAsia="宋体"/>
              </w:rPr>
            </w:pPr>
            <w:r>
              <w:rPr>
                <w:rFonts w:hint="eastAsia"/>
                <w:lang w:eastAsia="ja-JP"/>
              </w:rPr>
              <w:t>5</w:t>
            </w:r>
            <w:r>
              <w:rPr>
                <w:rFonts w:eastAsia="宋体"/>
              </w:rPr>
              <w:t xml:space="preserve"> dBi</w:t>
            </w:r>
          </w:p>
          <w:p w:rsidR="00051FB9" w:rsidRDefault="00E93DB5">
            <w:pPr>
              <w:pStyle w:val="TAC"/>
              <w:rPr>
                <w:rFonts w:eastAsia="宋体"/>
              </w:rPr>
            </w:pPr>
            <m:oMathPara>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E</m:t>
                    </m:r>
                  </m:sub>
                </m:sSub>
              </m:oMath>
            </m:oMathPara>
          </w:p>
        </w:tc>
      </w:tr>
      <w:tr w:rsidR="00051FB9">
        <w:trPr>
          <w:cantSplit/>
          <w:trHeight w:val="391"/>
          <w:jc w:val="center"/>
        </w:trPr>
        <w:tc>
          <w:tcPr>
            <w:tcW w:w="2290" w:type="dxa"/>
            <w:shd w:val="clear" w:color="auto" w:fill="auto"/>
            <w:vAlign w:val="center"/>
          </w:tcPr>
          <w:p w:rsidR="00051FB9" w:rsidRDefault="008913B8">
            <w:pPr>
              <w:pStyle w:val="TAL"/>
            </w:pPr>
            <w:r>
              <w:t>Peak gain normalized element radiation pattern</w:t>
            </w:r>
          </w:p>
        </w:tc>
        <w:tc>
          <w:tcPr>
            <w:tcW w:w="7495" w:type="dxa"/>
            <w:vAlign w:val="center"/>
          </w:tcPr>
          <w:p w:rsidR="00051FB9" w:rsidRDefault="00E93DB5">
            <w:pPr>
              <w:pStyle w:val="TAC"/>
              <w:rPr>
                <w:lang w:eastAsia="ja-JP"/>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r>
      <w:tr w:rsidR="00051FB9">
        <w:trPr>
          <w:cantSplit/>
          <w:trHeight w:val="391"/>
          <w:jc w:val="center"/>
        </w:trPr>
        <w:tc>
          <w:tcPr>
            <w:tcW w:w="2290" w:type="dxa"/>
            <w:shd w:val="clear" w:color="auto" w:fill="auto"/>
            <w:vAlign w:val="center"/>
          </w:tcPr>
          <w:p w:rsidR="00051FB9" w:rsidRDefault="008913B8">
            <w:pPr>
              <w:pStyle w:val="TAL"/>
            </w:pPr>
            <w:r>
              <w:t>Composite array radiation pattern</w:t>
            </w:r>
          </w:p>
        </w:tc>
        <w:tc>
          <w:tcPr>
            <w:tcW w:w="7495" w:type="dxa"/>
            <w:vAlign w:val="center"/>
          </w:tcPr>
          <w:p w:rsidR="00051FB9" w:rsidRDefault="00E93DB5">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rsidR="00051FB9" w:rsidRDefault="008913B8">
            <w:pPr>
              <w:pStyle w:val="TAC"/>
              <w:rPr>
                <w:szCs w:val="18"/>
              </w:rPr>
            </w:pPr>
            <w:r>
              <w:rPr>
                <w:szCs w:val="18"/>
              </w:rPr>
              <w:t>, where</w:t>
            </w:r>
          </w:p>
          <w:p w:rsidR="00051FB9" w:rsidRDefault="00E93DB5">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rsidR="00051FB9" w:rsidRDefault="00E93DB5">
            <w:pPr>
              <w:pStyle w:val="TAC"/>
              <w:rPr>
                <w:szCs w:val="18"/>
              </w:rPr>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on"/>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rFonts w:hint="eastAsia"/>
                <w:lang w:eastAsia="ja-JP"/>
              </w:rPr>
              <w:t>(M</w:t>
            </w:r>
            <w:r>
              <w:rPr>
                <w:rFonts w:hint="eastAsia"/>
                <w:vertAlign w:val="subscript"/>
                <w:lang w:eastAsia="ja-JP"/>
              </w:rPr>
              <w:t>g</w:t>
            </w:r>
            <w:r>
              <w:rPr>
                <w:rFonts w:hint="eastAsia"/>
                <w:lang w:eastAsia="ja-JP"/>
              </w:rPr>
              <w:t>, N</w:t>
            </w:r>
            <w:r>
              <w:rPr>
                <w:rFonts w:hint="eastAsia"/>
                <w:vertAlign w:val="subscript"/>
                <w:lang w:eastAsia="ja-JP"/>
              </w:rPr>
              <w:t>g</w:t>
            </w:r>
            <w:r>
              <w:rPr>
                <w:rFonts w:hint="eastAsia"/>
                <w:lang w:eastAsia="ja-JP"/>
              </w:rPr>
              <w:t xml:space="preserve">, M, N, P) </w:t>
            </w:r>
          </w:p>
        </w:tc>
        <w:tc>
          <w:tcPr>
            <w:tcW w:w="7495" w:type="dxa"/>
            <w:vAlign w:val="center"/>
          </w:tcPr>
          <w:p w:rsidR="00051FB9" w:rsidRDefault="008913B8">
            <w:pPr>
              <w:pStyle w:val="TAC"/>
              <w:rPr>
                <w:lang w:eastAsia="ja-JP"/>
              </w:rPr>
            </w:pPr>
            <w:r>
              <w:rPr>
                <w:rFonts w:hint="eastAsia"/>
                <w:lang w:eastAsia="ja-JP"/>
              </w:rPr>
              <w:t xml:space="preserve"> (1, 1, 2, 2, </w:t>
            </w:r>
            <w:r>
              <w:rPr>
                <w:lang w:eastAsia="ja-JP"/>
              </w:rPr>
              <w:t>1</w:t>
            </w:r>
            <w:r>
              <w:rPr>
                <w:rFonts w:hint="eastAsia"/>
                <w:lang w:eastAsia="ja-JP"/>
              </w:rPr>
              <w:t>)</w:t>
            </w:r>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rFonts w:hint="eastAsia"/>
                <w:lang w:eastAsia="ja-JP"/>
              </w:rPr>
              <w:t>(d</w:t>
            </w:r>
            <w:r>
              <w:rPr>
                <w:rFonts w:hint="eastAsia"/>
                <w:vertAlign w:val="subscript"/>
                <w:lang w:eastAsia="ja-JP"/>
              </w:rPr>
              <w:t>v</w:t>
            </w:r>
            <w:r>
              <w:rPr>
                <w:rFonts w:hint="eastAsia"/>
                <w:lang w:eastAsia="ja-JP"/>
              </w:rPr>
              <w:t>, d</w:t>
            </w:r>
            <w:r>
              <w:rPr>
                <w:rFonts w:hint="eastAsia"/>
                <w:vertAlign w:val="subscript"/>
                <w:lang w:eastAsia="ja-JP"/>
              </w:rPr>
              <w:t>h</w:t>
            </w:r>
            <w:r>
              <w:rPr>
                <w:rFonts w:hint="eastAsia"/>
                <w:lang w:eastAsia="ja-JP"/>
              </w:rPr>
              <w:t>)</w:t>
            </w:r>
          </w:p>
        </w:tc>
        <w:tc>
          <w:tcPr>
            <w:tcW w:w="7495" w:type="dxa"/>
            <w:vAlign w:val="center"/>
          </w:tcPr>
          <w:p w:rsidR="00051FB9" w:rsidRDefault="008913B8">
            <w:pPr>
              <w:pStyle w:val="TAC"/>
              <w:rPr>
                <w:lang w:eastAsia="ja-JP"/>
              </w:rPr>
            </w:pPr>
            <w:r>
              <w:rPr>
                <w:lang w:eastAsia="ja-JP"/>
              </w:rPr>
              <w:t>(0.5λ</w:t>
            </w:r>
            <w:r>
              <w:rPr>
                <w:rFonts w:hint="eastAsia"/>
                <w:lang w:eastAsia="ja-JP"/>
              </w:rPr>
              <w:t xml:space="preserve">, </w:t>
            </w:r>
            <w:r>
              <w:rPr>
                <w:lang w:eastAsia="ja-JP"/>
              </w:rPr>
              <w:t>0.5λ</w:t>
            </w:r>
            <w:r>
              <w:rPr>
                <w:rFonts w:hint="eastAsia"/>
                <w:lang w:eastAsia="ja-JP"/>
              </w:rPr>
              <w:t>)</w:t>
            </w:r>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rFonts w:ascii="Cambria Math" w:hAnsi="Cambria Math"/>
                <w:i/>
              </w:rPr>
              <w:t>L</w:t>
            </w:r>
            <w:r>
              <w:rPr>
                <w:rFonts w:ascii="Cambria Math" w:hAnsi="Cambria Math"/>
                <w:i/>
                <w:vertAlign w:val="subscript"/>
              </w:rPr>
              <w:t xml:space="preserve">E  </w:t>
            </w:r>
            <w:r>
              <w:rPr>
                <w:rFonts w:cs="Arial"/>
              </w:rPr>
              <w:t>(dB)</w:t>
            </w:r>
          </w:p>
        </w:tc>
        <w:tc>
          <w:tcPr>
            <w:tcW w:w="7495" w:type="dxa"/>
            <w:vAlign w:val="center"/>
          </w:tcPr>
          <w:p w:rsidR="00051FB9" w:rsidRDefault="008913B8">
            <w:pPr>
              <w:pStyle w:val="TAC"/>
              <w:rPr>
                <w:lang w:eastAsia="zh-CN"/>
              </w:rPr>
            </w:pPr>
            <w:r>
              <w:rPr>
                <w:rFonts w:hint="eastAsia"/>
                <w:lang w:eastAsia="zh-CN"/>
              </w:rPr>
              <w:t>2</w:t>
            </w:r>
            <w:r>
              <w:rPr>
                <w:lang w:eastAsia="zh-CN"/>
              </w:rPr>
              <w:t>.0 dB</w:t>
            </w:r>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lang w:val="en-US" w:eastAsia="ja-JP"/>
              </w:rPr>
              <w:t>UE orientation</w:t>
            </w:r>
          </w:p>
        </w:tc>
        <w:tc>
          <w:tcPr>
            <w:tcW w:w="7495" w:type="dxa"/>
            <w:vAlign w:val="center"/>
          </w:tcPr>
          <w:p w:rsidR="00051FB9" w:rsidRDefault="008913B8">
            <w:pPr>
              <w:pStyle w:val="TAC"/>
              <w:ind w:left="-56"/>
              <w:rPr>
                <w:lang w:eastAsia="ja-JP"/>
              </w:rPr>
            </w:pPr>
            <w:r>
              <w:rPr>
                <w:lang w:val="en-US" w:eastAsia="ja-JP"/>
              </w:rPr>
              <w:t>UE orientation</w:t>
            </w:r>
            <w:r>
              <w:t xml:space="preserve"> is perpendicular to the</w:t>
            </w:r>
            <w:r>
              <w:rPr>
                <w:lang w:val="en-US" w:eastAsia="ja-JP"/>
              </w:rPr>
              <w:t xml:space="preserve"> ground</w:t>
            </w:r>
          </w:p>
        </w:tc>
      </w:tr>
      <w:tr w:rsidR="00051FB9">
        <w:trPr>
          <w:cantSplit/>
          <w:trHeight w:val="391"/>
          <w:jc w:val="center"/>
        </w:trPr>
        <w:tc>
          <w:tcPr>
            <w:tcW w:w="9785" w:type="dxa"/>
            <w:gridSpan w:val="2"/>
            <w:shd w:val="clear" w:color="auto" w:fill="auto"/>
            <w:vAlign w:val="center"/>
          </w:tcPr>
          <w:p w:rsidR="00051FB9" w:rsidRDefault="008913B8">
            <w:pPr>
              <w:pStyle w:val="TAN"/>
            </w:pPr>
            <w:r>
              <w:t>Note 1:</w:t>
            </w:r>
            <w:r>
              <w:tab/>
              <w:t>MxN means there are M vertical and N horizontal elements</w:t>
            </w:r>
          </w:p>
          <w:p w:rsidR="00051FB9" w:rsidRDefault="008913B8">
            <w:pPr>
              <w:pStyle w:val="TAN"/>
              <w:rPr>
                <w:lang w:eastAsia="ja-JP"/>
              </w:rPr>
            </w:pPr>
            <w:r>
              <w:t>Note 2:</w:t>
            </w:r>
            <w:r>
              <w:tab/>
              <w:t>L</w:t>
            </w:r>
            <w:r>
              <w:rPr>
                <w:vertAlign w:val="subscript"/>
              </w:rPr>
              <w:t>E</w:t>
            </w:r>
            <w:r>
              <w:t xml:space="preserve"> is included in G</w:t>
            </w:r>
            <w:r>
              <w:rPr>
                <w:vertAlign w:val="subscript"/>
              </w:rPr>
              <w:t>E,max</w:t>
            </w:r>
            <w:r>
              <w:t>.</w:t>
            </w:r>
          </w:p>
        </w:tc>
      </w:tr>
    </w:tbl>
    <w:p w:rsidR="00051FB9" w:rsidRDefault="00051FB9">
      <w:pPr>
        <w:pStyle w:val="afc"/>
        <w:overflowPunct/>
        <w:autoSpaceDE/>
        <w:autoSpaceDN/>
        <w:adjustRightInd/>
        <w:spacing w:after="120"/>
        <w:ind w:left="1656" w:firstLineChars="0" w:firstLine="0"/>
        <w:textAlignment w:val="auto"/>
        <w:rPr>
          <w:rFonts w:eastAsiaTheme="minorEastAsia"/>
          <w:color w:val="0070C0"/>
          <w:szCs w:val="24"/>
          <w:lang w:eastAsia="zh-CN"/>
        </w:rPr>
      </w:pP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4: antenna array assumption for ATG UE at 3.5GHz and 4.9GHz</w:t>
      </w:r>
    </w:p>
    <w:tbl>
      <w:tblPr>
        <w:tblW w:w="2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5"/>
        <w:gridCol w:w="2726"/>
        <w:gridCol w:w="2293"/>
      </w:tblGrid>
      <w:tr w:rsidR="00051FB9" w:rsidRPr="006E15E2">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1.3</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3 dB beam width of single element (degree) </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Pr="006E15E2" w:rsidRDefault="003F2251">
            <w:pPr>
              <w:pStyle w:val="TAC"/>
              <w:rPr>
                <w:lang w:val="da-DK"/>
              </w:rPr>
            </w:pPr>
            <w:r w:rsidRPr="003F2251">
              <w:rPr>
                <w:lang w:val="da-DK"/>
              </w:rPr>
              <w:t>90º for H</w:t>
            </w:r>
          </w:p>
          <w:p w:rsidR="00051FB9" w:rsidRPr="006E15E2" w:rsidRDefault="003F2251">
            <w:pPr>
              <w:pStyle w:val="TAC"/>
              <w:rPr>
                <w:lang w:val="da-DK" w:eastAsia="zh-CN"/>
              </w:rPr>
            </w:pPr>
            <w:r w:rsidRPr="003F2251">
              <w:rPr>
                <w:lang w:val="da-DK" w:eastAsia="zh-CN"/>
              </w:rPr>
              <w:t>[54</w:t>
            </w:r>
            <w:r w:rsidRPr="003F2251">
              <w:rPr>
                <w:lang w:val="da-DK"/>
              </w:rPr>
              <w:t>º</w:t>
            </w:r>
            <w:r w:rsidRPr="003F2251">
              <w:rPr>
                <w:rFonts w:eastAsia="宋体"/>
                <w:lang w:val="da-DK" w:eastAsia="zh-CN"/>
              </w:rPr>
              <w:t>]</w:t>
            </w:r>
            <w:r w:rsidRPr="003F2251">
              <w:rPr>
                <w:lang w:val="da-DK"/>
              </w:rPr>
              <w:t xml:space="preserve"> for V</w:t>
            </w:r>
            <w:r w:rsidRPr="003F2251">
              <w:rPr>
                <w:lang w:val="da-DK" w:eastAsia="zh-CN"/>
              </w:rPr>
              <w:t xml:space="preserve"> /</w:t>
            </w:r>
            <w:r w:rsidRPr="003F2251">
              <w:rPr>
                <w:highlight w:val="yellow"/>
                <w:lang w:val="da-DK" w:eastAsia="zh-CN"/>
              </w:rPr>
              <w:t>[60-70]</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1.4</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Horizontal/vertical front</w:t>
            </w:r>
            <w:r>
              <w:noBreakHyphen/>
              <w:t>to</w:t>
            </w:r>
            <w:r>
              <w:noBreakHyphen/>
              <w:t>back ratio (dB)</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rPr>
                <w:lang w:val="en-US" w:eastAsia="zh-CN"/>
              </w:rPr>
            </w:pPr>
            <w:r>
              <w:rPr>
                <w:rFonts w:hint="eastAsia"/>
                <w:lang w:val="en-US" w:eastAsia="zh-CN"/>
              </w:rPr>
              <w:t>30dBc</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1.5</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polarization </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Linear ±</w:t>
            </w:r>
            <w:r>
              <w:rPr>
                <w:rFonts w:hint="eastAsia"/>
                <w:lang w:val="en-US" w:eastAsia="zh-CN"/>
              </w:rPr>
              <w:t>90</w:t>
            </w:r>
            <w:r>
              <w:t>º</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1.6</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array configuration (Row × Column) </w:t>
            </w:r>
            <w:r>
              <w:br/>
            </w:r>
            <w:r>
              <w:rPr>
                <w:vertAlign w:val="superscript"/>
              </w:rPr>
              <w:t>(Note 4)</w:t>
            </w:r>
          </w:p>
        </w:tc>
        <w:tc>
          <w:tcPr>
            <w:tcW w:w="2020" w:type="pct"/>
            <w:tcBorders>
              <w:top w:val="single" w:sz="4" w:space="0" w:color="auto"/>
              <w:left w:val="single" w:sz="4" w:space="0" w:color="auto"/>
              <w:bottom w:val="single" w:sz="4" w:space="0" w:color="auto"/>
            </w:tcBorders>
            <w:shd w:val="clear" w:color="auto" w:fill="auto"/>
            <w:vAlign w:val="center"/>
          </w:tcPr>
          <w:p w:rsidR="00051FB9" w:rsidRDefault="008913B8">
            <w:pPr>
              <w:pStyle w:val="TAC"/>
              <w:rPr>
                <w:lang w:val="en-US" w:eastAsia="zh-CN"/>
              </w:rPr>
            </w:pPr>
            <w:r>
              <w:rPr>
                <w:rFonts w:hint="eastAsia"/>
                <w:lang w:val="en-US" w:eastAsia="zh-CN"/>
              </w:rPr>
              <w:t xml:space="preserve"> (8x2x2) or  </w:t>
            </w:r>
          </w:p>
          <w:p w:rsidR="00051FB9" w:rsidRDefault="008913B8">
            <w:pPr>
              <w:pStyle w:val="TAC"/>
              <w:rPr>
                <w:lang w:val="en-US" w:eastAsia="zh-CN"/>
              </w:rPr>
            </w:pPr>
            <w:r>
              <w:rPr>
                <w:rFonts w:hint="eastAsia"/>
                <w:lang w:val="en-US" w:eastAsia="zh-CN"/>
              </w:rPr>
              <w:t xml:space="preserve">(16x1x2) </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1.7</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radiating element spacing </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0.5 of wavelength for H, 0.</w:t>
            </w:r>
            <w:r>
              <w:rPr>
                <w:rFonts w:hint="eastAsia"/>
                <w:lang w:val="en-US" w:eastAsia="zh-CN"/>
              </w:rPr>
              <w:t>5</w:t>
            </w:r>
            <w:r>
              <w:t xml:space="preserve"> of wavelength for V</w:t>
            </w:r>
          </w:p>
        </w:tc>
      </w:tr>
    </w:tbl>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5: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8913B8">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-6-3: </w:t>
      </w:r>
      <w:r>
        <w:rPr>
          <w:rFonts w:hint="eastAsia"/>
          <w:b/>
          <w:bCs/>
          <w:color w:val="0070C0"/>
          <w:u w:val="single"/>
          <w:lang w:eastAsia="zh-CN"/>
        </w:rPr>
        <w:t>W</w:t>
      </w:r>
      <w:r>
        <w:rPr>
          <w:b/>
          <w:bCs/>
          <w:color w:val="0070C0"/>
          <w:u w:val="single"/>
          <w:lang w:eastAsia="zh-CN"/>
        </w:rPr>
        <w:t>hether we need to consider both AAS BS and non-AAS BS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consider both AAS BS and non-AAS BS.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only consider AAS BS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lastRenderedPageBreak/>
        <w:t>Option 3: others</w:t>
      </w:r>
    </w:p>
    <w:p w:rsidR="00051FB9" w:rsidRDefault="00051FB9">
      <w:pPr>
        <w:spacing w:after="120"/>
        <w:rPr>
          <w:b/>
          <w:bCs/>
          <w:color w:val="0070C0"/>
          <w:u w:val="single"/>
          <w:lang w:eastAsia="zh-CN"/>
        </w:rPr>
      </w:pPr>
    </w:p>
    <w:p w:rsidR="00051FB9" w:rsidRDefault="008913B8">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-6-4: Please discuss the initial Antenna and beamforming pattern modelling outline for TN AAS BS</w:t>
      </w:r>
    </w:p>
    <w:p w:rsidR="00051FB9" w:rsidRDefault="00051FB9">
      <w:pPr>
        <w:pStyle w:val="TH"/>
      </w:pP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
        <w:gridCol w:w="2752"/>
        <w:gridCol w:w="3191"/>
      </w:tblGrid>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109"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H"/>
            </w:pPr>
            <w:r>
              <w:t>Rural/sub-urban…..</w:t>
            </w:r>
          </w:p>
        </w:tc>
      </w:tr>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1</w:t>
            </w:r>
          </w:p>
        </w:tc>
        <w:tc>
          <w:tcPr>
            <w:tcW w:w="45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Base Station Antenna Characteristics</w:t>
            </w: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Antenna pattern</w:t>
            </w:r>
          </w:p>
        </w:tc>
        <w:tc>
          <w:tcPr>
            <w:tcW w:w="2445" w:type="pct"/>
            <w:tcBorders>
              <w:top w:val="single" w:sz="4" w:space="0" w:color="auto"/>
              <w:left w:val="single" w:sz="4" w:space="0" w:color="auto"/>
              <w:bottom w:val="single" w:sz="4" w:space="0" w:color="auto"/>
              <w:right w:val="single" w:sz="4" w:space="0" w:color="auto"/>
            </w:tcBorders>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Element gain (dBi)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3 dB beam width of single element (degree)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1.4</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Horizontal/vertical front</w:t>
            </w:r>
            <w:r>
              <w:noBreakHyphen/>
              <w:t>to</w:t>
            </w:r>
            <w:r>
              <w:noBreakHyphen/>
              <w:t>back ratio (dB)</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1.5</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polarization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1.6</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array configuration (Row × Column) </w:t>
            </w:r>
            <w:r>
              <w:br/>
            </w:r>
            <w:r>
              <w:rPr>
                <w:vertAlign w:val="superscript"/>
              </w:rPr>
              <w:t>(Note 4)</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1.7</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rPr>
                <w:rFonts w:cs="Arial"/>
              </w:rPr>
              <w:t xml:space="preserve">Number of supported polarizations, </w:t>
            </w:r>
            <w:r>
              <w:rPr>
                <w:rFonts w:ascii="Cambria Math" w:hAnsi="Cambria Math"/>
                <w:i/>
              </w:rPr>
              <w:t>P</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rPr>
                <w:lang w:eastAsia="zh-CN"/>
              </w:rPr>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1.8</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radiating element spacing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1.9</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Array Ohmic loss (dB)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tabs>
                <w:tab w:val="center" w:pos="176"/>
              </w:tabs>
              <w:jc w:val="both"/>
              <w:rPr>
                <w:szCs w:val="18"/>
              </w:rPr>
            </w:pPr>
            <w:r>
              <w:rPr>
                <w:szCs w:val="18"/>
              </w:rPr>
              <w:tab/>
              <w:t>1.10</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Conducted power (before Ohmic loss) per antenna element (dBm) </w:t>
            </w:r>
            <w:r>
              <w:rPr>
                <w:vertAlign w:val="superscript"/>
              </w:rPr>
              <w:t>(Note 3)</w:t>
            </w:r>
            <w:r>
              <w:t xml:space="preserv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Base station maximum coverage angle in the horizontal plane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Base station vertical coverage range (degrees) </w:t>
            </w:r>
            <w:r>
              <w:rPr>
                <w:vertAlign w:val="superscript"/>
              </w:rPr>
              <w:t>(Note 1)</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lang w:eastAsia="zh-CN"/>
              </w:rPr>
            </w:pPr>
            <w:r>
              <w:rPr>
                <w:szCs w:val="18"/>
                <w:lang w:eastAsia="zh-CN"/>
              </w:rPr>
              <w:t>1.13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Mechanical downtilt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bl>
    <w:p w:rsidR="00051FB9" w:rsidRDefault="008913B8">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4" w:history="1">
        <w:r>
          <w:rPr>
            <w:rStyle w:val="af7"/>
            <w:lang w:val="en-US"/>
          </w:rPr>
          <w:t>ITU-R M.2101</w:t>
        </w:r>
      </w:hyperlink>
      <w:r>
        <w:rPr>
          <w:lang w:val="en-US"/>
        </w:rPr>
        <w:t>.</w:t>
      </w:r>
    </w:p>
    <w:p w:rsidR="00051FB9" w:rsidRDefault="008913B8">
      <w:pPr>
        <w:tabs>
          <w:tab w:val="left" w:pos="709"/>
        </w:tabs>
        <w:ind w:left="709" w:hanging="709"/>
        <w:rPr>
          <w:lang w:val="en-US"/>
        </w:rPr>
      </w:pPr>
      <w:r>
        <w:rPr>
          <w:lang w:val="en-US"/>
        </w:rPr>
        <w:t>Note 2:</w:t>
      </w:r>
      <w:r>
        <w:rPr>
          <w:lang w:val="en-US"/>
        </w:rPr>
        <w:tab/>
        <w:t>The element gain in row 1.2 includes the loss given in row 1.9.</w:t>
      </w:r>
    </w:p>
    <w:p w:rsidR="00051FB9" w:rsidRDefault="008913B8">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051FB9" w:rsidRDefault="008913B8">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051FB9" w:rsidRDefault="00051FB9">
      <w:pPr>
        <w:rPr>
          <w:b/>
          <w:bCs/>
          <w:color w:val="0070C0"/>
          <w:u w:val="single"/>
          <w:lang w:val="en-US"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color w:val="0070C0"/>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color w:val="0070C0"/>
          <w:lang w:eastAsia="zh-CN"/>
        </w:rPr>
      </w:pPr>
    </w:p>
    <w:p w:rsidR="00051FB9" w:rsidRDefault="008913B8">
      <w:pPr>
        <w:spacing w:after="120"/>
        <w:rPr>
          <w:color w:val="0070C0"/>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-6-5: Please discuss the initial Antenna and beamforming pattern modelling outline for TN UE</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68"/>
        <w:gridCol w:w="4926"/>
      </w:tblGrid>
      <w:tr w:rsidR="00051FB9">
        <w:trPr>
          <w:jc w:val="center"/>
        </w:trPr>
        <w:tc>
          <w:tcPr>
            <w:tcW w:w="2167" w:type="pct"/>
            <w:shd w:val="clear" w:color="auto" w:fill="auto"/>
          </w:tcPr>
          <w:p w:rsidR="00051FB9" w:rsidRDefault="008913B8">
            <w:pPr>
              <w:pStyle w:val="TAH"/>
            </w:pPr>
            <w:r>
              <w:lastRenderedPageBreak/>
              <w:t>Characteristics</w:t>
            </w:r>
          </w:p>
        </w:tc>
        <w:tc>
          <w:tcPr>
            <w:tcW w:w="2833" w:type="pct"/>
            <w:shd w:val="clear" w:color="auto" w:fill="auto"/>
          </w:tcPr>
          <w:p w:rsidR="00051FB9" w:rsidRDefault="008913B8">
            <w:pPr>
              <w:pStyle w:val="TAH"/>
            </w:pPr>
            <w:r>
              <w:t>Handheld</w:t>
            </w:r>
          </w:p>
        </w:tc>
      </w:tr>
      <w:tr w:rsidR="00051FB9">
        <w:trPr>
          <w:jc w:val="center"/>
        </w:trPr>
        <w:tc>
          <w:tcPr>
            <w:tcW w:w="2167" w:type="pct"/>
            <w:shd w:val="clear" w:color="auto" w:fill="auto"/>
          </w:tcPr>
          <w:p w:rsidR="00051FB9" w:rsidRDefault="008913B8">
            <w:pPr>
              <w:pStyle w:val="TAL"/>
            </w:pPr>
            <w:r>
              <w:t>Antenna type and configuration</w:t>
            </w:r>
          </w:p>
        </w:tc>
        <w:tc>
          <w:tcPr>
            <w:tcW w:w="2833" w:type="pct"/>
            <w:shd w:val="clear" w:color="auto" w:fill="auto"/>
          </w:tcPr>
          <w:p w:rsidR="00051FB9" w:rsidRDefault="008913B8">
            <w:pPr>
              <w:pStyle w:val="TAL"/>
            </w:pPr>
            <w:r>
              <w:t>(1, 1, 2) with omni-directional antenna element</w:t>
            </w:r>
          </w:p>
        </w:tc>
      </w:tr>
      <w:tr w:rsidR="00051FB9">
        <w:trPr>
          <w:jc w:val="center"/>
        </w:trPr>
        <w:tc>
          <w:tcPr>
            <w:tcW w:w="2167" w:type="pct"/>
            <w:shd w:val="clear" w:color="auto" w:fill="auto"/>
          </w:tcPr>
          <w:p w:rsidR="00051FB9" w:rsidRDefault="008913B8">
            <w:pPr>
              <w:pStyle w:val="TAL"/>
            </w:pPr>
            <w:r>
              <w:t>Polarisation</w:t>
            </w:r>
          </w:p>
        </w:tc>
        <w:tc>
          <w:tcPr>
            <w:tcW w:w="2833" w:type="pct"/>
            <w:shd w:val="clear" w:color="auto" w:fill="auto"/>
          </w:tcPr>
          <w:p w:rsidR="00051FB9" w:rsidRDefault="008913B8">
            <w:pPr>
              <w:pStyle w:val="TAL"/>
            </w:pPr>
            <w:r>
              <w:t>Linear: +/-45°X-pol</w:t>
            </w:r>
          </w:p>
        </w:tc>
      </w:tr>
      <w:tr w:rsidR="00051FB9">
        <w:trPr>
          <w:jc w:val="center"/>
        </w:trPr>
        <w:tc>
          <w:tcPr>
            <w:tcW w:w="2167" w:type="pct"/>
            <w:shd w:val="clear" w:color="auto" w:fill="auto"/>
          </w:tcPr>
          <w:p w:rsidR="00051FB9" w:rsidRDefault="008913B8">
            <w:pPr>
              <w:pStyle w:val="TAL"/>
            </w:pPr>
            <w:r>
              <w:t xml:space="preserve">Tx/Rx Antenna gain </w:t>
            </w:r>
          </w:p>
        </w:tc>
        <w:tc>
          <w:tcPr>
            <w:tcW w:w="2833" w:type="pct"/>
            <w:shd w:val="clear" w:color="auto" w:fill="auto"/>
          </w:tcPr>
          <w:p w:rsidR="00051FB9" w:rsidRDefault="008913B8">
            <w:pPr>
              <w:pStyle w:val="TAL"/>
            </w:pPr>
            <w:r>
              <w:t>0 dBi per element</w:t>
            </w:r>
          </w:p>
        </w:tc>
      </w:tr>
      <w:tr w:rsidR="00051FB9">
        <w:trPr>
          <w:jc w:val="center"/>
        </w:trPr>
        <w:tc>
          <w:tcPr>
            <w:tcW w:w="2167" w:type="pct"/>
            <w:shd w:val="clear" w:color="auto" w:fill="auto"/>
          </w:tcPr>
          <w:p w:rsidR="00051FB9" w:rsidRDefault="008913B8">
            <w:pPr>
              <w:pStyle w:val="TAL"/>
              <w:rPr>
                <w:lang w:eastAsia="zh-CN"/>
              </w:rPr>
            </w:pPr>
            <w:r>
              <w:rPr>
                <w:rFonts w:hint="eastAsia"/>
                <w:lang w:eastAsia="zh-CN"/>
              </w:rPr>
              <w:t>t</w:t>
            </w:r>
            <w:r>
              <w:rPr>
                <w:lang w:eastAsia="zh-CN"/>
              </w:rPr>
              <w:t>he number of Tx and Rx</w:t>
            </w:r>
          </w:p>
        </w:tc>
        <w:tc>
          <w:tcPr>
            <w:tcW w:w="2833" w:type="pct"/>
            <w:shd w:val="clear" w:color="auto" w:fill="auto"/>
          </w:tcPr>
          <w:p w:rsidR="00051FB9" w:rsidRDefault="008913B8">
            <w:pPr>
              <w:pStyle w:val="TAL"/>
              <w:rPr>
                <w:lang w:eastAsia="zh-CN"/>
              </w:rPr>
            </w:pPr>
            <w:r>
              <w:rPr>
                <w:rFonts w:hint="eastAsia"/>
                <w:lang w:eastAsia="zh-CN"/>
              </w:rPr>
              <w:t>1</w:t>
            </w:r>
            <w:r>
              <w:rPr>
                <w:lang w:eastAsia="zh-CN"/>
              </w:rPr>
              <w:t>T2R</w:t>
            </w:r>
          </w:p>
        </w:tc>
      </w:tr>
    </w:tbl>
    <w:p w:rsidR="00051FB9" w:rsidRDefault="00051FB9">
      <w:pPr>
        <w:spacing w:after="120"/>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color w:val="0070C0"/>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pStyle w:val="2"/>
      </w:pPr>
      <w:r>
        <w:t>Companies</w:t>
      </w:r>
      <w:r>
        <w:rPr>
          <w:rFonts w:hint="eastAsia"/>
        </w:rPr>
        <w:t xml:space="preserve"> views</w:t>
      </w:r>
      <w:r>
        <w:t>’</w:t>
      </w:r>
      <w:r>
        <w:rPr>
          <w:rFonts w:hint="eastAsia"/>
        </w:rPr>
        <w:t xml:space="preserve"> collection for 1st round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-1</w:t>
      </w:r>
      <w:r>
        <w:rPr>
          <w:rFonts w:hint="eastAsia"/>
          <w:sz w:val="24"/>
          <w:szCs w:val="16"/>
        </w:rPr>
        <w:t xml:space="preserve"> </w:t>
      </w:r>
      <w:r>
        <w:rPr>
          <w:sz w:val="24"/>
          <w:szCs w:val="16"/>
        </w:rPr>
        <w:t>General issues</w:t>
      </w:r>
    </w:p>
    <w:tbl>
      <w:tblPr>
        <w:tblStyle w:val="af3"/>
        <w:tblW w:w="0" w:type="auto"/>
        <w:tblLook w:val="04A0"/>
      </w:tblPr>
      <w:tblGrid>
        <w:gridCol w:w="1349"/>
        <w:gridCol w:w="8282"/>
      </w:tblGrid>
      <w:tr w:rsidR="00051FB9">
        <w:tc>
          <w:tcPr>
            <w:tcW w:w="1349" w:type="dxa"/>
          </w:tcPr>
          <w:p w:rsidR="00051FB9" w:rsidRDefault="008913B8">
            <w:pPr>
              <w:spacing w:after="120"/>
              <w:rPr>
                <w:b/>
                <w:bCs/>
                <w:color w:val="0070C0"/>
                <w:lang w:val="en-US" w:eastAsia="zh-CN"/>
              </w:rPr>
            </w:pPr>
            <w:r>
              <w:rPr>
                <w:b/>
                <w:bCs/>
                <w:color w:val="0070C0"/>
                <w:lang w:val="en-US" w:eastAsia="zh-CN"/>
              </w:rPr>
              <w:t>Company</w:t>
            </w:r>
          </w:p>
        </w:tc>
        <w:tc>
          <w:tcPr>
            <w:tcW w:w="8282"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349" w:type="dxa"/>
          </w:tcPr>
          <w:p w:rsidR="00051FB9" w:rsidRDefault="008913B8">
            <w:pPr>
              <w:spacing w:after="120"/>
              <w:rPr>
                <w:color w:val="0070C0"/>
                <w:lang w:val="en-US" w:eastAsia="zh-CN"/>
              </w:rPr>
            </w:pPr>
            <w:r>
              <w:rPr>
                <w:rFonts w:hint="eastAsia"/>
                <w:color w:val="0070C0"/>
                <w:lang w:val="en-US" w:eastAsia="zh-CN"/>
              </w:rPr>
              <w:t>China Telecom</w:t>
            </w:r>
          </w:p>
        </w:tc>
        <w:tc>
          <w:tcPr>
            <w:tcW w:w="8282" w:type="dxa"/>
          </w:tcPr>
          <w:p w:rsidR="00051FB9" w:rsidRDefault="008913B8">
            <w:pPr>
              <w:spacing w:after="120"/>
              <w:rPr>
                <w:color w:val="0070C0"/>
                <w:lang w:val="en-US" w:eastAsia="zh-CN"/>
              </w:rPr>
            </w:pPr>
            <w:r>
              <w:rPr>
                <w:color w:val="0070C0"/>
                <w:lang w:val="en-US" w:eastAsia="zh-CN"/>
              </w:rPr>
              <w:t>Issue 2-1-1:  Agree with Option 1. The ATG network should be deployed independently from TN network.</w:t>
            </w:r>
          </w:p>
          <w:p w:rsidR="00051FB9" w:rsidRDefault="008913B8">
            <w:pPr>
              <w:spacing w:after="120"/>
              <w:rPr>
                <w:color w:val="0070C0"/>
                <w:lang w:val="en-US" w:eastAsia="zh-CN"/>
              </w:rPr>
            </w:pPr>
            <w:r>
              <w:rPr>
                <w:color w:val="0070C0"/>
                <w:lang w:val="en-US" w:eastAsia="zh-CN"/>
              </w:rPr>
              <w:t xml:space="preserve">Issue 2-1-2: Agree with Option 2. The deployment of ATG BS should take more into account the flight course, which is different from the TN. </w:t>
            </w:r>
          </w:p>
          <w:p w:rsidR="00051FB9" w:rsidRDefault="008913B8">
            <w:pPr>
              <w:spacing w:after="120"/>
              <w:rPr>
                <w:color w:val="0070C0"/>
                <w:lang w:val="en-US" w:eastAsia="zh-CN"/>
              </w:rPr>
            </w:pPr>
            <w:r>
              <w:rPr>
                <w:color w:val="0070C0"/>
                <w:lang w:val="en-US" w:eastAsia="zh-CN"/>
              </w:rPr>
              <w:t>Issue 2-1-3: Agree with Option 2. Flight density assumption needs to be tailored to local conditions. At least, the worst case should be considered for coexistence</w:t>
            </w:r>
          </w:p>
          <w:p w:rsidR="00051FB9" w:rsidRDefault="008913B8">
            <w:pPr>
              <w:spacing w:after="120"/>
              <w:rPr>
                <w:color w:val="0070C0"/>
                <w:lang w:val="en-US" w:eastAsia="zh-CN"/>
              </w:rPr>
            </w:pPr>
            <w:r>
              <w:rPr>
                <w:color w:val="0070C0"/>
                <w:lang w:val="en-US" w:eastAsia="zh-CN"/>
              </w:rPr>
              <w:t>Issue 2-1-4: Agree with Option 1. ISD of 100km is used in our deployment.</w:t>
            </w:r>
          </w:p>
          <w:p w:rsidR="00051FB9" w:rsidRDefault="008913B8">
            <w:pPr>
              <w:spacing w:after="120"/>
              <w:rPr>
                <w:color w:val="0070C0"/>
                <w:lang w:val="en-US" w:eastAsia="zh-CN"/>
              </w:rPr>
            </w:pPr>
            <w:r>
              <w:rPr>
                <w:color w:val="0070C0"/>
                <w:lang w:val="en-US" w:eastAsia="zh-CN"/>
              </w:rPr>
              <w:t>Issue 2-1-5: Option 6. Phases of flight take-off and landing should also be considered, 3km and 10km should be covered.</w:t>
            </w:r>
          </w:p>
          <w:p w:rsidR="00051FB9" w:rsidRDefault="008913B8">
            <w:pPr>
              <w:spacing w:after="120"/>
              <w:rPr>
                <w:color w:val="0070C0"/>
                <w:lang w:val="en-US" w:eastAsia="zh-CN"/>
              </w:rPr>
            </w:pPr>
            <w:r>
              <w:rPr>
                <w:color w:val="0070C0"/>
                <w:lang w:val="en-US" w:eastAsia="zh-CN"/>
              </w:rPr>
              <w:t>Issue 2-1-6: Option 2. Given that there is no fixed route for low-altitude aircraft, this scenario will not be considered for this WI.</w:t>
            </w:r>
          </w:p>
        </w:tc>
      </w:tr>
      <w:tr w:rsidR="00051FB9">
        <w:tc>
          <w:tcPr>
            <w:tcW w:w="1349" w:type="dxa"/>
          </w:tcPr>
          <w:p w:rsidR="00051FB9" w:rsidRDefault="008913B8">
            <w:pPr>
              <w:spacing w:after="120"/>
              <w:rPr>
                <w:color w:val="0070C0"/>
                <w:lang w:val="en-US" w:eastAsia="zh-CN"/>
              </w:rPr>
            </w:pPr>
            <w:r>
              <w:rPr>
                <w:color w:val="0070C0"/>
                <w:lang w:val="en-US" w:eastAsia="zh-CN"/>
              </w:rPr>
              <w:t>Ericsson</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r>
              <w:rPr>
                <w:color w:val="0070C0"/>
                <w:lang w:val="en-US" w:eastAsia="zh-CN"/>
              </w:rPr>
              <w:t>We think that option 1 is a reasonable assumption since ATG antenna pointing may be different and there must be sufficient capacity to serve both air and ground users. It would be good for all interested parties to confirm that this is the intended deployment means.</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r>
              <w:rPr>
                <w:color w:val="0070C0"/>
                <w:lang w:val="en-US" w:eastAsia="zh-CN"/>
              </w:rPr>
              <w:t>In our view, we should consider co-location with TN as first priority (since this is probably a worst case) but then also examine non-co-located. For the co-located case, we need to discuss whether ATG and TN BS synchronization is assumed or whether there could be BS-BS interference (and if so, how to model the coupling between ATG and TN BS). So option 1 + also non-co-located.</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w:t>
            </w:r>
            <w:r>
              <w:rPr>
                <w:color w:val="0070C0"/>
                <w:lang w:val="en-US" w:eastAsia="zh-CN"/>
              </w:rPr>
              <w:t xml:space="preserve"> 1 aircraft per BS would be an obvious starting point. However, with e.g. 100-200km ATG BS separation, this would imply 100-200km distance between aircraft and 1 aircraft in 31,000-12,000 square km. That does not seem very likely in congested airspace (e.g. Beijing-Shanghai). So potentially e.g. 10 aircraft per 100km radius cell could be considered (FFS the exact number. 10 is calculated based on an estimated peak of 5400 commercial aircraft simultaneously over the surface area of the USA (according to FAA figure), with 100km cells covering 31000 square km each. Since in reality aircraft are not evenly distributed, the number could be different in areas of congestion; other inputs welcome)</w:t>
            </w:r>
          </w:p>
          <w:p w:rsidR="00051FB9" w:rsidRDefault="008913B8">
            <w:pPr>
              <w:spacing w:after="120"/>
              <w:rPr>
                <w:color w:val="0070C0"/>
                <w:lang w:val="en-US" w:eastAsia="zh-CN"/>
              </w:rPr>
            </w:pPr>
            <w:r>
              <w:rPr>
                <w:color w:val="0070C0"/>
                <w:lang w:val="en-US" w:eastAsia="zh-CN"/>
              </w:rPr>
              <w:t xml:space="preserve">Issue 2-1-4: Option 1. If the airspace is congested then it may be needed to space ATG BS closer than 100-200km apart in the congested region. RAN4 should further discuss whether this has an impact on co-existence simulations, and whether closer spaced ATG BS could have an RRM impact. If they could have an impact, one option is to space BS to be within the expected minimum aircraft spacing. Another option could be more beams per BS, although that option may be </w:t>
            </w:r>
            <w:r>
              <w:rPr>
                <w:color w:val="0070C0"/>
                <w:lang w:val="en-US" w:eastAsia="zh-CN"/>
              </w:rPr>
              <w:lastRenderedPageBreak/>
              <w:t>somewhat limited by the achievable isolation between beams.</w:t>
            </w:r>
          </w:p>
          <w:p w:rsidR="00051FB9" w:rsidRDefault="008913B8">
            <w:pPr>
              <w:spacing w:after="120"/>
              <w:rPr>
                <w:color w:val="0070C0"/>
                <w:lang w:val="en-US" w:eastAsia="zh-CN"/>
              </w:rPr>
            </w:pPr>
            <w:r>
              <w:rPr>
                <w:color w:val="0070C0"/>
                <w:lang w:val="en-US" w:eastAsia="zh-CN"/>
              </w:rPr>
              <w:t>Issue 2-1-5: Most systems quote 10,000m or 10,000 ft. However, for ensuring a robust and future proof 3GPP specification with flexibility to extend the service when landing or waiting to land in a stack, it may be prudent to consider a lower altitude that is closer to the ground, even down to e.g. 1-2km ?</w:t>
            </w:r>
          </w:p>
          <w:p w:rsidR="00051FB9" w:rsidRDefault="008913B8">
            <w:pPr>
              <w:spacing w:after="120"/>
              <w:rPr>
                <w:color w:val="0070C0"/>
                <w:lang w:val="en-US" w:eastAsia="zh-CN"/>
              </w:rPr>
            </w:pPr>
            <w:r>
              <w:rPr>
                <w:color w:val="0070C0"/>
                <w:lang w:val="en-US" w:eastAsia="zh-CN"/>
              </w:rPr>
              <w:t>Issue 2-1-6: The intention here is to check whether it is useful, reasonable and feasible to enable support of a wider set of usage scenarios.</w:t>
            </w:r>
          </w:p>
          <w:p w:rsidR="00051FB9" w:rsidRDefault="008913B8">
            <w:pPr>
              <w:spacing w:after="120"/>
              <w:rPr>
                <w:color w:val="0070C0"/>
                <w:lang w:val="en-US" w:eastAsia="zh-CN"/>
              </w:rPr>
            </w:pPr>
            <w:r>
              <w:rPr>
                <w:color w:val="0070C0"/>
                <w:lang w:val="en-US" w:eastAsia="zh-CN"/>
              </w:rPr>
              <w:t>…</w:t>
            </w:r>
            <w:r>
              <w:rPr>
                <w:rFonts w:hint="eastAsia"/>
                <w:color w:val="0070C0"/>
                <w:lang w:val="en-US" w:eastAsia="zh-CN"/>
              </w:rPr>
              <w:t>.</w:t>
            </w:r>
          </w:p>
          <w:p w:rsidR="00051FB9" w:rsidRDefault="008913B8">
            <w:pPr>
              <w:spacing w:after="120"/>
              <w:rPr>
                <w:color w:val="0070C0"/>
                <w:lang w:val="en-US" w:eastAsia="zh-CN"/>
              </w:rPr>
            </w:pPr>
            <w:r>
              <w:rPr>
                <w:rFonts w:hint="eastAsia"/>
                <w:color w:val="0070C0"/>
                <w:lang w:val="en-US" w:eastAsia="zh-CN"/>
              </w:rPr>
              <w:t>Others:</w:t>
            </w:r>
          </w:p>
        </w:tc>
      </w:tr>
      <w:tr w:rsidR="00051FB9">
        <w:tc>
          <w:tcPr>
            <w:tcW w:w="1349" w:type="dxa"/>
          </w:tcPr>
          <w:p w:rsidR="00051FB9" w:rsidRDefault="008913B8">
            <w:pPr>
              <w:spacing w:after="120"/>
              <w:rPr>
                <w:color w:val="0070C0"/>
                <w:lang w:val="en-US" w:eastAsia="zh-CN"/>
              </w:rPr>
            </w:pPr>
            <w:r>
              <w:rPr>
                <w:color w:val="0070C0"/>
                <w:lang w:val="en-US" w:eastAsia="zh-CN"/>
              </w:rPr>
              <w:lastRenderedPageBreak/>
              <w:t>Apple</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p>
          <w:p w:rsidR="00051FB9" w:rsidRDefault="008913B8">
            <w:pPr>
              <w:spacing w:after="120"/>
              <w:rPr>
                <w:color w:val="0070C0"/>
                <w:lang w:val="en-US" w:eastAsia="zh-CN"/>
              </w:rPr>
            </w:pPr>
            <w:r>
              <w:rPr>
                <w:color w:val="0070C0"/>
                <w:lang w:val="en-US" w:eastAsia="zh-CN"/>
              </w:rPr>
              <w:t xml:space="preserve">Option 1. The network shall be differentiated and have access control </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color w:val="0070C0"/>
                <w:lang w:val="en-US" w:eastAsia="zh-CN"/>
              </w:rPr>
              <w:t>Option 2 is preferred.</w:t>
            </w:r>
          </w:p>
          <w:p w:rsidR="00051FB9" w:rsidRDefault="008913B8">
            <w:pPr>
              <w:spacing w:after="120"/>
              <w:rPr>
                <w:color w:val="0070C0"/>
                <w:lang w:val="en-US" w:eastAsia="zh-CN"/>
              </w:rPr>
            </w:pPr>
            <w:r>
              <w:rPr>
                <w:color w:val="0070C0"/>
                <w:lang w:val="en-US" w:eastAsia="zh-CN"/>
              </w:rPr>
              <w:t>Issue 2-1-5:</w:t>
            </w:r>
          </w:p>
          <w:p w:rsidR="00051FB9" w:rsidRDefault="008913B8">
            <w:pPr>
              <w:spacing w:after="120"/>
              <w:rPr>
                <w:color w:val="0070C0"/>
                <w:lang w:val="en-US" w:eastAsia="zh-CN"/>
              </w:rPr>
            </w:pPr>
            <w:r>
              <w:rPr>
                <w:color w:val="0070C0"/>
                <w:lang w:val="en-US" w:eastAsia="zh-CN"/>
              </w:rPr>
              <w:t xml:space="preserve">Option 1 seems more reasonable. But it would be better to extend to 15000km and down to several hundred meters. </w:t>
            </w:r>
          </w:p>
          <w:p w:rsidR="00051FB9" w:rsidRDefault="008913B8">
            <w:pPr>
              <w:spacing w:after="120"/>
              <w:rPr>
                <w:color w:val="0070C0"/>
                <w:lang w:val="en-US" w:eastAsia="zh-CN"/>
              </w:rPr>
            </w:pPr>
            <w:r>
              <w:rPr>
                <w:color w:val="0070C0"/>
                <w:lang w:val="en-US" w:eastAsia="zh-CN"/>
              </w:rPr>
              <w:t>Issue 2-1-6</w:t>
            </w:r>
          </w:p>
          <w:p w:rsidR="00051FB9" w:rsidRDefault="008913B8">
            <w:pPr>
              <w:spacing w:after="120"/>
              <w:rPr>
                <w:color w:val="0070C0"/>
                <w:lang w:val="en-US" w:eastAsia="zh-CN"/>
              </w:rPr>
            </w:pPr>
            <w:r>
              <w:rPr>
                <w:color w:val="0070C0"/>
                <w:lang w:val="en-US" w:eastAsia="zh-CN"/>
              </w:rPr>
              <w:t>Yes. E.g. UAV case.</w:t>
            </w:r>
          </w:p>
          <w:p w:rsidR="00051FB9" w:rsidRDefault="00051FB9">
            <w:pPr>
              <w:spacing w:after="120"/>
              <w:rPr>
                <w:color w:val="0070C0"/>
                <w:lang w:val="en-US" w:eastAsia="zh-CN"/>
              </w:rPr>
            </w:pPr>
          </w:p>
        </w:tc>
      </w:tr>
      <w:tr w:rsidR="00051FB9">
        <w:tc>
          <w:tcPr>
            <w:tcW w:w="1349" w:type="dxa"/>
          </w:tcPr>
          <w:p w:rsidR="00051FB9" w:rsidRDefault="008913B8">
            <w:pPr>
              <w:spacing w:after="120"/>
              <w:rPr>
                <w:color w:val="0070C0"/>
                <w:lang w:val="en-US" w:eastAsia="zh-CN"/>
              </w:rPr>
            </w:pPr>
            <w:r>
              <w:rPr>
                <w:color w:val="0070C0"/>
                <w:lang w:val="en-US" w:eastAsia="zh-CN"/>
              </w:rPr>
              <w:t>Qualcomm</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r>
              <w:rPr>
                <w:color w:val="0070C0"/>
                <w:lang w:val="en-US" w:eastAsia="zh-CN"/>
              </w:rPr>
              <w:t>OK with Option 1.</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r>
              <w:rPr>
                <w:color w:val="0070C0"/>
                <w:lang w:val="en-US" w:eastAsia="zh-CN"/>
              </w:rPr>
              <w:t>Option 2. No co-location. the co-location scenario is very severe interference scenario. This would lead to very strict RF requirement.  I think we don’t have very strong position for this. We can wait for the 2</w:t>
            </w:r>
            <w:r>
              <w:rPr>
                <w:color w:val="0070C0"/>
                <w:vertAlign w:val="superscript"/>
                <w:lang w:val="en-US" w:eastAsia="zh-CN"/>
              </w:rPr>
              <w:t>nd</w:t>
            </w:r>
            <w:r>
              <w:rPr>
                <w:color w:val="0070C0"/>
                <w:lang w:val="en-US" w:eastAsia="zh-CN"/>
              </w:rPr>
              <w:t xml:space="preserve"> round review. </w:t>
            </w:r>
          </w:p>
          <w:p w:rsidR="00051FB9" w:rsidRDefault="008913B8">
            <w:pPr>
              <w:spacing w:after="120"/>
              <w:rPr>
                <w:color w:val="0070C0"/>
                <w:lang w:val="en-US" w:eastAsia="zh-CN"/>
              </w:rPr>
            </w:pPr>
            <w:r>
              <w:rPr>
                <w:color w:val="0070C0"/>
                <w:lang w:val="en-US" w:eastAsia="zh-CN"/>
              </w:rPr>
              <w:t>Issue 2-1-3: Option 1. We need to clarify the density of aircraft. One aircraft can be starting point which will be no need to consider the potential interference in adjacent cells of ATG.</w:t>
            </w:r>
          </w:p>
          <w:p w:rsidR="00051FB9" w:rsidRDefault="008913B8">
            <w:pPr>
              <w:spacing w:after="120"/>
              <w:rPr>
                <w:color w:val="0070C0"/>
                <w:lang w:val="en-US" w:eastAsia="zh-CN"/>
              </w:rPr>
            </w:pPr>
            <w:r>
              <w:rPr>
                <w:color w:val="0070C0"/>
                <w:lang w:val="en-US" w:eastAsia="zh-CN"/>
              </w:rPr>
              <w:t>Issue 2-1-4/5: need input from operator who has interest in deploying the ATG.</w:t>
            </w:r>
          </w:p>
          <w:p w:rsidR="00051FB9" w:rsidRDefault="008913B8">
            <w:pPr>
              <w:spacing w:after="120"/>
              <w:rPr>
                <w:color w:val="0070C0"/>
                <w:lang w:val="en-US" w:eastAsia="zh-CN"/>
              </w:rPr>
            </w:pPr>
            <w:r>
              <w:rPr>
                <w:color w:val="0070C0"/>
                <w:u w:val="single"/>
                <w:lang w:eastAsia="zh-CN"/>
              </w:rPr>
              <w:t xml:space="preserve">Issue </w:t>
            </w:r>
            <w:r>
              <w:rPr>
                <w:rFonts w:hint="eastAsia"/>
                <w:color w:val="0070C0"/>
                <w:u w:val="single"/>
                <w:lang w:eastAsia="zh-CN"/>
              </w:rPr>
              <w:t>2</w:t>
            </w:r>
            <w:r>
              <w:rPr>
                <w:color w:val="0070C0"/>
                <w:u w:val="single"/>
                <w:lang w:eastAsia="zh-CN"/>
              </w:rPr>
              <w:t xml:space="preserve">-1-6: Option 2. No.  only aircraft is considered. Other low altitude scenario will complicate the study. </w:t>
            </w:r>
          </w:p>
        </w:tc>
      </w:tr>
      <w:tr w:rsidR="00051FB9">
        <w:tc>
          <w:tcPr>
            <w:tcW w:w="1349" w:type="dxa"/>
          </w:tcPr>
          <w:p w:rsidR="00051FB9" w:rsidRDefault="008913B8">
            <w:pPr>
              <w:spacing w:after="120"/>
              <w:rPr>
                <w:color w:val="0070C0"/>
                <w:lang w:val="en-US" w:eastAsia="zh-CN"/>
              </w:rPr>
            </w:pPr>
            <w:r>
              <w:rPr>
                <w:rFonts w:hint="eastAsia"/>
                <w:color w:val="0070C0"/>
                <w:lang w:val="en-US" w:eastAsia="zh-CN"/>
              </w:rPr>
              <w:t>ZTE</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p>
          <w:p w:rsidR="00051FB9" w:rsidRDefault="008913B8">
            <w:pPr>
              <w:spacing w:after="120"/>
              <w:rPr>
                <w:color w:val="0070C0"/>
                <w:lang w:val="en-US" w:eastAsia="zh-CN"/>
              </w:rPr>
            </w:pPr>
            <w:r>
              <w:rPr>
                <w:rFonts w:hint="eastAsia"/>
                <w:color w:val="0070C0"/>
                <w:lang w:val="en-US" w:eastAsia="zh-CN"/>
              </w:rPr>
              <w:t>Option 1 is reasonable assumption since its targeted service and UE type are different.</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rFonts w:hint="eastAsia"/>
                <w:color w:val="0070C0"/>
                <w:lang w:val="en-US" w:eastAsia="zh-CN"/>
              </w:rPr>
              <w:t>Firstly, non-colocated deployment is typical use case and we have concern on on the co-located scenario since there might be some CLI problem which would be similar as Full duplex discussion we want to avoid the parallel discussion in two topics especially considering this is not typical use case.</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 xml:space="preserve">We prefer to assume single UE per ATG BS since this will simplify the coexistence study just similar as the coexisting study in other use case. For DL and UL, only one user assumed. </w:t>
            </w:r>
          </w:p>
          <w:p w:rsidR="00051FB9" w:rsidRDefault="008913B8">
            <w:pPr>
              <w:spacing w:after="120"/>
              <w:rPr>
                <w:color w:val="0070C0"/>
                <w:lang w:val="en-US" w:eastAsia="zh-CN"/>
              </w:rPr>
            </w:pPr>
            <w:r>
              <w:rPr>
                <w:color w:val="0070C0"/>
                <w:lang w:val="en-US" w:eastAsia="zh-CN"/>
              </w:rPr>
              <w:t xml:space="preserve">Issue 2-1-4: </w:t>
            </w:r>
          </w:p>
          <w:p w:rsidR="00051FB9" w:rsidRDefault="008913B8">
            <w:pPr>
              <w:spacing w:after="120"/>
              <w:rPr>
                <w:color w:val="0070C0"/>
                <w:lang w:val="en-US" w:eastAsia="zh-CN"/>
              </w:rPr>
            </w:pPr>
            <w:r>
              <w:rPr>
                <w:rFonts w:hint="eastAsia"/>
                <w:color w:val="0070C0"/>
                <w:lang w:val="en-US" w:eastAsia="zh-CN"/>
              </w:rPr>
              <w:t xml:space="preserve">From our understanding,  different ISD .e.g. 100km and 200km could be considered. </w:t>
            </w:r>
          </w:p>
          <w:p w:rsidR="00051FB9" w:rsidRDefault="008913B8">
            <w:pPr>
              <w:spacing w:after="120"/>
              <w:rPr>
                <w:color w:val="0070C0"/>
                <w:lang w:val="en-US" w:eastAsia="zh-CN"/>
              </w:rPr>
            </w:pPr>
            <w:r>
              <w:rPr>
                <w:color w:val="0070C0"/>
                <w:lang w:val="en-US" w:eastAsia="zh-CN"/>
              </w:rPr>
              <w:t xml:space="preserve">Issue 2-1-5: </w:t>
            </w:r>
          </w:p>
          <w:p w:rsidR="00051FB9" w:rsidRDefault="008913B8">
            <w:pPr>
              <w:spacing w:after="120"/>
              <w:rPr>
                <w:color w:val="0070C0"/>
                <w:lang w:val="en-US" w:eastAsia="zh-CN"/>
              </w:rPr>
            </w:pPr>
            <w:r>
              <w:rPr>
                <w:rFonts w:hint="eastAsia"/>
                <w:color w:val="0070C0"/>
                <w:lang w:val="en-US" w:eastAsia="zh-CN"/>
              </w:rPr>
              <w:t xml:space="preserve">Since beam need to uptil toward the sky to serve the ATG CPE,  at the low </w:t>
            </w:r>
            <w:r>
              <w:rPr>
                <w:color w:val="0070C0"/>
                <w:lang w:val="en-US" w:eastAsia="zh-CN"/>
              </w:rPr>
              <w:t>altitude</w:t>
            </w:r>
            <w:r>
              <w:rPr>
                <w:rFonts w:hint="eastAsia"/>
                <w:color w:val="0070C0"/>
                <w:lang w:val="en-US" w:eastAsia="zh-CN"/>
              </w:rPr>
              <w:t xml:space="preserve">, beam array gain or SINR quality is not quite good, this is not good side condition for ATG connection. </w:t>
            </w:r>
          </w:p>
          <w:p w:rsidR="00051FB9" w:rsidRDefault="008913B8">
            <w:pPr>
              <w:spacing w:after="120"/>
              <w:rPr>
                <w:color w:val="0070C0"/>
                <w:lang w:val="en-US" w:eastAsia="zh-CN"/>
              </w:rPr>
            </w:pPr>
            <w:r>
              <w:rPr>
                <w:rFonts w:hint="eastAsia"/>
                <w:color w:val="0070C0"/>
                <w:lang w:val="en-US" w:eastAsia="zh-CN"/>
              </w:rPr>
              <w:t>Option 5 is more preferred for coexistence study.</w:t>
            </w:r>
          </w:p>
          <w:p w:rsidR="00051FB9" w:rsidRDefault="008913B8">
            <w:pPr>
              <w:spacing w:after="120"/>
              <w:rPr>
                <w:color w:val="0070C0"/>
                <w:lang w:val="en-US" w:eastAsia="zh-CN"/>
              </w:rPr>
            </w:pPr>
            <w:r>
              <w:rPr>
                <w:color w:val="0070C0"/>
                <w:lang w:val="en-US" w:eastAsia="zh-CN"/>
              </w:rPr>
              <w:t xml:space="preserve">Issue 2-1-6: </w:t>
            </w:r>
          </w:p>
          <w:p w:rsidR="00051FB9" w:rsidRDefault="008913B8">
            <w:pPr>
              <w:spacing w:after="120"/>
              <w:rPr>
                <w:color w:val="0070C0"/>
                <w:lang w:val="en-US" w:eastAsia="zh-CN"/>
              </w:rPr>
            </w:pPr>
            <w:r>
              <w:rPr>
                <w:rFonts w:hint="eastAsia"/>
                <w:color w:val="0070C0"/>
                <w:lang w:val="en-US" w:eastAsia="zh-CN"/>
              </w:rPr>
              <w:lastRenderedPageBreak/>
              <w:t>This should be out of scope from our understanding and it could be discussed under the UAV topic instead of ATG topic.</w:t>
            </w:r>
          </w:p>
          <w:p w:rsidR="00051FB9" w:rsidRDefault="00051FB9">
            <w:pPr>
              <w:spacing w:after="120"/>
              <w:rPr>
                <w:color w:val="0070C0"/>
                <w:u w:val="single"/>
                <w:lang w:eastAsia="zh-CN"/>
              </w:rPr>
            </w:pPr>
          </w:p>
        </w:tc>
      </w:tr>
      <w:tr w:rsidR="00EC6BAB">
        <w:tc>
          <w:tcPr>
            <w:tcW w:w="1349" w:type="dxa"/>
          </w:tcPr>
          <w:p w:rsidR="00EC6BAB" w:rsidRDefault="00EC6BAB" w:rsidP="00EC6BAB">
            <w:pPr>
              <w:spacing w:after="120"/>
              <w:rPr>
                <w:color w:val="0070C0"/>
                <w:lang w:val="en-US" w:eastAsia="zh-CN"/>
              </w:rPr>
            </w:pPr>
            <w:r>
              <w:rPr>
                <w:rFonts w:hint="eastAsia"/>
                <w:color w:val="0070C0"/>
                <w:lang w:val="en-US" w:eastAsia="zh-CN"/>
              </w:rPr>
              <w:lastRenderedPageBreak/>
              <w:t>H</w:t>
            </w:r>
            <w:r>
              <w:rPr>
                <w:color w:val="0070C0"/>
                <w:lang w:val="en-US" w:eastAsia="zh-CN"/>
              </w:rPr>
              <w:t>uawei</w:t>
            </w:r>
          </w:p>
        </w:tc>
        <w:tc>
          <w:tcPr>
            <w:tcW w:w="8282" w:type="dxa"/>
          </w:tcPr>
          <w:p w:rsidR="00EC6BAB" w:rsidRDefault="00EC6BAB" w:rsidP="00EC6BAB">
            <w:pPr>
              <w:spacing w:after="120"/>
              <w:rPr>
                <w:color w:val="0070C0"/>
                <w:lang w:val="en-US" w:eastAsia="zh-CN"/>
              </w:rPr>
            </w:pPr>
            <w:r w:rsidRPr="000618ED">
              <w:rPr>
                <w:color w:val="0070C0"/>
                <w:lang w:val="en-US" w:eastAsia="zh-CN"/>
              </w:rPr>
              <w:t>Issue 2-1-1:  Agree with Option 1.</w:t>
            </w:r>
            <w:r>
              <w:rPr>
                <w:color w:val="0070C0"/>
                <w:lang w:val="en-US" w:eastAsia="zh-CN"/>
              </w:rPr>
              <w:t xml:space="preserve"> Besides, I think the terrestrial UE can’t access ATG network as well.</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2</w:t>
            </w:r>
            <w:r w:rsidRPr="000618ED">
              <w:rPr>
                <w:color w:val="0070C0"/>
                <w:lang w:val="en-US" w:eastAsia="zh-CN"/>
              </w:rPr>
              <w:t xml:space="preserve">:  </w:t>
            </w:r>
            <w:r>
              <w:rPr>
                <w:color w:val="0070C0"/>
                <w:lang w:val="en-US" w:eastAsia="zh-CN"/>
              </w:rPr>
              <w:t>Option 2. In my understanding, the UL-DL configurations between ATG network and terrestrial BS are different. That means we can’t ignore the BS-BS interference. Since it’s very hard to control this cross link interference. We can only consider non-co-located case.</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3</w:t>
            </w:r>
            <w:r w:rsidRPr="000618ED">
              <w:rPr>
                <w:color w:val="0070C0"/>
                <w:lang w:val="en-US" w:eastAsia="zh-CN"/>
              </w:rPr>
              <w:t>:</w:t>
            </w:r>
            <w:r>
              <w:rPr>
                <w:color w:val="0070C0"/>
                <w:lang w:val="en-US" w:eastAsia="zh-CN"/>
              </w:rPr>
              <w:t xml:space="preserve"> Option 2: Concrete analysis and data are welcome.</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4</w:t>
            </w:r>
            <w:r w:rsidRPr="000618ED">
              <w:rPr>
                <w:color w:val="0070C0"/>
                <w:lang w:val="en-US" w:eastAsia="zh-CN"/>
              </w:rPr>
              <w:t>:</w:t>
            </w:r>
            <w:r>
              <w:rPr>
                <w:color w:val="0070C0"/>
                <w:lang w:val="en-US" w:eastAsia="zh-CN"/>
              </w:rPr>
              <w:t xml:space="preserve"> agree with option 1. It’s better to clarify the traffic mode and companies can further evaluate based on the link budget.</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5</w:t>
            </w:r>
            <w:r w:rsidRPr="000618ED">
              <w:rPr>
                <w:color w:val="0070C0"/>
                <w:lang w:val="en-US" w:eastAsia="zh-CN"/>
              </w:rPr>
              <w:t>:</w:t>
            </w:r>
            <w:r>
              <w:rPr>
                <w:color w:val="0070C0"/>
                <w:lang w:val="en-US" w:eastAsia="zh-CN"/>
              </w:rPr>
              <w:t xml:space="preserve"> Option 4, initially we can only consider the cruising status as high priority since it’s allowed to use electronic equipment in aircraft when it’s taking off or landing. If we consider lower altitude, it may have an impact on deployment and ATG BS antenna configuration.</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6</w:t>
            </w:r>
            <w:r w:rsidRPr="000618ED">
              <w:rPr>
                <w:color w:val="0070C0"/>
                <w:lang w:val="en-US" w:eastAsia="zh-CN"/>
              </w:rPr>
              <w:t>:</w:t>
            </w:r>
            <w:r>
              <w:rPr>
                <w:color w:val="0070C0"/>
                <w:lang w:val="en-US" w:eastAsia="zh-CN"/>
              </w:rPr>
              <w:t xml:space="preserve"> option 2. We can follow operator’s view.</w:t>
            </w:r>
          </w:p>
        </w:tc>
      </w:tr>
      <w:tr w:rsidR="00712420">
        <w:tc>
          <w:tcPr>
            <w:tcW w:w="1349" w:type="dxa"/>
          </w:tcPr>
          <w:p w:rsidR="00712420" w:rsidRDefault="00712420" w:rsidP="00712420">
            <w:pPr>
              <w:spacing w:after="120"/>
              <w:rPr>
                <w:color w:val="0070C0"/>
                <w:lang w:val="en-US" w:eastAsia="zh-CN"/>
              </w:rPr>
            </w:pPr>
            <w:r>
              <w:rPr>
                <w:rFonts w:eastAsiaTheme="minorEastAsia" w:hint="eastAsia"/>
                <w:color w:val="0070C0"/>
                <w:lang w:val="en-US" w:eastAsia="zh-CN"/>
              </w:rPr>
              <w:t>LGE</w:t>
            </w:r>
          </w:p>
        </w:tc>
        <w:tc>
          <w:tcPr>
            <w:tcW w:w="8282" w:type="dxa"/>
          </w:tcPr>
          <w:p w:rsidR="00712420" w:rsidRDefault="00712420" w:rsidP="00712420">
            <w:pPr>
              <w:spacing w:after="120"/>
              <w:rPr>
                <w:rFonts w:eastAsiaTheme="minorEastAsia"/>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1-1: </w:t>
            </w:r>
            <w:r>
              <w:rPr>
                <w:rFonts w:eastAsiaTheme="minorEastAsia"/>
                <w:color w:val="0070C0"/>
                <w:lang w:val="en-US" w:eastAsia="zh-CN"/>
              </w:rPr>
              <w:t>Option 1</w:t>
            </w:r>
          </w:p>
          <w:p w:rsidR="00712420" w:rsidRDefault="00712420" w:rsidP="00712420">
            <w:pPr>
              <w:spacing w:after="120"/>
              <w:rPr>
                <w:rFonts w:eastAsiaTheme="minorEastAsia"/>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1-2: Option 2, i</w:t>
            </w:r>
            <w:r>
              <w:rPr>
                <w:rFonts w:eastAsiaTheme="minorEastAsia"/>
                <w:color w:val="0070C0"/>
                <w:lang w:val="en-US" w:eastAsia="zh-CN"/>
              </w:rPr>
              <w:t>f the non-co-located deployment is typical use case. If not, RAN4 needs to study impact.</w:t>
            </w:r>
          </w:p>
          <w:p w:rsidR="000C1735" w:rsidRDefault="000C1735" w:rsidP="00712420">
            <w:pPr>
              <w:spacing w:after="120"/>
              <w:rPr>
                <w:rFonts w:eastAsiaTheme="minorEastAsia"/>
                <w:color w:val="0070C0"/>
                <w:lang w:val="en-US" w:eastAsia="zh-CN"/>
              </w:rPr>
            </w:pPr>
            <w:r>
              <w:rPr>
                <w:rFonts w:eastAsiaTheme="minorEastAsia"/>
                <w:color w:val="0070C0"/>
                <w:lang w:val="en-US" w:eastAsia="zh-CN"/>
              </w:rPr>
              <w:t>Issue 2-1-3: FFS</w:t>
            </w:r>
          </w:p>
          <w:p w:rsidR="00712420" w:rsidRPr="000618ED" w:rsidRDefault="00712420">
            <w:pPr>
              <w:spacing w:after="120"/>
              <w:rPr>
                <w:color w:val="0070C0"/>
                <w:lang w:val="en-US" w:eastAsia="zh-CN"/>
              </w:rPr>
            </w:pPr>
            <w:r>
              <w:rPr>
                <w:rFonts w:eastAsiaTheme="minorEastAsia"/>
                <w:color w:val="0070C0"/>
                <w:lang w:val="en-US" w:eastAsia="zh-CN"/>
              </w:rPr>
              <w:t>Issue 2-1-5: As like LEO@600km and LEO@1200km scenarios in NTN Rel-17, two scenarios can be considered such as ATG UE@[7]km and ATG UE@[13]km.</w:t>
            </w:r>
          </w:p>
        </w:tc>
      </w:tr>
      <w:tr w:rsidR="008163D1">
        <w:tc>
          <w:tcPr>
            <w:tcW w:w="1349" w:type="dxa"/>
          </w:tcPr>
          <w:p w:rsidR="008163D1" w:rsidRDefault="008163D1" w:rsidP="00712420">
            <w:pPr>
              <w:spacing w:after="120"/>
              <w:rPr>
                <w:color w:val="0070C0"/>
                <w:lang w:val="en-US" w:eastAsia="zh-CN"/>
              </w:rPr>
            </w:pPr>
            <w:r>
              <w:rPr>
                <w:rFonts w:hint="eastAsia"/>
                <w:color w:val="0070C0"/>
                <w:lang w:val="en-US" w:eastAsia="zh-CN"/>
              </w:rPr>
              <w:t>CATT</w:t>
            </w:r>
          </w:p>
        </w:tc>
        <w:tc>
          <w:tcPr>
            <w:tcW w:w="8282" w:type="dxa"/>
          </w:tcPr>
          <w:p w:rsidR="008163D1" w:rsidRDefault="008163D1" w:rsidP="00463E2C">
            <w:pPr>
              <w:spacing w:after="120"/>
              <w:rPr>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1-1: </w:t>
            </w:r>
          </w:p>
          <w:p w:rsidR="008163D1" w:rsidRDefault="008163D1" w:rsidP="00463E2C">
            <w:pPr>
              <w:spacing w:after="120"/>
              <w:rPr>
                <w:color w:val="0070C0"/>
                <w:lang w:val="en-US" w:eastAsia="zh-CN"/>
              </w:rPr>
            </w:pPr>
            <w:r>
              <w:rPr>
                <w:rFonts w:hint="eastAsia"/>
                <w:color w:val="0070C0"/>
                <w:lang w:eastAsia="zh-CN"/>
              </w:rPr>
              <w:t>Option 1.</w:t>
            </w:r>
          </w:p>
          <w:p w:rsidR="008163D1" w:rsidRDefault="008163D1" w:rsidP="00463E2C">
            <w:pPr>
              <w:spacing w:after="120"/>
              <w:rPr>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1-2: </w:t>
            </w:r>
          </w:p>
          <w:p w:rsidR="008163D1" w:rsidRPr="00C15D31" w:rsidRDefault="008163D1" w:rsidP="00463E2C">
            <w:pPr>
              <w:spacing w:after="120"/>
              <w:rPr>
                <w:color w:val="0070C0"/>
                <w:lang w:val="en-US" w:eastAsia="zh-CN"/>
              </w:rPr>
            </w:pPr>
            <w:r>
              <w:rPr>
                <w:rFonts w:hint="eastAsia"/>
                <w:color w:val="0070C0"/>
                <w:lang w:eastAsia="zh-CN"/>
              </w:rPr>
              <w:t xml:space="preserve">Option 2 is </w:t>
            </w:r>
            <w:r>
              <w:rPr>
                <w:color w:val="0070C0"/>
                <w:lang w:eastAsia="zh-CN"/>
              </w:rPr>
              <w:t>reasonable</w:t>
            </w:r>
            <w:r>
              <w:rPr>
                <w:rFonts w:hint="eastAsia"/>
                <w:color w:val="0070C0"/>
                <w:lang w:eastAsia="zh-CN"/>
              </w:rPr>
              <w:t>. But we don</w:t>
            </w:r>
            <w:r>
              <w:rPr>
                <w:color w:val="0070C0"/>
                <w:lang w:eastAsia="zh-CN"/>
              </w:rPr>
              <w:t>’</w:t>
            </w:r>
            <w:r>
              <w:rPr>
                <w:rFonts w:hint="eastAsia"/>
                <w:color w:val="0070C0"/>
                <w:lang w:eastAsia="zh-CN"/>
              </w:rPr>
              <w:t>t have strong opinion if there</w:t>
            </w:r>
            <w:r>
              <w:rPr>
                <w:color w:val="0070C0"/>
                <w:lang w:eastAsia="zh-CN"/>
              </w:rPr>
              <w:t>’</w:t>
            </w:r>
            <w:r>
              <w:rPr>
                <w:rFonts w:hint="eastAsia"/>
                <w:color w:val="0070C0"/>
                <w:lang w:eastAsia="zh-CN"/>
              </w:rPr>
              <w:t xml:space="preserve">s </w:t>
            </w:r>
            <w:r>
              <w:rPr>
                <w:color w:val="0070C0"/>
                <w:lang w:eastAsia="zh-CN"/>
              </w:rPr>
              <w:t>confidence</w:t>
            </w:r>
            <w:r>
              <w:rPr>
                <w:rFonts w:hint="eastAsia"/>
                <w:color w:val="0070C0"/>
                <w:lang w:eastAsia="zh-CN"/>
              </w:rPr>
              <w:t xml:space="preserve"> to show that option 1 is feasible.</w:t>
            </w:r>
          </w:p>
          <w:p w:rsidR="008163D1" w:rsidRDefault="008163D1" w:rsidP="00463E2C">
            <w:pPr>
              <w:spacing w:after="120"/>
              <w:rPr>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1-</w:t>
            </w:r>
            <w:r>
              <w:rPr>
                <w:rFonts w:eastAsiaTheme="minorEastAsia"/>
                <w:color w:val="0070C0"/>
                <w:lang w:val="en-US" w:eastAsia="zh-CN"/>
              </w:rPr>
              <w:t>3</w:t>
            </w:r>
            <w:r>
              <w:rPr>
                <w:rFonts w:eastAsiaTheme="minorEastAsia" w:hint="eastAsia"/>
                <w:color w:val="0070C0"/>
                <w:lang w:val="en-US" w:eastAsia="zh-CN"/>
              </w:rPr>
              <w:t>:</w:t>
            </w:r>
            <w:r>
              <w:rPr>
                <w:rFonts w:eastAsiaTheme="minorEastAsia"/>
                <w:color w:val="0070C0"/>
                <w:lang w:val="en-US" w:eastAsia="zh-CN"/>
              </w:rPr>
              <w:t xml:space="preserve"> </w:t>
            </w:r>
          </w:p>
          <w:p w:rsidR="008163D1" w:rsidRDefault="008163D1" w:rsidP="00463E2C">
            <w:pPr>
              <w:spacing w:after="120"/>
              <w:rPr>
                <w:color w:val="0070C0"/>
                <w:lang w:val="en-US" w:eastAsia="zh-CN"/>
              </w:rPr>
            </w:pPr>
            <w:r>
              <w:rPr>
                <w:rFonts w:hint="eastAsia"/>
                <w:color w:val="0070C0"/>
                <w:lang w:val="en-US" w:eastAsia="zh-CN"/>
              </w:rPr>
              <w:t>1 aircraft may be ok.</w:t>
            </w:r>
          </w:p>
          <w:p w:rsidR="008163D1" w:rsidRDefault="008163D1" w:rsidP="00463E2C">
            <w:pPr>
              <w:spacing w:after="120"/>
              <w:rPr>
                <w:color w:val="0070C0"/>
                <w:lang w:val="en-US" w:eastAsia="zh-CN"/>
              </w:rPr>
            </w:pPr>
            <w:r>
              <w:rPr>
                <w:rFonts w:eastAsiaTheme="minorEastAsia"/>
                <w:color w:val="0070C0"/>
                <w:lang w:val="en-US" w:eastAsia="zh-CN"/>
              </w:rPr>
              <w:t xml:space="preserve">Issue 2-1-4: </w:t>
            </w:r>
          </w:p>
          <w:p w:rsidR="008163D1" w:rsidRDefault="008163D1" w:rsidP="00463E2C">
            <w:pPr>
              <w:spacing w:after="120"/>
              <w:rPr>
                <w:color w:val="0070C0"/>
                <w:lang w:val="en-US" w:eastAsia="zh-CN"/>
              </w:rPr>
            </w:pPr>
            <w:r>
              <w:rPr>
                <w:rFonts w:hint="eastAsia"/>
                <w:color w:val="0070C0"/>
                <w:lang w:val="en-US" w:eastAsia="zh-CN"/>
              </w:rPr>
              <w:t xml:space="preserve">We assumed 100km ISD in our contribution. </w:t>
            </w:r>
          </w:p>
          <w:p w:rsidR="008163D1" w:rsidRDefault="008163D1" w:rsidP="00463E2C">
            <w:pPr>
              <w:spacing w:after="120"/>
              <w:rPr>
                <w:color w:val="0070C0"/>
                <w:lang w:val="en-US" w:eastAsia="zh-CN"/>
              </w:rPr>
            </w:pPr>
            <w:r>
              <w:rPr>
                <w:rFonts w:eastAsiaTheme="minorEastAsia"/>
                <w:color w:val="0070C0"/>
                <w:lang w:val="en-US" w:eastAsia="zh-CN"/>
              </w:rPr>
              <w:t xml:space="preserve">Issue 2-1-5: </w:t>
            </w:r>
          </w:p>
          <w:p w:rsidR="008163D1" w:rsidRDefault="008163D1" w:rsidP="00463E2C">
            <w:pPr>
              <w:spacing w:after="120"/>
              <w:rPr>
                <w:color w:val="0070C0"/>
                <w:lang w:val="en-US" w:eastAsia="zh-CN"/>
              </w:rPr>
            </w:pPr>
            <w:r>
              <w:rPr>
                <w:rFonts w:hint="eastAsia"/>
                <w:color w:val="0070C0"/>
                <w:lang w:val="en-US" w:eastAsia="zh-CN"/>
              </w:rPr>
              <w:t>In general the lower UE may have bigger impact to the TN network, so option 1 and option 5 seem more reasonable. We would like to hear operators</w:t>
            </w:r>
            <w:r>
              <w:rPr>
                <w:color w:val="0070C0"/>
                <w:lang w:val="en-US" w:eastAsia="zh-CN"/>
              </w:rPr>
              <w:t>’</w:t>
            </w:r>
            <w:r>
              <w:rPr>
                <w:rFonts w:hint="eastAsia"/>
                <w:color w:val="0070C0"/>
                <w:lang w:val="en-US" w:eastAsia="zh-CN"/>
              </w:rPr>
              <w:t xml:space="preserve"> view.</w:t>
            </w:r>
          </w:p>
          <w:p w:rsidR="008163D1" w:rsidRPr="00C15D31" w:rsidRDefault="008163D1" w:rsidP="00463E2C">
            <w:pPr>
              <w:spacing w:after="120"/>
              <w:rPr>
                <w:color w:val="0070C0"/>
                <w:lang w:eastAsia="zh-CN"/>
              </w:rPr>
            </w:pPr>
            <w:r>
              <w:rPr>
                <w:rFonts w:eastAsiaTheme="minorEastAsia"/>
                <w:color w:val="0070C0"/>
                <w:lang w:val="en-US" w:eastAsia="zh-CN"/>
              </w:rPr>
              <w:t xml:space="preserve">Issue 2-1-6: </w:t>
            </w:r>
          </w:p>
          <w:p w:rsidR="008163D1" w:rsidRDefault="008163D1" w:rsidP="00712420">
            <w:pPr>
              <w:spacing w:after="120"/>
              <w:rPr>
                <w:color w:val="0070C0"/>
                <w:lang w:val="en-US" w:eastAsia="zh-CN"/>
              </w:rPr>
            </w:pPr>
            <w:r>
              <w:rPr>
                <w:rFonts w:hint="eastAsia"/>
                <w:color w:val="0070C0"/>
                <w:lang w:val="en-US" w:eastAsia="zh-CN"/>
              </w:rPr>
              <w:t>Option 2.</w:t>
            </w:r>
          </w:p>
        </w:tc>
      </w:tr>
      <w:tr w:rsidR="000A3D1A">
        <w:tc>
          <w:tcPr>
            <w:tcW w:w="1349" w:type="dxa"/>
          </w:tcPr>
          <w:p w:rsidR="000A3D1A" w:rsidRDefault="000A3D1A" w:rsidP="00712420">
            <w:pPr>
              <w:spacing w:after="120"/>
              <w:rPr>
                <w:color w:val="0070C0"/>
                <w:lang w:val="en-US" w:eastAsia="zh-CN"/>
              </w:rPr>
            </w:pPr>
            <w:r>
              <w:rPr>
                <w:color w:val="0070C0"/>
                <w:lang w:val="en-US" w:eastAsia="zh-CN"/>
              </w:rPr>
              <w:t>Ericsson</w:t>
            </w:r>
          </w:p>
        </w:tc>
        <w:tc>
          <w:tcPr>
            <w:tcW w:w="8282" w:type="dxa"/>
          </w:tcPr>
          <w:p w:rsidR="000A3D1A" w:rsidRDefault="000A3D1A" w:rsidP="00463E2C">
            <w:pPr>
              <w:spacing w:after="120"/>
              <w:rPr>
                <w:color w:val="0070C0"/>
                <w:lang w:val="en-US" w:eastAsia="zh-CN"/>
              </w:rPr>
            </w:pPr>
            <w:r>
              <w:rPr>
                <w:color w:val="0070C0"/>
                <w:lang w:val="en-US" w:eastAsia="zh-CN"/>
              </w:rPr>
              <w:t>A couple of follow up comments with the hope to progress the discussion:</w:t>
            </w:r>
          </w:p>
          <w:p w:rsidR="000A3D1A" w:rsidRDefault="000A3D1A" w:rsidP="00463E2C">
            <w:pPr>
              <w:spacing w:after="120"/>
              <w:rPr>
                <w:color w:val="0070C0"/>
                <w:lang w:val="en-US" w:eastAsia="zh-CN"/>
              </w:rPr>
            </w:pPr>
            <w:r>
              <w:rPr>
                <w:color w:val="0070C0"/>
                <w:lang w:val="en-US" w:eastAsia="zh-CN"/>
              </w:rPr>
              <w:t>Regarding co-location of ATG and TN BS… if we assume that the BS are not synchronized then co-location is not viable as there will be severe interference issues. But if the ATG and TN BS are synchronized then there should not be any major problem</w:t>
            </w:r>
            <w:r w:rsidR="00F61AA0">
              <w:rPr>
                <w:color w:val="0070C0"/>
                <w:lang w:val="en-US" w:eastAsia="zh-CN"/>
              </w:rPr>
              <w:t>. TN BS in the same band can be co-located if synchronized. From a co-existence point of view</w:t>
            </w:r>
            <w:r w:rsidR="00520ED0">
              <w:rPr>
                <w:color w:val="0070C0"/>
                <w:lang w:val="en-US" w:eastAsia="zh-CN"/>
              </w:rPr>
              <w:t>, co-location may look different to non co-location as the ATG UE beam will be directed to the ATG site, so if the TN is co-located it may experience a different UL interference scenario compared to non-co-located.</w:t>
            </w:r>
          </w:p>
          <w:p w:rsidR="00520ED0" w:rsidRDefault="00520ED0" w:rsidP="00463E2C">
            <w:pPr>
              <w:spacing w:after="120"/>
              <w:rPr>
                <w:color w:val="0070C0"/>
                <w:lang w:val="en-US" w:eastAsia="zh-CN"/>
              </w:rPr>
            </w:pPr>
          </w:p>
          <w:p w:rsidR="00520ED0" w:rsidRDefault="00520ED0" w:rsidP="00463E2C">
            <w:pPr>
              <w:spacing w:after="120"/>
              <w:rPr>
                <w:color w:val="0070C0"/>
                <w:lang w:val="en-US" w:eastAsia="zh-CN"/>
              </w:rPr>
            </w:pPr>
            <w:r>
              <w:rPr>
                <w:color w:val="0070C0"/>
                <w:lang w:val="en-US" w:eastAsia="zh-CN"/>
              </w:rPr>
              <w:t xml:space="preserve">Regarding the cell size and number of aircraft per cell. Taking USA as an example. </w:t>
            </w:r>
            <w:r w:rsidR="006E1099">
              <w:rPr>
                <w:color w:val="0070C0"/>
                <w:lang w:val="en-US" w:eastAsia="zh-CN"/>
              </w:rPr>
              <w:t xml:space="preserve">The main 48 states have a surface area of around 8 million square km. A 100km radius cell has an area of </w:t>
            </w:r>
            <w:r w:rsidR="00EC5797">
              <w:rPr>
                <w:color w:val="0070C0"/>
                <w:lang w:val="en-US" w:eastAsia="zh-CN"/>
              </w:rPr>
              <w:t xml:space="preserve">31.4 thousand square km. So it would need </w:t>
            </w:r>
            <w:r w:rsidR="005522B8">
              <w:rPr>
                <w:color w:val="0070C0"/>
                <w:lang w:val="en-US" w:eastAsia="zh-CN"/>
              </w:rPr>
              <w:t>around 250 cells to cover the US surface area</w:t>
            </w:r>
            <w:r w:rsidR="00A86F6D">
              <w:rPr>
                <w:color w:val="0070C0"/>
                <w:lang w:val="en-US" w:eastAsia="zh-CN"/>
              </w:rPr>
              <w:t xml:space="preserve"> if not overlapping</w:t>
            </w:r>
            <w:r w:rsidR="005522B8">
              <w:rPr>
                <w:color w:val="0070C0"/>
                <w:lang w:val="en-US" w:eastAsia="zh-CN"/>
              </w:rPr>
              <w:t xml:space="preserve">. So if 100km cell radius and 1 UE per cell, that would be 250 aircraft over </w:t>
            </w:r>
            <w:r w:rsidR="00A86F6D">
              <w:rPr>
                <w:color w:val="0070C0"/>
                <w:lang w:val="en-US" w:eastAsia="zh-CN"/>
              </w:rPr>
              <w:t>t</w:t>
            </w:r>
            <w:r w:rsidR="005522B8">
              <w:rPr>
                <w:color w:val="0070C0"/>
                <w:lang w:val="en-US" w:eastAsia="zh-CN"/>
              </w:rPr>
              <w:t xml:space="preserve">he US. The </w:t>
            </w:r>
            <w:r w:rsidR="005522B8">
              <w:rPr>
                <w:color w:val="0070C0"/>
                <w:lang w:val="en-US" w:eastAsia="zh-CN"/>
              </w:rPr>
              <w:lastRenderedPageBreak/>
              <w:t>FAA indicate that there are around 5400 aircraft</w:t>
            </w:r>
            <w:r w:rsidR="00A86F6D">
              <w:rPr>
                <w:color w:val="0070C0"/>
                <w:lang w:val="en-US" w:eastAsia="zh-CN"/>
              </w:rPr>
              <w:t xml:space="preserve"> simultaneously</w:t>
            </w:r>
            <w:r w:rsidR="005522B8">
              <w:rPr>
                <w:color w:val="0070C0"/>
                <w:lang w:val="en-US" w:eastAsia="zh-CN"/>
              </w:rPr>
              <w:t xml:space="preserve"> at peak times.</w:t>
            </w:r>
          </w:p>
          <w:p w:rsidR="005522B8" w:rsidRDefault="005522B8" w:rsidP="00463E2C">
            <w:pPr>
              <w:spacing w:after="120"/>
              <w:rPr>
                <w:color w:val="0070C0"/>
                <w:lang w:val="en-US" w:eastAsia="zh-CN"/>
              </w:rPr>
            </w:pPr>
            <w:r>
              <w:rPr>
                <w:color w:val="0070C0"/>
                <w:lang w:val="en-US" w:eastAsia="zh-CN"/>
              </w:rPr>
              <w:t>Presumably Europe</w:t>
            </w:r>
            <w:r w:rsidR="00D45B20">
              <w:rPr>
                <w:color w:val="0070C0"/>
                <w:lang w:val="en-US" w:eastAsia="zh-CN"/>
              </w:rPr>
              <w:t xml:space="preserve"> or </w:t>
            </w:r>
            <w:r>
              <w:rPr>
                <w:color w:val="0070C0"/>
                <w:lang w:val="en-US" w:eastAsia="zh-CN"/>
              </w:rPr>
              <w:t>China would look similar. Also, the aircraft are not uniformally distributed and would be more dense in places.</w:t>
            </w:r>
          </w:p>
          <w:p w:rsidR="005522B8" w:rsidRDefault="005522B8" w:rsidP="00463E2C">
            <w:pPr>
              <w:spacing w:after="120"/>
              <w:rPr>
                <w:color w:val="0070C0"/>
                <w:lang w:val="en-US" w:eastAsia="zh-CN"/>
              </w:rPr>
            </w:pPr>
            <w:r>
              <w:rPr>
                <w:color w:val="0070C0"/>
                <w:lang w:val="en-US" w:eastAsia="zh-CN"/>
              </w:rPr>
              <w:t xml:space="preserve">This analysis is rather crude and we welcome better analysis, but the point is that </w:t>
            </w:r>
            <w:r w:rsidR="00D45B20">
              <w:rPr>
                <w:color w:val="0070C0"/>
                <w:lang w:val="en-US" w:eastAsia="zh-CN"/>
              </w:rPr>
              <w:t>assuming 100km and 1 UE per cell might be making an assumption of a pretty low capacity network, which may not be good when considering co-existence.</w:t>
            </w:r>
          </w:p>
        </w:tc>
      </w:tr>
      <w:tr w:rsidR="006E15E2">
        <w:tc>
          <w:tcPr>
            <w:tcW w:w="1349" w:type="dxa"/>
          </w:tcPr>
          <w:p w:rsidR="006E15E2" w:rsidRDefault="006E15E2" w:rsidP="006E15E2">
            <w:pPr>
              <w:spacing w:after="120"/>
              <w:rPr>
                <w:color w:val="0070C0"/>
                <w:lang w:val="en-US" w:eastAsia="zh-CN"/>
              </w:rPr>
            </w:pPr>
            <w:r>
              <w:rPr>
                <w:color w:val="0070C0"/>
                <w:lang w:val="en-US" w:eastAsia="zh-CN"/>
              </w:rPr>
              <w:lastRenderedPageBreak/>
              <w:t>Nokia</w:t>
            </w:r>
          </w:p>
        </w:tc>
        <w:tc>
          <w:tcPr>
            <w:tcW w:w="8282" w:type="dxa"/>
          </w:tcPr>
          <w:p w:rsidR="006E15E2" w:rsidRDefault="006E15E2" w:rsidP="006E15E2">
            <w:pPr>
              <w:spacing w:after="120"/>
              <w:rPr>
                <w:color w:val="0070C0"/>
                <w:lang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1-1: </w:t>
            </w:r>
            <w:r>
              <w:rPr>
                <w:rFonts w:hint="eastAsia"/>
                <w:color w:val="0070C0"/>
                <w:lang w:eastAsia="zh-CN"/>
              </w:rPr>
              <w:t>Option 1.</w:t>
            </w:r>
          </w:p>
          <w:p w:rsidR="006E15E2" w:rsidRDefault="006E15E2" w:rsidP="006E15E2">
            <w:pPr>
              <w:spacing w:after="120"/>
              <w:rPr>
                <w:color w:val="0070C0"/>
                <w:lang w:val="en-US" w:eastAsia="zh-CN"/>
              </w:rPr>
            </w:pPr>
            <w:r>
              <w:rPr>
                <w:color w:val="0070C0"/>
                <w:lang w:eastAsia="zh-CN"/>
              </w:rPr>
              <w:t xml:space="preserve">Issue 2-1-2: </w:t>
            </w:r>
            <w:r>
              <w:rPr>
                <w:color w:val="0070C0"/>
                <w:lang w:val="en-US" w:eastAsia="zh-CN"/>
              </w:rPr>
              <w:t>Option 2 is preferred.</w:t>
            </w:r>
          </w:p>
          <w:p w:rsidR="006E15E2" w:rsidRDefault="006E15E2" w:rsidP="006E15E2">
            <w:pPr>
              <w:spacing w:after="120"/>
              <w:rPr>
                <w:color w:val="0070C0"/>
                <w:lang w:val="en-US" w:eastAsia="zh-CN"/>
              </w:rPr>
            </w:pPr>
            <w:r>
              <w:rPr>
                <w:color w:val="0070C0"/>
                <w:lang w:val="en-US" w:eastAsia="zh-CN"/>
              </w:rPr>
              <w:t xml:space="preserve">Issue 2-1-4: Option 1.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-2</w:t>
      </w:r>
      <w:r>
        <w:rPr>
          <w:rFonts w:hint="eastAsia"/>
          <w:sz w:val="24"/>
          <w:szCs w:val="16"/>
        </w:rPr>
        <w:t xml:space="preserve"> </w:t>
      </w:r>
      <w:r>
        <w:rPr>
          <w:sz w:val="24"/>
          <w:szCs w:val="16"/>
        </w:rPr>
        <w:t>The outline for ATG co-existence study</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2-2-1: This indeed looks to be the correct set of topics to discuss</w:t>
            </w:r>
          </w:p>
          <w:p w:rsidR="00051FB9" w:rsidRDefault="008913B8">
            <w:pPr>
              <w:spacing w:after="120"/>
              <w:rPr>
                <w:color w:val="0070C0"/>
                <w:lang w:val="en-US" w:eastAsia="zh-CN"/>
              </w:rPr>
            </w:pPr>
            <w:r>
              <w:rPr>
                <w:color w:val="0070C0"/>
                <w:lang w:val="en-US" w:eastAsia="zh-CN"/>
              </w:rPr>
              <w:t>Issue 2-2-2: In general, RAN4 should not do co-channel studies as they are either related to deployment parameters (not in scope of 3GPP) or means for the air interface to control interference (RAN1).</w:t>
            </w:r>
          </w:p>
          <w:p w:rsidR="00051FB9" w:rsidRDefault="00051FB9">
            <w:pPr>
              <w:spacing w:after="120"/>
              <w:rPr>
                <w:color w:val="0070C0"/>
                <w:lang w:val="en-US" w:eastAsia="zh-CN"/>
              </w:rPr>
            </w:pPr>
          </w:p>
        </w:tc>
      </w:tr>
      <w:tr w:rsidR="00051FB9">
        <w:tc>
          <w:tcPr>
            <w:tcW w:w="1236" w:type="dxa"/>
          </w:tcPr>
          <w:p w:rsidR="00051FB9" w:rsidRDefault="008913B8">
            <w:pPr>
              <w:spacing w:after="120"/>
              <w:rPr>
                <w:color w:val="0070C0"/>
                <w:lang w:val="en-US" w:eastAsia="zh-CN"/>
              </w:rPr>
            </w:pPr>
            <w:r>
              <w:rPr>
                <w:color w:val="0070C0"/>
                <w:lang w:val="en-US" w:eastAsia="zh-CN"/>
              </w:rPr>
              <w:t>Qualcomm</w:t>
            </w:r>
          </w:p>
        </w:tc>
        <w:tc>
          <w:tcPr>
            <w:tcW w:w="8395"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-2</w:t>
            </w:r>
            <w:r>
              <w:rPr>
                <w:rFonts w:hint="eastAsia"/>
                <w:color w:val="0070C0"/>
                <w:lang w:val="en-US" w:eastAsia="zh-CN"/>
              </w:rPr>
              <w:t>-2:</w:t>
            </w:r>
            <w:r>
              <w:rPr>
                <w:color w:val="0070C0"/>
                <w:lang w:val="en-US" w:eastAsia="zh-CN"/>
              </w:rPr>
              <w:t xml:space="preserve"> Option 1. RAN4 should only consider the adjacent channel co-ex which is the RAN4 traditional work.</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ZTE</w:t>
            </w:r>
          </w:p>
        </w:tc>
        <w:tc>
          <w:tcPr>
            <w:tcW w:w="8395" w:type="dxa"/>
          </w:tcPr>
          <w:p w:rsidR="00051FB9" w:rsidRDefault="008913B8">
            <w:pPr>
              <w:spacing w:after="120"/>
              <w:rPr>
                <w:color w:val="0070C0"/>
                <w:lang w:val="en-US" w:eastAsia="zh-CN"/>
              </w:rPr>
            </w:pPr>
            <w:r>
              <w:rPr>
                <w:color w:val="0070C0"/>
                <w:lang w:val="en-US" w:eastAsia="zh-CN"/>
              </w:rPr>
              <w:t xml:space="preserve">Issue 2-2-1: </w:t>
            </w:r>
            <w:r>
              <w:rPr>
                <w:rFonts w:hint="eastAsia"/>
                <w:color w:val="0070C0"/>
                <w:lang w:val="en-US" w:eastAsia="zh-CN"/>
              </w:rPr>
              <w:t>option 1 all these parameters need to be confirmed for coexistence study.</w:t>
            </w:r>
          </w:p>
          <w:p w:rsidR="00051FB9" w:rsidRDefault="008913B8">
            <w:pPr>
              <w:spacing w:after="120"/>
              <w:rPr>
                <w:color w:val="0070C0"/>
                <w:lang w:val="en-US" w:eastAsia="zh-CN"/>
              </w:rPr>
            </w:pPr>
            <w:r>
              <w:rPr>
                <w:color w:val="0070C0"/>
                <w:lang w:val="en-US" w:eastAsia="zh-CN"/>
              </w:rPr>
              <w:t xml:space="preserve">Issue 2-2-2: </w:t>
            </w:r>
            <w:r>
              <w:rPr>
                <w:rFonts w:hint="eastAsia"/>
                <w:color w:val="0070C0"/>
                <w:lang w:val="en-US" w:eastAsia="zh-CN"/>
              </w:rPr>
              <w:t xml:space="preserve"> From our RAN4 understanding, we need to focus on the adjacent channel scenario. For co-channel scenario, this should be up to the practical deployment.</w:t>
            </w:r>
          </w:p>
          <w:p w:rsidR="00051FB9" w:rsidRDefault="00051FB9">
            <w:pPr>
              <w:spacing w:after="120"/>
              <w:rPr>
                <w:color w:val="0070C0"/>
                <w:lang w:val="en-US" w:eastAsia="zh-CN"/>
              </w:rPr>
            </w:pP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color w:val="0070C0"/>
                <w:lang w:val="en-US" w:eastAsia="zh-CN"/>
              </w:rPr>
              <w:t>Issue 2-2-1: Support the framework for adjacent channel coexistence study.</w:t>
            </w:r>
          </w:p>
          <w:p w:rsidR="00EC6BAB" w:rsidRDefault="00EC6BAB" w:rsidP="00EC6BAB">
            <w:pPr>
              <w:spacing w:after="120"/>
              <w:rPr>
                <w:color w:val="0070C0"/>
                <w:lang w:val="en-US" w:eastAsia="zh-CN"/>
              </w:rPr>
            </w:pPr>
            <w:r>
              <w:rPr>
                <w:color w:val="0070C0"/>
                <w:lang w:val="en-US" w:eastAsia="zh-CN"/>
              </w:rPr>
              <w:t xml:space="preserve">Issue 2-2-2: I understand Ericsson’s concerns. Since operators may want to deploy Terrestrial network and ATG network in same frequency carrier, I’m not sure whether we should consider this co-channel interference in the adjacent channel coexistence study as what we do to consider adjacent cells interference in the same frequency point. </w:t>
            </w:r>
          </w:p>
        </w:tc>
      </w:tr>
      <w:tr w:rsidR="00712420">
        <w:tc>
          <w:tcPr>
            <w:tcW w:w="1236" w:type="dxa"/>
          </w:tcPr>
          <w:p w:rsidR="00712420" w:rsidRDefault="00712420" w:rsidP="00712420">
            <w:pPr>
              <w:spacing w:after="120"/>
              <w:rPr>
                <w:color w:val="0070C0"/>
                <w:lang w:val="en-US" w:eastAsia="zh-CN"/>
              </w:rPr>
            </w:pPr>
            <w:r>
              <w:rPr>
                <w:rFonts w:eastAsia="Malgun Gothic" w:hint="eastAsia"/>
                <w:color w:val="0070C0"/>
                <w:lang w:val="en-US" w:eastAsia="ko-KR"/>
              </w:rPr>
              <w:t>LG</w:t>
            </w:r>
            <w:r>
              <w:rPr>
                <w:rFonts w:eastAsia="Malgun Gothic"/>
                <w:color w:val="0070C0"/>
                <w:lang w:val="en-US" w:eastAsia="ko-KR"/>
              </w:rPr>
              <w:t>E</w:t>
            </w:r>
          </w:p>
        </w:tc>
        <w:tc>
          <w:tcPr>
            <w:tcW w:w="8395" w:type="dxa"/>
          </w:tcPr>
          <w:p w:rsidR="00712420" w:rsidRDefault="00712420">
            <w:pPr>
              <w:spacing w:after="120"/>
              <w:rPr>
                <w:color w:val="0070C0"/>
                <w:lang w:val="en-US" w:eastAsia="zh-CN"/>
              </w:rPr>
            </w:pPr>
            <w:r>
              <w:rPr>
                <w:rFonts w:eastAsia="Malgun Gothic" w:hint="eastAsia"/>
                <w:color w:val="0070C0"/>
                <w:lang w:val="en-US" w:eastAsia="ko-KR"/>
              </w:rPr>
              <w:t xml:space="preserve">Issue 2-2-2: Option 1. </w:t>
            </w:r>
          </w:p>
        </w:tc>
      </w:tr>
      <w:tr w:rsidR="008163D1">
        <w:tc>
          <w:tcPr>
            <w:tcW w:w="1236" w:type="dxa"/>
          </w:tcPr>
          <w:p w:rsidR="008163D1" w:rsidRDefault="008163D1" w:rsidP="00712420">
            <w:pPr>
              <w:spacing w:after="120"/>
              <w:rPr>
                <w:rFonts w:eastAsia="Malgun Gothic"/>
                <w:color w:val="0070C0"/>
                <w:lang w:val="en-US" w:eastAsia="ko-KR"/>
              </w:rPr>
            </w:pPr>
            <w:r>
              <w:rPr>
                <w:rFonts w:hint="eastAsia"/>
                <w:color w:val="0070C0"/>
                <w:lang w:val="en-US" w:eastAsia="zh-CN"/>
              </w:rPr>
              <w:t>CATT</w:t>
            </w:r>
          </w:p>
        </w:tc>
        <w:tc>
          <w:tcPr>
            <w:tcW w:w="8395" w:type="dxa"/>
          </w:tcPr>
          <w:p w:rsidR="008163D1" w:rsidRDefault="008163D1" w:rsidP="00463E2C">
            <w:pPr>
              <w:spacing w:after="120"/>
              <w:rPr>
                <w:color w:val="0070C0"/>
                <w:lang w:val="en-US" w:eastAsia="zh-CN"/>
              </w:rPr>
            </w:pPr>
            <w:r>
              <w:rPr>
                <w:rFonts w:eastAsiaTheme="minorEastAsia"/>
                <w:color w:val="0070C0"/>
                <w:lang w:val="en-US" w:eastAsia="zh-CN"/>
              </w:rPr>
              <w:t>Issue 2-2-1:</w:t>
            </w:r>
            <w:r>
              <w:rPr>
                <w:rFonts w:hint="eastAsia"/>
                <w:color w:val="0070C0"/>
                <w:lang w:val="en-US" w:eastAsia="zh-CN"/>
              </w:rPr>
              <w:t xml:space="preserve"> Generally it</w:t>
            </w:r>
            <w:r>
              <w:rPr>
                <w:color w:val="0070C0"/>
                <w:lang w:val="en-US" w:eastAsia="zh-CN"/>
              </w:rPr>
              <w:t>’</w:t>
            </w:r>
            <w:r>
              <w:rPr>
                <w:rFonts w:hint="eastAsia"/>
                <w:color w:val="0070C0"/>
                <w:lang w:val="en-US" w:eastAsia="zh-CN"/>
              </w:rPr>
              <w:t>s a good starting point.</w:t>
            </w:r>
          </w:p>
          <w:p w:rsidR="008163D1" w:rsidRDefault="008163D1">
            <w:pPr>
              <w:spacing w:after="120"/>
              <w:rPr>
                <w:rFonts w:eastAsia="Malgun Gothic"/>
                <w:color w:val="0070C0"/>
                <w:lang w:val="en-US" w:eastAsia="ko-KR"/>
              </w:rPr>
            </w:pPr>
            <w:r>
              <w:rPr>
                <w:rFonts w:eastAsiaTheme="minorEastAsia"/>
                <w:color w:val="0070C0"/>
                <w:lang w:val="en-US" w:eastAsia="zh-CN"/>
              </w:rPr>
              <w:t>Issue 2-2-2:</w:t>
            </w:r>
            <w:r>
              <w:rPr>
                <w:rFonts w:hint="eastAsia"/>
                <w:color w:val="0070C0"/>
                <w:lang w:val="en-US" w:eastAsia="zh-CN"/>
              </w:rPr>
              <w:t xml:space="preserve"> We also support only </w:t>
            </w:r>
            <w:r>
              <w:rPr>
                <w:color w:val="0070C0"/>
                <w:lang w:val="en-US" w:eastAsia="zh-CN"/>
              </w:rPr>
              <w:t>adjacent</w:t>
            </w:r>
            <w:r>
              <w:rPr>
                <w:rFonts w:hint="eastAsia"/>
                <w:color w:val="0070C0"/>
                <w:lang w:val="en-US" w:eastAsia="zh-CN"/>
              </w:rPr>
              <w:t xml:space="preserve"> channel coexistence study. We highlighted co-channel in our contribution because it</w:t>
            </w:r>
            <w:r>
              <w:rPr>
                <w:color w:val="0070C0"/>
                <w:lang w:val="en-US" w:eastAsia="zh-CN"/>
              </w:rPr>
              <w:t>’</w:t>
            </w:r>
            <w:r>
              <w:rPr>
                <w:rFonts w:hint="eastAsia"/>
                <w:color w:val="0070C0"/>
                <w:lang w:val="en-US" w:eastAsia="zh-CN"/>
              </w:rPr>
              <w:t>s listed in the WID. And we also think it</w:t>
            </w:r>
            <w:r>
              <w:rPr>
                <w:color w:val="0070C0"/>
                <w:lang w:val="en-US" w:eastAsia="zh-CN"/>
              </w:rPr>
              <w:t xml:space="preserve"> can be solved by deployment.</w:t>
            </w:r>
          </w:p>
        </w:tc>
      </w:tr>
      <w:tr w:rsidR="006E15E2">
        <w:tc>
          <w:tcPr>
            <w:tcW w:w="1236" w:type="dxa"/>
          </w:tcPr>
          <w:p w:rsidR="006E15E2" w:rsidRDefault="006E15E2" w:rsidP="006E15E2">
            <w:pPr>
              <w:spacing w:after="120"/>
              <w:rPr>
                <w:color w:val="0070C0"/>
                <w:lang w:val="en-US" w:eastAsia="zh-CN"/>
              </w:rPr>
            </w:pPr>
            <w:r>
              <w:rPr>
                <w:color w:val="0070C0"/>
                <w:lang w:val="en-US" w:eastAsia="zh-CN"/>
              </w:rPr>
              <w:t>Nokia</w:t>
            </w:r>
          </w:p>
        </w:tc>
        <w:tc>
          <w:tcPr>
            <w:tcW w:w="8395" w:type="dxa"/>
          </w:tcPr>
          <w:p w:rsidR="006E15E2" w:rsidRDefault="006E15E2" w:rsidP="006E15E2">
            <w:pPr>
              <w:spacing w:after="120"/>
              <w:rPr>
                <w:color w:val="0070C0"/>
                <w:lang w:val="en-US" w:eastAsia="zh-CN"/>
              </w:rPr>
            </w:pPr>
            <w:r>
              <w:rPr>
                <w:color w:val="0070C0"/>
                <w:lang w:val="en-US" w:eastAsia="zh-CN"/>
              </w:rPr>
              <w:t xml:space="preserve">Issue 2-2-1: Option 1 seems reasonable.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-3</w:t>
      </w:r>
      <w:r>
        <w:rPr>
          <w:rFonts w:hint="eastAsia"/>
          <w:sz w:val="24"/>
          <w:szCs w:val="16"/>
        </w:rPr>
        <w:t xml:space="preserve"> </w:t>
      </w:r>
      <w:r>
        <w:rPr>
          <w:sz w:val="24"/>
          <w:szCs w:val="16"/>
        </w:rPr>
        <w:t>Co-existence simulation scenario</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Apple</w:t>
            </w:r>
          </w:p>
        </w:tc>
        <w:tc>
          <w:tcPr>
            <w:tcW w:w="8395" w:type="dxa"/>
          </w:tcPr>
          <w:p w:rsidR="00051FB9" w:rsidRDefault="008913B8">
            <w:pPr>
              <w:spacing w:after="120"/>
              <w:rPr>
                <w:color w:val="0070C0"/>
                <w:lang w:val="en-US" w:eastAsia="zh-CN"/>
              </w:rPr>
            </w:pPr>
            <w:r>
              <w:rPr>
                <w:color w:val="0070C0"/>
                <w:lang w:val="en-US" w:eastAsia="zh-CN"/>
              </w:rPr>
              <w:t>Issue 2-3-3</w:t>
            </w:r>
          </w:p>
          <w:p w:rsidR="00051FB9" w:rsidRDefault="008913B8">
            <w:pPr>
              <w:spacing w:after="120"/>
              <w:rPr>
                <w:color w:val="0070C0"/>
                <w:lang w:val="en-US" w:eastAsia="zh-CN"/>
              </w:rPr>
            </w:pPr>
            <w:r>
              <w:rPr>
                <w:color w:val="0070C0"/>
                <w:lang w:val="en-US" w:eastAsia="zh-CN"/>
              </w:rPr>
              <w:t xml:space="preserve">Rural case should be considered. </w:t>
            </w:r>
          </w:p>
          <w:p w:rsidR="00051FB9" w:rsidRDefault="008913B8">
            <w:pPr>
              <w:spacing w:after="120"/>
              <w:rPr>
                <w:color w:val="0070C0"/>
                <w:lang w:val="en-US" w:eastAsia="zh-CN"/>
              </w:rPr>
            </w:pPr>
            <w:r>
              <w:rPr>
                <w:color w:val="0070C0"/>
                <w:lang w:val="en-US" w:eastAsia="zh-CN"/>
              </w:rPr>
              <w:t>But if the ATG antenna is omni-direction, urban case might also be needed.</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C</w:t>
            </w:r>
            <w:r>
              <w:rPr>
                <w:color w:val="0070C0"/>
                <w:lang w:val="en-US" w:eastAsia="zh-CN"/>
              </w:rPr>
              <w:t>hina Telecom</w:t>
            </w:r>
          </w:p>
        </w:tc>
        <w:tc>
          <w:tcPr>
            <w:tcW w:w="8395" w:type="dxa"/>
          </w:tcPr>
          <w:p w:rsidR="00051FB9" w:rsidRDefault="008913B8">
            <w:pPr>
              <w:spacing w:after="120"/>
              <w:rPr>
                <w:color w:val="0070C0"/>
                <w:lang w:val="en-US" w:eastAsia="zh-CN"/>
              </w:rPr>
            </w:pPr>
            <w:r>
              <w:rPr>
                <w:color w:val="0070C0"/>
                <w:lang w:val="en-US" w:eastAsia="zh-CN"/>
              </w:rPr>
              <w:t>Issue 2-3-2: Agree with Option 1. Coexistence of TN and ATG should be prioritized</w:t>
            </w:r>
          </w:p>
          <w:p w:rsidR="00051FB9" w:rsidRDefault="008913B8">
            <w:pPr>
              <w:spacing w:after="120"/>
              <w:rPr>
                <w:color w:val="0070C0"/>
                <w:lang w:val="en-US" w:eastAsia="zh-CN"/>
              </w:rPr>
            </w:pPr>
            <w:r>
              <w:rPr>
                <w:color w:val="0070C0"/>
                <w:lang w:val="en-US" w:eastAsia="zh-CN"/>
              </w:rPr>
              <w:t xml:space="preserve">Issue 2-3-3: Option 1 and Option 2 should be considered. Flights usually pass through suburban or </w:t>
            </w:r>
            <w:r>
              <w:rPr>
                <w:color w:val="0070C0"/>
                <w:lang w:val="en-US" w:eastAsia="zh-CN"/>
              </w:rPr>
              <w:lastRenderedPageBreak/>
              <w:t>rural areas.</w:t>
            </w:r>
          </w:p>
          <w:p w:rsidR="00051FB9" w:rsidRDefault="008913B8">
            <w:pPr>
              <w:spacing w:after="120"/>
              <w:rPr>
                <w:color w:val="0070C0"/>
                <w:lang w:val="en-US" w:eastAsia="zh-CN"/>
              </w:rPr>
            </w:pPr>
            <w:r>
              <w:rPr>
                <w:color w:val="0070C0"/>
                <w:lang w:val="en-US" w:eastAsia="zh-CN"/>
              </w:rPr>
              <w:t>Issue 2-3-4: Option1, 2 and 3. Band n1, n78 and n79 covered in WID should be covered.</w:t>
            </w:r>
          </w:p>
          <w:p w:rsidR="00051FB9" w:rsidRDefault="008913B8">
            <w:pPr>
              <w:spacing w:after="120"/>
              <w:rPr>
                <w:color w:val="0070C0"/>
                <w:lang w:val="en-US" w:eastAsia="zh-CN"/>
              </w:rPr>
            </w:pPr>
            <w:r>
              <w:rPr>
                <w:color w:val="0070C0"/>
                <w:lang w:val="en-US" w:eastAsia="zh-CN"/>
              </w:rPr>
              <w:t>Issue 2-3-7: Agree with Option 3.</w:t>
            </w:r>
          </w:p>
          <w:p w:rsidR="00051FB9" w:rsidRDefault="008913B8">
            <w:pPr>
              <w:spacing w:after="120"/>
              <w:rPr>
                <w:color w:val="0070C0"/>
                <w:lang w:val="en-US" w:eastAsia="zh-CN"/>
              </w:rPr>
            </w:pPr>
            <w:r>
              <w:rPr>
                <w:color w:val="0070C0"/>
                <w:lang w:val="en-US" w:eastAsia="zh-CN"/>
              </w:rPr>
              <w:t>Issue 2-3-8: Case 1~6 should be considered.</w:t>
            </w:r>
          </w:p>
        </w:tc>
      </w:tr>
      <w:tr w:rsidR="00051FB9">
        <w:tc>
          <w:tcPr>
            <w:tcW w:w="1236" w:type="dxa"/>
          </w:tcPr>
          <w:p w:rsidR="00051FB9" w:rsidRDefault="008913B8">
            <w:pPr>
              <w:spacing w:after="120"/>
              <w:rPr>
                <w:color w:val="0070C0"/>
                <w:lang w:val="en-US" w:eastAsia="zh-CN"/>
              </w:rPr>
            </w:pPr>
            <w:r>
              <w:rPr>
                <w:color w:val="0070C0"/>
                <w:lang w:val="en-US" w:eastAsia="zh-CN"/>
              </w:rPr>
              <w:lastRenderedPageBreak/>
              <w:t>Ericsson</w:t>
            </w:r>
          </w:p>
        </w:tc>
        <w:tc>
          <w:tcPr>
            <w:tcW w:w="8395" w:type="dxa"/>
          </w:tcPr>
          <w:p w:rsidR="00051FB9" w:rsidRDefault="008913B8">
            <w:pPr>
              <w:spacing w:after="120"/>
              <w:rPr>
                <w:color w:val="0070C0"/>
                <w:lang w:val="en-US" w:eastAsia="zh-CN"/>
              </w:rPr>
            </w:pPr>
            <w:r>
              <w:rPr>
                <w:color w:val="0070C0"/>
                <w:lang w:val="en-US" w:eastAsia="zh-CN"/>
              </w:rPr>
              <w:t>Issue 2-3-1/2: The table implies considering the impact of ATG to TN victim. For ATG to ATG, to clarify is the assumption that different ATG networks are always synchronized ? If so, it could be phase 2. If the ATG networks may not be synchronized then it should be studied earlier on. For NTN, we agree no need to study.</w:t>
            </w:r>
          </w:p>
          <w:p w:rsidR="00051FB9" w:rsidRDefault="008913B8">
            <w:pPr>
              <w:spacing w:after="120"/>
              <w:rPr>
                <w:color w:val="0070C0"/>
                <w:lang w:val="en-US" w:eastAsia="zh-CN"/>
              </w:rPr>
            </w:pPr>
            <w:r>
              <w:rPr>
                <w:color w:val="0070C0"/>
                <w:lang w:val="en-US" w:eastAsia="zh-CN"/>
              </w:rPr>
              <w:t>Issue 2-3-3: Our understanding is that ATG BS would likely be deployed in rural scenarios, not urban ones, but we would like to confirm. We can rule out indoor.</w:t>
            </w:r>
          </w:p>
          <w:p w:rsidR="00051FB9" w:rsidRDefault="008913B8">
            <w:pPr>
              <w:spacing w:after="120"/>
              <w:rPr>
                <w:color w:val="0070C0"/>
                <w:lang w:val="en-US" w:eastAsia="zh-CN"/>
              </w:rPr>
            </w:pPr>
            <w:r>
              <w:rPr>
                <w:color w:val="0070C0"/>
                <w:lang w:val="en-US" w:eastAsia="zh-CN"/>
              </w:rPr>
              <w:t>Issue 2-3-4: We should consider 2GHz (or 2.1, but not 2 and 2.1) and at least one of 3.5 or 4.9, or both of those. For now we propose 2 and 3.5GHz.</w:t>
            </w:r>
          </w:p>
          <w:p w:rsidR="00051FB9" w:rsidRDefault="008913B8">
            <w:pPr>
              <w:spacing w:after="120"/>
              <w:rPr>
                <w:color w:val="0070C0"/>
                <w:lang w:val="en-US" w:eastAsia="zh-CN"/>
              </w:rPr>
            </w:pPr>
            <w:r>
              <w:rPr>
                <w:color w:val="0070C0"/>
                <w:lang w:val="en-US" w:eastAsia="zh-CN"/>
              </w:rPr>
              <w:t>Issue 2-3-5: Propose 20MHz for 2GHz and 100MHz for 3.5GHz</w:t>
            </w:r>
          </w:p>
          <w:p w:rsidR="00051FB9" w:rsidRDefault="008913B8">
            <w:pPr>
              <w:spacing w:after="120"/>
              <w:rPr>
                <w:color w:val="0070C0"/>
                <w:lang w:val="en-US" w:eastAsia="zh-CN"/>
              </w:rPr>
            </w:pPr>
            <w:r>
              <w:rPr>
                <w:color w:val="0070C0"/>
                <w:lang w:val="en-US" w:eastAsia="zh-CN"/>
              </w:rPr>
              <w:t>Issue 2-3-7: Propose FDD for 2GHz and TDD for 3.5GHz.</w:t>
            </w:r>
          </w:p>
          <w:p w:rsidR="00051FB9" w:rsidRDefault="008913B8">
            <w:pPr>
              <w:spacing w:after="120"/>
              <w:rPr>
                <w:color w:val="0070C0"/>
                <w:lang w:val="en-US" w:eastAsia="zh-CN"/>
              </w:rPr>
            </w:pPr>
            <w:r>
              <w:rPr>
                <w:color w:val="0070C0"/>
                <w:lang w:val="en-US" w:eastAsia="zh-CN"/>
              </w:rPr>
              <w:t>Issue 2-3-8: The scenarios mostly make sense. For 7 and 8, it should be clarified whether non-synchronized operation should be catered for in the requirement; if not then the simulations are not needed. 9-10 could be in a second stage, but it should also be discussed whether different ATG networks could be not synchronized.</w:t>
            </w:r>
          </w:p>
        </w:tc>
      </w:tr>
      <w:tr w:rsidR="00051FB9">
        <w:tc>
          <w:tcPr>
            <w:tcW w:w="1236" w:type="dxa"/>
          </w:tcPr>
          <w:p w:rsidR="00051FB9" w:rsidRDefault="008913B8">
            <w:pPr>
              <w:spacing w:after="120"/>
              <w:rPr>
                <w:color w:val="0070C0"/>
                <w:lang w:val="en-US" w:eastAsia="zh-CN"/>
              </w:rPr>
            </w:pPr>
            <w:r>
              <w:rPr>
                <w:color w:val="0070C0"/>
                <w:lang w:val="en-US" w:eastAsia="zh-CN"/>
              </w:rPr>
              <w:t xml:space="preserve">Qualcomm </w:t>
            </w:r>
          </w:p>
        </w:tc>
        <w:tc>
          <w:tcPr>
            <w:tcW w:w="8395" w:type="dxa"/>
          </w:tcPr>
          <w:p w:rsidR="00051FB9" w:rsidRDefault="008913B8">
            <w:pPr>
              <w:spacing w:after="120"/>
              <w:rPr>
                <w:color w:val="0070C0"/>
                <w:lang w:val="en-US" w:eastAsia="zh-CN"/>
              </w:rPr>
            </w:pPr>
            <w:r>
              <w:rPr>
                <w:color w:val="0070C0"/>
                <w:lang w:val="en-US" w:eastAsia="zh-CN"/>
              </w:rPr>
              <w:t xml:space="preserve">Issue 2-3-2: Option 1 and option 2B </w:t>
            </w:r>
          </w:p>
          <w:p w:rsidR="00051FB9" w:rsidRDefault="008913B8">
            <w:pPr>
              <w:spacing w:after="120"/>
              <w:rPr>
                <w:color w:val="0070C0"/>
                <w:lang w:val="en-US" w:eastAsia="zh-CN"/>
              </w:rPr>
            </w:pPr>
            <w:r>
              <w:rPr>
                <w:color w:val="0070C0"/>
                <w:lang w:val="en-US" w:eastAsia="zh-CN"/>
              </w:rPr>
              <w:t>Issue 2-3-3: Option 1. Only rural case needs to be considered. The flight route usually located in the rural.</w:t>
            </w:r>
          </w:p>
          <w:p w:rsidR="00051FB9" w:rsidRDefault="008913B8">
            <w:pPr>
              <w:spacing w:after="120"/>
              <w:rPr>
                <w:color w:val="0070C0"/>
                <w:lang w:val="en-US" w:eastAsia="zh-CN"/>
              </w:rPr>
            </w:pPr>
            <w:r>
              <w:rPr>
                <w:color w:val="0070C0"/>
                <w:lang w:val="en-US" w:eastAsia="zh-CN"/>
              </w:rPr>
              <w:t>Issue 2-3-4: share the same view as Ericsson.</w:t>
            </w:r>
          </w:p>
          <w:p w:rsidR="00051FB9" w:rsidRDefault="008913B8">
            <w:pPr>
              <w:spacing w:after="120"/>
              <w:rPr>
                <w:color w:val="0070C0"/>
                <w:lang w:val="en-US" w:eastAsia="zh-CN"/>
              </w:rPr>
            </w:pPr>
            <w:r>
              <w:rPr>
                <w:color w:val="0070C0"/>
                <w:lang w:val="en-US" w:eastAsia="zh-CN"/>
              </w:rPr>
              <w:t>Issue 2-3-7: Feasibility analysis of using current design for TDD bands are preferred.</w:t>
            </w:r>
          </w:p>
          <w:p w:rsidR="00051FB9" w:rsidRDefault="008913B8">
            <w:pPr>
              <w:spacing w:after="120"/>
              <w:rPr>
                <w:color w:val="0070C0"/>
                <w:lang w:val="en-US" w:eastAsia="zh-CN"/>
              </w:rPr>
            </w:pPr>
            <w:r>
              <w:rPr>
                <w:color w:val="0070C0"/>
                <w:lang w:val="en-US" w:eastAsia="zh-CN"/>
              </w:rPr>
              <w:t xml:space="preserve">Issue 2-3-8: case 1-8 should be the first phase. Case 9-10 should be the second phase. </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ZTE</w:t>
            </w:r>
          </w:p>
        </w:tc>
        <w:tc>
          <w:tcPr>
            <w:tcW w:w="8395" w:type="dxa"/>
          </w:tcPr>
          <w:p w:rsidR="00051FB9" w:rsidRDefault="008913B8">
            <w:pPr>
              <w:spacing w:after="120"/>
              <w:rPr>
                <w:color w:val="0070C0"/>
                <w:lang w:val="en-US" w:eastAsia="zh-CN"/>
              </w:rPr>
            </w:pPr>
            <w:r>
              <w:rPr>
                <w:color w:val="0070C0"/>
                <w:lang w:val="en-US" w:eastAsia="zh-CN"/>
              </w:rPr>
              <w:t>Issue 2-3-1/2:</w:t>
            </w:r>
            <w:r>
              <w:rPr>
                <w:rFonts w:hint="eastAsia"/>
                <w:color w:val="0070C0"/>
                <w:lang w:val="en-US" w:eastAsia="zh-CN"/>
              </w:rPr>
              <w:t xml:space="preserve"> only consider the option 1 </w:t>
            </w:r>
          </w:p>
          <w:p w:rsidR="00051FB9" w:rsidRDefault="008913B8">
            <w:pPr>
              <w:spacing w:after="120"/>
              <w:rPr>
                <w:color w:val="0070C0"/>
                <w:lang w:val="en-US" w:eastAsia="zh-CN"/>
              </w:rPr>
            </w:pPr>
            <w:r>
              <w:rPr>
                <w:color w:val="0070C0"/>
                <w:lang w:val="en-US" w:eastAsia="zh-CN"/>
              </w:rPr>
              <w:t xml:space="preserve"> </w:t>
            </w:r>
            <w:r>
              <w:rPr>
                <w:rFonts w:hint="eastAsia"/>
                <w:color w:val="0070C0"/>
                <w:lang w:val="en-US" w:eastAsia="zh-CN"/>
              </w:rPr>
              <w:t>We think that ATG coexist with ATG, we think that this might be not needed just similar as NTN vs NTN in Rel-17.</w:t>
            </w:r>
            <w:r>
              <w:rPr>
                <w:color w:val="0070C0"/>
                <w:lang w:val="en-US" w:eastAsia="zh-CN"/>
              </w:rPr>
              <w:t xml:space="preserve"> </w:t>
            </w:r>
          </w:p>
          <w:p w:rsidR="00051FB9" w:rsidRDefault="008913B8">
            <w:pPr>
              <w:spacing w:after="120"/>
              <w:rPr>
                <w:color w:val="0070C0"/>
                <w:lang w:val="en-US" w:eastAsia="zh-CN"/>
              </w:rPr>
            </w:pPr>
            <w:r>
              <w:rPr>
                <w:color w:val="0070C0"/>
                <w:lang w:val="en-US" w:eastAsia="zh-CN"/>
              </w:rPr>
              <w:t xml:space="preserve">Issue 2-3-3: </w:t>
            </w:r>
          </w:p>
          <w:p w:rsidR="00051FB9" w:rsidRDefault="008913B8">
            <w:pPr>
              <w:spacing w:after="120"/>
              <w:rPr>
                <w:color w:val="0070C0"/>
                <w:lang w:val="en-US" w:eastAsia="zh-CN"/>
              </w:rPr>
            </w:pPr>
            <w:r>
              <w:rPr>
                <w:rFonts w:hint="eastAsia"/>
                <w:color w:val="0070C0"/>
                <w:lang w:val="en-US" w:eastAsia="zh-CN"/>
              </w:rPr>
              <w:t xml:space="preserve">Option 1, Rural scenario </w:t>
            </w:r>
          </w:p>
          <w:p w:rsidR="00051FB9" w:rsidRDefault="008913B8">
            <w:pPr>
              <w:spacing w:after="120"/>
              <w:rPr>
                <w:color w:val="0070C0"/>
                <w:lang w:val="en-US" w:eastAsia="zh-CN"/>
              </w:rPr>
            </w:pPr>
            <w:r>
              <w:rPr>
                <w:color w:val="0070C0"/>
                <w:lang w:val="en-US" w:eastAsia="zh-CN"/>
              </w:rPr>
              <w:t xml:space="preserve">Issue 2-3-4: </w:t>
            </w:r>
          </w:p>
          <w:p w:rsidR="00051FB9" w:rsidRDefault="008913B8">
            <w:pPr>
              <w:spacing w:after="120"/>
              <w:rPr>
                <w:color w:val="0070C0"/>
                <w:lang w:val="en-US" w:eastAsia="zh-CN"/>
              </w:rPr>
            </w:pPr>
            <w:r>
              <w:rPr>
                <w:rFonts w:hint="eastAsia"/>
                <w:color w:val="0070C0"/>
                <w:lang w:val="en-US" w:eastAsia="zh-CN"/>
              </w:rPr>
              <w:t>We could focus on 2.1GHz and 3.5GHz/4.9GHz. In addition, since 3.5GHz and 4.9GHz CPE type is similar, then for the simplification of coexistence study and maybe one freq could be picked.</w:t>
            </w:r>
          </w:p>
          <w:p w:rsidR="00051FB9" w:rsidRDefault="008913B8">
            <w:pPr>
              <w:spacing w:after="120"/>
              <w:rPr>
                <w:color w:val="0070C0"/>
                <w:lang w:val="en-US" w:eastAsia="zh-CN"/>
              </w:rPr>
            </w:pPr>
            <w:r>
              <w:rPr>
                <w:color w:val="0070C0"/>
                <w:lang w:val="en-US" w:eastAsia="zh-CN"/>
              </w:rPr>
              <w:t>Issue 2-3-5: Propose 20MHz for 2</w:t>
            </w:r>
            <w:r>
              <w:rPr>
                <w:rFonts w:hint="eastAsia"/>
                <w:color w:val="0070C0"/>
                <w:lang w:val="en-US" w:eastAsia="zh-CN"/>
              </w:rPr>
              <w:t>.1</w:t>
            </w:r>
            <w:r>
              <w:rPr>
                <w:color w:val="0070C0"/>
                <w:lang w:val="en-US" w:eastAsia="zh-CN"/>
              </w:rPr>
              <w:t>GHz and 100MHz for 3.5GHz</w:t>
            </w:r>
            <w:r>
              <w:rPr>
                <w:rFonts w:hint="eastAsia"/>
                <w:color w:val="0070C0"/>
                <w:lang w:val="en-US" w:eastAsia="zh-CN"/>
              </w:rPr>
              <w:t>/4.9GHz</w:t>
            </w:r>
          </w:p>
          <w:p w:rsidR="00051FB9" w:rsidRDefault="008913B8">
            <w:pPr>
              <w:spacing w:after="120"/>
              <w:rPr>
                <w:color w:val="0070C0"/>
                <w:lang w:val="en-US" w:eastAsia="zh-CN"/>
              </w:rPr>
            </w:pPr>
            <w:r>
              <w:rPr>
                <w:color w:val="0070C0"/>
                <w:lang w:val="en-US" w:eastAsia="zh-CN"/>
              </w:rPr>
              <w:t>Issue 2-3-7: FDD for 2</w:t>
            </w:r>
            <w:r>
              <w:rPr>
                <w:rFonts w:hint="eastAsia"/>
                <w:color w:val="0070C0"/>
                <w:lang w:val="en-US" w:eastAsia="zh-CN"/>
              </w:rPr>
              <w:t>.1</w:t>
            </w:r>
            <w:r>
              <w:rPr>
                <w:color w:val="0070C0"/>
                <w:lang w:val="en-US" w:eastAsia="zh-CN"/>
              </w:rPr>
              <w:t>GHz and TDD for 3.5GHz</w:t>
            </w:r>
            <w:r>
              <w:rPr>
                <w:rFonts w:hint="eastAsia"/>
                <w:color w:val="0070C0"/>
                <w:lang w:val="en-US" w:eastAsia="zh-CN"/>
              </w:rPr>
              <w:t>/4.9GHz</w:t>
            </w:r>
            <w:r>
              <w:rPr>
                <w:color w:val="0070C0"/>
                <w:lang w:val="en-US" w:eastAsia="zh-CN"/>
              </w:rPr>
              <w:t>.</w:t>
            </w:r>
          </w:p>
          <w:p w:rsidR="00051FB9" w:rsidRDefault="008913B8">
            <w:pPr>
              <w:spacing w:after="120"/>
              <w:rPr>
                <w:color w:val="0070C0"/>
                <w:lang w:val="en-US" w:eastAsia="zh-CN"/>
              </w:rPr>
            </w:pPr>
            <w:r>
              <w:rPr>
                <w:color w:val="0070C0"/>
                <w:lang w:val="en-US" w:eastAsia="zh-CN"/>
              </w:rPr>
              <w:t xml:space="preserve">Issue 2-3-8: . For 7 and 8, </w:t>
            </w:r>
            <w:r>
              <w:rPr>
                <w:rFonts w:hint="eastAsia"/>
                <w:color w:val="0070C0"/>
                <w:lang w:val="en-US" w:eastAsia="zh-CN"/>
              </w:rPr>
              <w:t xml:space="preserve"> we don</w:t>
            </w:r>
            <w:r>
              <w:rPr>
                <w:color w:val="0070C0"/>
                <w:lang w:val="en-US" w:eastAsia="zh-CN"/>
              </w:rPr>
              <w:t>’</w:t>
            </w:r>
            <w:r>
              <w:rPr>
                <w:rFonts w:hint="eastAsia"/>
                <w:color w:val="0070C0"/>
                <w:lang w:val="en-US" w:eastAsia="zh-CN"/>
              </w:rPr>
              <w:t>t think it</w:t>
            </w:r>
            <w:r>
              <w:rPr>
                <w:color w:val="0070C0"/>
                <w:lang w:val="en-US" w:eastAsia="zh-CN"/>
              </w:rPr>
              <w:t>’</w:t>
            </w:r>
            <w:r>
              <w:rPr>
                <w:rFonts w:hint="eastAsia"/>
                <w:color w:val="0070C0"/>
                <w:lang w:val="en-US" w:eastAsia="zh-CN"/>
              </w:rPr>
              <w:t>s necessary to consider this case since ATG would have large DL-UL gap, then TN BS DL or UL just fall into the DL-UL gap of ATG system, we don</w:t>
            </w:r>
            <w:r>
              <w:rPr>
                <w:color w:val="0070C0"/>
                <w:lang w:val="en-US" w:eastAsia="zh-CN"/>
              </w:rPr>
              <w:t>’</w:t>
            </w:r>
            <w:r>
              <w:rPr>
                <w:rFonts w:hint="eastAsia"/>
                <w:color w:val="0070C0"/>
                <w:lang w:val="en-US" w:eastAsia="zh-CN"/>
              </w:rPr>
              <w:t xml:space="preserve">t see its necessity of conducing the coexistence studied. </w:t>
            </w:r>
          </w:p>
          <w:p w:rsidR="00051FB9" w:rsidRDefault="008913B8">
            <w:pPr>
              <w:spacing w:after="120"/>
              <w:rPr>
                <w:color w:val="0070C0"/>
                <w:lang w:val="en-US" w:eastAsia="zh-CN"/>
              </w:rPr>
            </w:pPr>
            <w:r>
              <w:rPr>
                <w:rFonts w:hint="eastAsia"/>
                <w:color w:val="0070C0"/>
                <w:lang w:val="en-US" w:eastAsia="zh-CN"/>
              </w:rPr>
              <w:t>For Case 9 and 10,  please see our comments for issue 2-3-1./2</w:t>
            </w: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color w:val="0070C0"/>
                <w:lang w:val="en-US" w:eastAsia="zh-CN"/>
              </w:rPr>
              <w:t>Issue 2-3-1: this table can be a starting point.</w:t>
            </w:r>
          </w:p>
          <w:p w:rsidR="00EC6BAB" w:rsidRDefault="00EC6BAB" w:rsidP="00EC6BAB">
            <w:pPr>
              <w:spacing w:after="120"/>
              <w:rPr>
                <w:color w:val="0070C0"/>
                <w:lang w:val="en-US" w:eastAsia="zh-CN"/>
              </w:rPr>
            </w:pPr>
            <w:r>
              <w:rPr>
                <w:color w:val="0070C0"/>
                <w:lang w:val="en-US" w:eastAsia="zh-CN"/>
              </w:rPr>
              <w:t>Issue 2-3-2: Option 1 and agree QC’s proposal, no need to consider NTN scenario.</w:t>
            </w:r>
          </w:p>
          <w:p w:rsidR="00EC6BAB" w:rsidRDefault="00EC6BAB" w:rsidP="00EC6BAB">
            <w:pPr>
              <w:spacing w:after="120"/>
              <w:rPr>
                <w:color w:val="0070C0"/>
                <w:lang w:val="en-US" w:eastAsia="zh-CN"/>
              </w:rPr>
            </w:pPr>
            <w:r w:rsidRPr="00527897">
              <w:rPr>
                <w:color w:val="0070C0"/>
                <w:lang w:val="en-US" w:eastAsia="zh-CN"/>
              </w:rPr>
              <w:t>Issue 2-3-3:</w:t>
            </w:r>
            <w:r>
              <w:rPr>
                <w:color w:val="0070C0"/>
                <w:lang w:val="en-US" w:eastAsia="zh-CN"/>
              </w:rPr>
              <w:t xml:space="preserve"> Option 1 is </w:t>
            </w:r>
            <w:r w:rsidRPr="000618ED">
              <w:rPr>
                <w:color w:val="0070C0"/>
                <w:lang w:val="en-US" w:eastAsia="zh-CN"/>
              </w:rPr>
              <w:t>prioritized</w:t>
            </w:r>
            <w:r>
              <w:rPr>
                <w:color w:val="0070C0"/>
                <w:lang w:val="en-US" w:eastAsia="zh-CN"/>
              </w:rPr>
              <w:t>. Option 2 is also OK.</w:t>
            </w:r>
          </w:p>
          <w:p w:rsidR="00EC6BAB" w:rsidRDefault="00EC6BAB" w:rsidP="00EC6BAB">
            <w:pPr>
              <w:spacing w:after="120"/>
              <w:rPr>
                <w:color w:val="0070C0"/>
                <w:lang w:val="en-US" w:eastAsia="zh-CN"/>
              </w:rPr>
            </w:pPr>
            <w:r w:rsidRPr="00527897">
              <w:rPr>
                <w:color w:val="0070C0"/>
                <w:lang w:val="en-US" w:eastAsia="zh-CN"/>
              </w:rPr>
              <w:t>Issue 2-3-</w:t>
            </w:r>
            <w:r>
              <w:rPr>
                <w:color w:val="0070C0"/>
                <w:lang w:val="en-US" w:eastAsia="zh-CN"/>
              </w:rPr>
              <w:t>4</w:t>
            </w:r>
            <w:r w:rsidRPr="00527897">
              <w:rPr>
                <w:color w:val="0070C0"/>
                <w:lang w:val="en-US" w:eastAsia="zh-CN"/>
              </w:rPr>
              <w:t>:</w:t>
            </w:r>
            <w:r>
              <w:rPr>
                <w:color w:val="0070C0"/>
                <w:lang w:val="en-US" w:eastAsia="zh-CN"/>
              </w:rPr>
              <w:t xml:space="preserve"> We just choose one frequency carrier 4.9GHz. We don’t have strong view to include one more. But our concern is the workload. I think we can go with single frequency, i.e. option1 4.9GHz.</w:t>
            </w:r>
          </w:p>
          <w:p w:rsidR="00EC6BAB" w:rsidRDefault="00EC6BAB" w:rsidP="00EC6BAB">
            <w:pPr>
              <w:spacing w:after="120"/>
              <w:rPr>
                <w:color w:val="0070C0"/>
                <w:lang w:val="en-US" w:eastAsia="zh-CN"/>
              </w:rPr>
            </w:pPr>
            <w:r w:rsidRPr="00527897">
              <w:rPr>
                <w:color w:val="0070C0"/>
                <w:lang w:val="en-US" w:eastAsia="zh-CN"/>
              </w:rPr>
              <w:t>Issue 2-3-</w:t>
            </w:r>
            <w:r>
              <w:rPr>
                <w:color w:val="0070C0"/>
                <w:lang w:val="en-US" w:eastAsia="zh-CN"/>
              </w:rPr>
              <w:t>5</w:t>
            </w:r>
            <w:r w:rsidRPr="00527897">
              <w:rPr>
                <w:color w:val="0070C0"/>
                <w:lang w:val="en-US" w:eastAsia="zh-CN"/>
              </w:rPr>
              <w:t>:</w:t>
            </w:r>
            <w:r>
              <w:rPr>
                <w:color w:val="0070C0"/>
                <w:lang w:val="en-US" w:eastAsia="zh-CN"/>
              </w:rPr>
              <w:t xml:space="preserve"> Option 1 100MHz.</w:t>
            </w:r>
          </w:p>
          <w:p w:rsidR="00EC6BAB" w:rsidRDefault="00EC6BAB" w:rsidP="00EC6BAB">
            <w:pPr>
              <w:spacing w:after="120"/>
              <w:rPr>
                <w:color w:val="0070C0"/>
                <w:lang w:val="en-US" w:eastAsia="zh-CN"/>
              </w:rPr>
            </w:pPr>
            <w:r w:rsidRPr="00527897">
              <w:rPr>
                <w:color w:val="0070C0"/>
                <w:lang w:val="en-US" w:eastAsia="zh-CN"/>
              </w:rPr>
              <w:t>Issue 2-3-</w:t>
            </w:r>
            <w:r>
              <w:rPr>
                <w:color w:val="0070C0"/>
                <w:lang w:val="en-US" w:eastAsia="zh-CN"/>
              </w:rPr>
              <w:t>7</w:t>
            </w:r>
            <w:r w:rsidRPr="00527897">
              <w:rPr>
                <w:color w:val="0070C0"/>
                <w:lang w:val="en-US" w:eastAsia="zh-CN"/>
              </w:rPr>
              <w:t>:</w:t>
            </w:r>
            <w:r>
              <w:rPr>
                <w:color w:val="0070C0"/>
                <w:lang w:val="en-US" w:eastAsia="zh-CN"/>
              </w:rPr>
              <w:t xml:space="preserve"> Option 1 TDD.</w:t>
            </w:r>
          </w:p>
          <w:p w:rsidR="00EC6BAB" w:rsidRDefault="00EC6BAB" w:rsidP="00EC6BAB">
            <w:pPr>
              <w:spacing w:after="120"/>
              <w:rPr>
                <w:color w:val="0070C0"/>
                <w:lang w:val="en-US" w:eastAsia="zh-CN"/>
              </w:rPr>
            </w:pPr>
            <w:r w:rsidRPr="00527897">
              <w:rPr>
                <w:color w:val="0070C0"/>
                <w:lang w:val="en-US" w:eastAsia="zh-CN"/>
              </w:rPr>
              <w:lastRenderedPageBreak/>
              <w:t>Issue 2-3-</w:t>
            </w:r>
            <w:r>
              <w:rPr>
                <w:color w:val="0070C0"/>
                <w:lang w:val="en-US" w:eastAsia="zh-CN"/>
              </w:rPr>
              <w:t>8</w:t>
            </w:r>
            <w:r w:rsidRPr="00527897">
              <w:rPr>
                <w:color w:val="0070C0"/>
                <w:lang w:val="en-US" w:eastAsia="zh-CN"/>
              </w:rPr>
              <w:t>:</w:t>
            </w:r>
            <w:r>
              <w:rPr>
                <w:color w:val="0070C0"/>
                <w:lang w:val="en-US" w:eastAsia="zh-CN"/>
              </w:rPr>
              <w:t xml:space="preserve"> Tend to agree with this proposal. Case 9 and 10 can be de-prioritiezed.</w:t>
            </w:r>
          </w:p>
        </w:tc>
      </w:tr>
      <w:tr w:rsidR="00712420">
        <w:tc>
          <w:tcPr>
            <w:tcW w:w="1236" w:type="dxa"/>
          </w:tcPr>
          <w:p w:rsidR="00712420" w:rsidRDefault="00712420" w:rsidP="00712420">
            <w:pPr>
              <w:spacing w:after="120"/>
              <w:rPr>
                <w:color w:val="0070C0"/>
                <w:lang w:val="en-US" w:eastAsia="zh-CN"/>
              </w:rPr>
            </w:pPr>
            <w:r>
              <w:rPr>
                <w:rFonts w:eastAsia="Malgun Gothic" w:hint="eastAsia"/>
                <w:color w:val="0070C0"/>
                <w:lang w:val="en-US" w:eastAsia="ko-KR"/>
              </w:rPr>
              <w:lastRenderedPageBreak/>
              <w:t>LGE</w:t>
            </w:r>
          </w:p>
        </w:tc>
        <w:tc>
          <w:tcPr>
            <w:tcW w:w="8395" w:type="dxa"/>
          </w:tcPr>
          <w:p w:rsidR="00712420" w:rsidRDefault="00712420" w:rsidP="00712420">
            <w:pPr>
              <w:spacing w:after="120"/>
              <w:rPr>
                <w:rFonts w:eastAsia="Malgun Gothic"/>
                <w:color w:val="0070C0"/>
                <w:lang w:val="en-US" w:eastAsia="ko-KR"/>
              </w:rPr>
            </w:pPr>
            <w:r>
              <w:rPr>
                <w:rFonts w:eastAsia="Malgun Gothic"/>
                <w:color w:val="0070C0"/>
                <w:lang w:val="en-US" w:eastAsia="ko-KR"/>
              </w:rPr>
              <w:t xml:space="preserve">Issue 2-3-1: </w:t>
            </w:r>
            <w:r>
              <w:rPr>
                <w:rFonts w:eastAsia="Malgun Gothic" w:hint="eastAsia"/>
                <w:color w:val="0070C0"/>
                <w:lang w:val="en-US" w:eastAsia="ko-KR"/>
              </w:rPr>
              <w:t>Option 1.</w:t>
            </w:r>
          </w:p>
          <w:p w:rsidR="00712420" w:rsidRDefault="00712420" w:rsidP="00712420">
            <w:pPr>
              <w:spacing w:after="120"/>
              <w:rPr>
                <w:rFonts w:eastAsia="Malgun Gothic"/>
                <w:color w:val="0070C0"/>
                <w:lang w:val="en-US" w:eastAsia="ko-KR"/>
              </w:rPr>
            </w:pPr>
            <w:r>
              <w:rPr>
                <w:rFonts w:eastAsia="Malgun Gothic"/>
                <w:color w:val="0070C0"/>
                <w:lang w:val="en-US" w:eastAsia="ko-KR"/>
              </w:rPr>
              <w:t>Issue 2-3-2: Option 1 and option 2B. For option 3, we have similar view as QC.</w:t>
            </w:r>
          </w:p>
          <w:p w:rsidR="00712420" w:rsidRDefault="00712420" w:rsidP="00712420">
            <w:pPr>
              <w:spacing w:after="120"/>
              <w:rPr>
                <w:rFonts w:eastAsia="Malgun Gothic"/>
                <w:color w:val="0070C0"/>
                <w:lang w:val="en-US" w:eastAsia="ko-KR"/>
              </w:rPr>
            </w:pPr>
            <w:r>
              <w:rPr>
                <w:rFonts w:eastAsia="Malgun Gothic"/>
                <w:color w:val="0070C0"/>
                <w:lang w:val="en-US" w:eastAsia="ko-KR"/>
              </w:rPr>
              <w:t>Issue 2-3-4: One FDD band and one TDD band can be considered. So, (Option 1 and option 3) or (option 2 and option 3) can be assumed.</w:t>
            </w:r>
          </w:p>
          <w:p w:rsidR="00712420" w:rsidRDefault="00712420" w:rsidP="00712420">
            <w:pPr>
              <w:spacing w:after="120"/>
              <w:rPr>
                <w:rFonts w:eastAsia="Malgun Gothic"/>
                <w:color w:val="0070C0"/>
                <w:lang w:val="en-US" w:eastAsia="ko-KR"/>
              </w:rPr>
            </w:pPr>
            <w:r>
              <w:rPr>
                <w:rFonts w:eastAsia="Malgun Gothic"/>
                <w:color w:val="0070C0"/>
                <w:lang w:val="en-US" w:eastAsia="ko-KR"/>
              </w:rPr>
              <w:t>Issue 2-3-7: Option 3.</w:t>
            </w:r>
          </w:p>
          <w:p w:rsidR="00712420" w:rsidRDefault="00712420" w:rsidP="00712420">
            <w:pPr>
              <w:spacing w:after="120"/>
              <w:rPr>
                <w:color w:val="0070C0"/>
                <w:lang w:val="en-US" w:eastAsia="zh-CN"/>
              </w:rPr>
            </w:pPr>
            <w:r>
              <w:rPr>
                <w:rFonts w:eastAsia="Malgun Gothic" w:hint="eastAsia"/>
                <w:color w:val="0070C0"/>
                <w:lang w:val="en-US" w:eastAsia="ko-KR"/>
              </w:rPr>
              <w:t xml:space="preserve">Issue 2-3-8: </w:t>
            </w:r>
            <w:r>
              <w:rPr>
                <w:rFonts w:eastAsia="Malgun Gothic"/>
                <w:color w:val="0070C0"/>
                <w:lang w:val="en-US" w:eastAsia="ko-KR"/>
              </w:rPr>
              <w:t>Case 1, 2, 3 and 4 can be assumed in the first phase.</w:t>
            </w:r>
          </w:p>
        </w:tc>
      </w:tr>
      <w:tr w:rsidR="00D7440E">
        <w:tc>
          <w:tcPr>
            <w:tcW w:w="1236" w:type="dxa"/>
          </w:tcPr>
          <w:p w:rsidR="00D7440E" w:rsidRDefault="00D7440E" w:rsidP="00712420">
            <w:pPr>
              <w:spacing w:after="120"/>
              <w:rPr>
                <w:rFonts w:eastAsia="Malgun Gothic"/>
                <w:color w:val="0070C0"/>
                <w:lang w:val="en-US" w:eastAsia="ko-KR"/>
              </w:rPr>
            </w:pPr>
            <w:r>
              <w:rPr>
                <w:rFonts w:hint="eastAsia"/>
                <w:color w:val="0070C0"/>
                <w:lang w:val="en-US" w:eastAsia="zh-CN"/>
              </w:rPr>
              <w:t>CATT</w:t>
            </w:r>
          </w:p>
        </w:tc>
        <w:tc>
          <w:tcPr>
            <w:tcW w:w="8395" w:type="dxa"/>
          </w:tcPr>
          <w:p w:rsidR="00D7440E" w:rsidRDefault="00D7440E" w:rsidP="00463E2C">
            <w:pPr>
              <w:spacing w:after="120"/>
              <w:rPr>
                <w:color w:val="0070C0"/>
                <w:lang w:val="en-US" w:eastAsia="zh-CN"/>
              </w:rPr>
            </w:pPr>
            <w:r>
              <w:rPr>
                <w:rFonts w:eastAsiaTheme="minorEastAsia"/>
                <w:color w:val="0070C0"/>
                <w:lang w:val="en-US" w:eastAsia="zh-CN"/>
              </w:rPr>
              <w:t>Issue 2-3-1/2:</w:t>
            </w:r>
          </w:p>
          <w:p w:rsidR="00D7440E" w:rsidRDefault="00D7440E" w:rsidP="00463E2C">
            <w:pPr>
              <w:spacing w:after="120"/>
              <w:rPr>
                <w:color w:val="0070C0"/>
                <w:lang w:val="en-US" w:eastAsia="zh-CN"/>
              </w:rPr>
            </w:pPr>
            <w:r>
              <w:rPr>
                <w:rFonts w:hint="eastAsia"/>
                <w:color w:val="0070C0"/>
                <w:lang w:val="en-US" w:eastAsia="zh-CN"/>
              </w:rPr>
              <w:t>Option 1 TN with ATG should be prioritized.</w:t>
            </w:r>
          </w:p>
          <w:p w:rsidR="00D7440E" w:rsidRDefault="00D7440E" w:rsidP="00463E2C">
            <w:pPr>
              <w:spacing w:after="120"/>
              <w:rPr>
                <w:color w:val="0070C0"/>
                <w:lang w:val="en-US" w:eastAsia="zh-CN"/>
              </w:rPr>
            </w:pPr>
            <w:r>
              <w:rPr>
                <w:rFonts w:eastAsiaTheme="minorEastAsia"/>
                <w:color w:val="0070C0"/>
                <w:lang w:val="en-US" w:eastAsia="zh-CN"/>
              </w:rPr>
              <w:t xml:space="preserve">Issue 2-3-3: </w:t>
            </w:r>
          </w:p>
          <w:p w:rsidR="00D7440E" w:rsidRDefault="00D7440E" w:rsidP="00463E2C">
            <w:pPr>
              <w:spacing w:after="120"/>
              <w:rPr>
                <w:color w:val="0070C0"/>
                <w:lang w:val="en-US" w:eastAsia="zh-CN"/>
              </w:rPr>
            </w:pPr>
            <w:r>
              <w:rPr>
                <w:rFonts w:hint="eastAsia"/>
                <w:color w:val="0070C0"/>
                <w:lang w:val="en-US" w:eastAsia="zh-CN"/>
              </w:rPr>
              <w:t>We</w:t>
            </w:r>
            <w:r>
              <w:rPr>
                <w:color w:val="0070C0"/>
                <w:lang w:val="en-US" w:eastAsia="zh-CN"/>
              </w:rPr>
              <w:t>’</w:t>
            </w:r>
            <w:r>
              <w:rPr>
                <w:rFonts w:hint="eastAsia"/>
                <w:color w:val="0070C0"/>
                <w:lang w:val="en-US" w:eastAsia="zh-CN"/>
              </w:rPr>
              <w:t>re ok with both option 1 and option 2. This is related to 2-1-5, whether take-off and landing need to be considered.</w:t>
            </w:r>
          </w:p>
          <w:p w:rsidR="00D7440E" w:rsidRDefault="00D7440E" w:rsidP="00463E2C">
            <w:pPr>
              <w:spacing w:after="120"/>
              <w:rPr>
                <w:color w:val="0070C0"/>
                <w:lang w:val="en-US" w:eastAsia="zh-CN"/>
              </w:rPr>
            </w:pPr>
            <w:r>
              <w:rPr>
                <w:rFonts w:eastAsiaTheme="minorEastAsia"/>
                <w:color w:val="0070C0"/>
                <w:lang w:val="en-US" w:eastAsia="zh-CN"/>
              </w:rPr>
              <w:t xml:space="preserve">Issue 2-3-4: </w:t>
            </w:r>
          </w:p>
          <w:p w:rsidR="00D7440E" w:rsidRDefault="00D7440E" w:rsidP="00463E2C">
            <w:pPr>
              <w:spacing w:after="120"/>
              <w:rPr>
                <w:color w:val="0070C0"/>
                <w:lang w:val="en-US" w:eastAsia="zh-CN"/>
              </w:rPr>
            </w:pPr>
            <w:r>
              <w:rPr>
                <w:rFonts w:hint="eastAsia"/>
                <w:color w:val="0070C0"/>
                <w:lang w:val="en-US" w:eastAsia="zh-CN"/>
              </w:rPr>
              <w:t>We</w:t>
            </w:r>
            <w:r>
              <w:rPr>
                <w:color w:val="0070C0"/>
                <w:lang w:val="en-US" w:eastAsia="zh-CN"/>
              </w:rPr>
              <w:t>’</w:t>
            </w:r>
            <w:r>
              <w:rPr>
                <w:rFonts w:hint="eastAsia"/>
                <w:color w:val="0070C0"/>
                <w:lang w:val="en-US" w:eastAsia="zh-CN"/>
              </w:rPr>
              <w:t>re ok with 2GHz and 3.5 (or 4.9GHz).</w:t>
            </w:r>
          </w:p>
          <w:p w:rsidR="00D7440E" w:rsidRDefault="00D7440E" w:rsidP="00463E2C">
            <w:pPr>
              <w:spacing w:after="120"/>
              <w:rPr>
                <w:color w:val="0070C0"/>
                <w:lang w:val="en-US" w:eastAsia="zh-CN"/>
              </w:rPr>
            </w:pPr>
            <w:r>
              <w:rPr>
                <w:color w:val="0070C0"/>
                <w:lang w:val="en-US" w:eastAsia="zh-CN"/>
              </w:rPr>
              <w:t>Issue 2-3-5</w:t>
            </w:r>
            <w:r>
              <w:rPr>
                <w:rFonts w:hint="eastAsia"/>
                <w:color w:val="0070C0"/>
                <w:lang w:val="en-US" w:eastAsia="zh-CN"/>
              </w:rPr>
              <w:t xml:space="preserve"> &amp; </w:t>
            </w:r>
            <w:r>
              <w:rPr>
                <w:rFonts w:eastAsiaTheme="minorEastAsia"/>
                <w:color w:val="0070C0"/>
                <w:lang w:val="en-US" w:eastAsia="zh-CN"/>
              </w:rPr>
              <w:t>Issue 2-3-7:</w:t>
            </w:r>
          </w:p>
          <w:p w:rsidR="00D7440E" w:rsidRDefault="00D7440E" w:rsidP="00463E2C">
            <w:pPr>
              <w:spacing w:after="120"/>
              <w:rPr>
                <w:color w:val="0070C0"/>
                <w:lang w:val="en-US" w:eastAsia="zh-CN"/>
              </w:rPr>
            </w:pPr>
            <w:r>
              <w:rPr>
                <w:color w:val="0070C0"/>
                <w:lang w:val="en-US" w:eastAsia="zh-CN"/>
              </w:rPr>
              <w:t>D</w:t>
            </w:r>
            <w:r>
              <w:rPr>
                <w:rFonts w:hint="eastAsia"/>
                <w:color w:val="0070C0"/>
                <w:lang w:val="en-US" w:eastAsia="zh-CN"/>
              </w:rPr>
              <w:t>epends on the conclusion of 2-3-4. 20MHz for 2GHz and 100MHz for 3.5/4.9GHz should be ok.</w:t>
            </w:r>
          </w:p>
          <w:p w:rsidR="00D7440E" w:rsidRDefault="00D7440E" w:rsidP="00463E2C">
            <w:pPr>
              <w:spacing w:after="120"/>
              <w:rPr>
                <w:color w:val="0070C0"/>
                <w:lang w:val="en-US" w:eastAsia="zh-CN"/>
              </w:rPr>
            </w:pPr>
            <w:r>
              <w:rPr>
                <w:rFonts w:eastAsiaTheme="minorEastAsia"/>
                <w:color w:val="0070C0"/>
                <w:lang w:val="en-US" w:eastAsia="zh-CN"/>
              </w:rPr>
              <w:t>Issue 2-3-8:</w:t>
            </w:r>
            <w:r>
              <w:rPr>
                <w:rFonts w:hint="eastAsia"/>
                <w:color w:val="0070C0"/>
                <w:lang w:val="en-US" w:eastAsia="zh-CN"/>
              </w:rPr>
              <w:t xml:space="preserve"> </w:t>
            </w:r>
          </w:p>
          <w:p w:rsidR="00D7440E" w:rsidRDefault="00D7440E" w:rsidP="00712420">
            <w:pPr>
              <w:spacing w:after="120"/>
              <w:rPr>
                <w:rFonts w:eastAsia="Malgun Gothic"/>
                <w:color w:val="0070C0"/>
                <w:lang w:val="en-US" w:eastAsia="ko-KR"/>
              </w:rPr>
            </w:pPr>
            <w:r>
              <w:rPr>
                <w:rFonts w:hint="eastAsia"/>
                <w:color w:val="0070C0"/>
                <w:lang w:val="en-US" w:eastAsia="zh-CN"/>
              </w:rPr>
              <w:t xml:space="preserve">Also not sure of 7&amp;8. </w:t>
            </w:r>
          </w:p>
        </w:tc>
      </w:tr>
      <w:tr w:rsidR="006E15E2">
        <w:tc>
          <w:tcPr>
            <w:tcW w:w="1236" w:type="dxa"/>
          </w:tcPr>
          <w:p w:rsidR="006E15E2" w:rsidRDefault="006E15E2" w:rsidP="006E15E2">
            <w:pPr>
              <w:spacing w:after="120"/>
              <w:rPr>
                <w:color w:val="0070C0"/>
                <w:lang w:val="en-US" w:eastAsia="zh-CN"/>
              </w:rPr>
            </w:pPr>
            <w:r>
              <w:rPr>
                <w:color w:val="0070C0"/>
                <w:lang w:val="en-US" w:eastAsia="zh-CN"/>
              </w:rPr>
              <w:t>Nokia</w:t>
            </w:r>
          </w:p>
        </w:tc>
        <w:tc>
          <w:tcPr>
            <w:tcW w:w="8395" w:type="dxa"/>
          </w:tcPr>
          <w:p w:rsidR="006E15E2" w:rsidRDefault="006E15E2" w:rsidP="006E15E2">
            <w:pPr>
              <w:spacing w:after="120"/>
              <w:rPr>
                <w:color w:val="0070C0"/>
                <w:lang w:val="en-US" w:eastAsia="zh-CN"/>
              </w:rPr>
            </w:pPr>
            <w:r>
              <w:rPr>
                <w:color w:val="0070C0"/>
                <w:lang w:val="en-US" w:eastAsia="zh-CN"/>
              </w:rPr>
              <w:t>Issue 2-3-1/2: Option 1.</w:t>
            </w:r>
          </w:p>
          <w:p w:rsidR="006E15E2" w:rsidRDefault="006E15E2" w:rsidP="006E15E2">
            <w:pPr>
              <w:spacing w:after="120"/>
              <w:rPr>
                <w:color w:val="0070C0"/>
                <w:lang w:val="en-US" w:eastAsia="zh-CN"/>
              </w:rPr>
            </w:pPr>
            <w:r>
              <w:rPr>
                <w:color w:val="0070C0"/>
                <w:lang w:val="en-US" w:eastAsia="zh-CN"/>
              </w:rPr>
              <w:t>Issue 2-3-3: Option 1.  OK to QC view.</w:t>
            </w:r>
          </w:p>
          <w:p w:rsidR="006E15E2" w:rsidRDefault="006E15E2" w:rsidP="006E15E2">
            <w:pPr>
              <w:spacing w:after="120"/>
              <w:rPr>
                <w:color w:val="0070C0"/>
                <w:lang w:val="en-US" w:eastAsia="zh-CN"/>
              </w:rPr>
            </w:pPr>
            <w:r>
              <w:rPr>
                <w:color w:val="0070C0"/>
                <w:lang w:val="en-US" w:eastAsia="zh-CN"/>
              </w:rPr>
              <w:t>Issue 2-3-4: 2GHz and one of 3.5GHz or 4.9GHz</w:t>
            </w:r>
          </w:p>
          <w:p w:rsidR="006E15E2" w:rsidRDefault="006E15E2" w:rsidP="006E15E2">
            <w:pPr>
              <w:spacing w:after="120"/>
              <w:rPr>
                <w:color w:val="0070C0"/>
                <w:lang w:val="en-US" w:eastAsia="zh-CN"/>
              </w:rPr>
            </w:pPr>
            <w:r>
              <w:rPr>
                <w:color w:val="0070C0"/>
                <w:lang w:val="en-US" w:eastAsia="zh-CN"/>
              </w:rPr>
              <w:t xml:space="preserve">Issue 2-3-5:  Option 1. </w:t>
            </w:r>
          </w:p>
          <w:p w:rsidR="006E15E2" w:rsidRDefault="006E15E2" w:rsidP="006E15E2">
            <w:pPr>
              <w:spacing w:after="120"/>
              <w:rPr>
                <w:color w:val="0070C0"/>
                <w:lang w:val="en-US" w:eastAsia="zh-CN"/>
              </w:rPr>
            </w:pPr>
            <w:r>
              <w:rPr>
                <w:color w:val="0070C0"/>
                <w:lang w:val="en-US" w:eastAsia="zh-CN"/>
              </w:rPr>
              <w:t xml:space="preserve">Issue 2-3-7:  Option 3.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-4</w:t>
      </w:r>
      <w:r>
        <w:rPr>
          <w:rFonts w:hint="eastAsia"/>
          <w:sz w:val="24"/>
          <w:szCs w:val="16"/>
        </w:rPr>
        <w:t xml:space="preserve"> </w:t>
      </w:r>
      <w:r>
        <w:rPr>
          <w:sz w:val="24"/>
          <w:szCs w:val="16"/>
        </w:rPr>
        <w:t>Co-existence network layout</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Apple</w:t>
            </w:r>
          </w:p>
        </w:tc>
        <w:tc>
          <w:tcPr>
            <w:tcW w:w="8395" w:type="dxa"/>
          </w:tcPr>
          <w:p w:rsidR="00051FB9" w:rsidRDefault="008913B8">
            <w:pPr>
              <w:spacing w:after="120"/>
              <w:rPr>
                <w:color w:val="0070C0"/>
                <w:lang w:val="en-US" w:eastAsia="zh-CN"/>
              </w:rPr>
            </w:pPr>
            <w:r>
              <w:rPr>
                <w:color w:val="0070C0"/>
                <w:lang w:val="en-US" w:eastAsia="zh-CN"/>
              </w:rPr>
              <w:t>Issue 2-4-1</w:t>
            </w:r>
          </w:p>
          <w:p w:rsidR="00051FB9" w:rsidRDefault="008913B8">
            <w:pPr>
              <w:spacing w:after="120"/>
              <w:rPr>
                <w:color w:val="0070C0"/>
                <w:lang w:val="en-US" w:eastAsia="zh-CN"/>
              </w:rPr>
            </w:pPr>
            <w:r>
              <w:rPr>
                <w:color w:val="0070C0"/>
                <w:lang w:val="en-US" w:eastAsia="zh-CN"/>
              </w:rPr>
              <w:t>Option 3</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C</w:t>
            </w:r>
            <w:r>
              <w:rPr>
                <w:color w:val="0070C0"/>
                <w:lang w:val="en-US" w:eastAsia="zh-CN"/>
              </w:rPr>
              <w:t>hina Telecom</w:t>
            </w:r>
          </w:p>
        </w:tc>
        <w:tc>
          <w:tcPr>
            <w:tcW w:w="8395" w:type="dxa"/>
          </w:tcPr>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2-4-1: Agree with Option 1.</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2-4-2: Agree with Option 2.</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2-4-1: Regarding options 1 and 2; option 2 could be a good baseline if the aim is to cover surfaced area rather than providing capacity to dense areas. If there are scenarios where a quite dense deployment of basestations needs to be provided in order to meet capacity requirements, then it could be discussed whether option 1 or 2 is more important. It seems likely that in the area around major urban areas, aircraft could be flying in and out in different directions even at &gt;10000m and so opton 2 may be more robust for assessing co-existence. Option 3, to assume a rural TN deployment can be added to either option 1 or option 2. There may need to be some discussion about how many TN cells to explicitly model in order to keep simulation complexity reasonable.</w:t>
            </w:r>
          </w:p>
          <w:p w:rsidR="00051FB9" w:rsidRDefault="008913B8">
            <w:pPr>
              <w:spacing w:after="120"/>
              <w:rPr>
                <w:color w:val="0070C0"/>
                <w:lang w:val="en-US" w:eastAsia="zh-CN"/>
              </w:rPr>
            </w:pPr>
            <w:r>
              <w:rPr>
                <w:color w:val="0070C0"/>
                <w:lang w:val="en-US" w:eastAsia="zh-CN"/>
              </w:rPr>
              <w:t>Issue 2-4-2: Dropping clusters of TN cells randomly may not capture the impact of the ATG properly, in particular if the impact of ATG is mostly on TN cells close to ATG BS. In that case, it may be better to drop TN clusters close to ATG BS.</w:t>
            </w:r>
          </w:p>
          <w:p w:rsidR="00051FB9" w:rsidRDefault="008913B8">
            <w:pPr>
              <w:spacing w:after="120"/>
              <w:rPr>
                <w:color w:val="0070C0"/>
                <w:lang w:val="en-US" w:eastAsia="zh-CN"/>
              </w:rPr>
            </w:pPr>
            <w:r>
              <w:rPr>
                <w:color w:val="0070C0"/>
                <w:lang w:val="en-US" w:eastAsia="zh-CN"/>
              </w:rPr>
              <w:t>Issue 2-4-3: Option 1 seems reasonable, but it should be further clarified whether co-location of the ATG cells is presumed, or some grid shift.</w:t>
            </w:r>
          </w:p>
        </w:tc>
      </w:tr>
      <w:tr w:rsidR="00051FB9">
        <w:tc>
          <w:tcPr>
            <w:tcW w:w="1236" w:type="dxa"/>
          </w:tcPr>
          <w:p w:rsidR="00051FB9" w:rsidRDefault="008913B8">
            <w:pPr>
              <w:spacing w:after="120"/>
              <w:rPr>
                <w:color w:val="0070C0"/>
                <w:lang w:val="en-US" w:eastAsia="zh-CN"/>
              </w:rPr>
            </w:pPr>
            <w:r>
              <w:rPr>
                <w:color w:val="0070C0"/>
                <w:lang w:val="en-US" w:eastAsia="zh-CN"/>
              </w:rPr>
              <w:lastRenderedPageBreak/>
              <w:t>Qualcomm</w:t>
            </w:r>
          </w:p>
        </w:tc>
        <w:tc>
          <w:tcPr>
            <w:tcW w:w="8395" w:type="dxa"/>
          </w:tcPr>
          <w:p w:rsidR="00051FB9" w:rsidRDefault="008913B8">
            <w:pPr>
              <w:spacing w:after="120"/>
              <w:rPr>
                <w:color w:val="0070C0"/>
                <w:lang w:val="en-US" w:eastAsia="zh-CN"/>
              </w:rPr>
            </w:pPr>
            <w:r>
              <w:rPr>
                <w:color w:val="0070C0"/>
                <w:lang w:val="en-US" w:eastAsia="zh-CN"/>
              </w:rPr>
              <w:t xml:space="preserve">Issue 2-4-1: Option 1. The ATG BS can be deployed on the airline route. This is a reasonable assumption and will not waste resources. The airline route is normally steady. </w:t>
            </w:r>
          </w:p>
          <w:p w:rsidR="00051FB9" w:rsidRDefault="008913B8">
            <w:pPr>
              <w:spacing w:after="120"/>
              <w:rPr>
                <w:color w:val="0070C0"/>
                <w:lang w:val="en-US" w:eastAsia="zh-CN"/>
              </w:rPr>
            </w:pPr>
            <w:r>
              <w:rPr>
                <w:color w:val="0070C0"/>
                <w:lang w:val="en-US" w:eastAsia="zh-CN"/>
              </w:rPr>
              <w:t xml:space="preserve">Issue 2-4-2: Option 2. The TN cluster randomly distributed. This can simulate an average interference. </w:t>
            </w:r>
          </w:p>
          <w:p w:rsidR="00051FB9" w:rsidRDefault="008913B8">
            <w:pPr>
              <w:spacing w:after="120"/>
              <w:rPr>
                <w:color w:val="0070C0"/>
                <w:lang w:val="en-US" w:eastAsia="zh-CN"/>
              </w:rPr>
            </w:pPr>
            <w:r>
              <w:rPr>
                <w:rFonts w:hint="eastAsia"/>
                <w:color w:val="0070C0"/>
                <w:lang w:val="en-US" w:eastAsia="zh-CN"/>
              </w:rPr>
              <w:t>Issue</w:t>
            </w:r>
            <w:r>
              <w:rPr>
                <w:color w:val="0070C0"/>
                <w:lang w:val="en-US" w:eastAsia="zh-CN"/>
              </w:rPr>
              <w:t xml:space="preserve"> 2-4-3: Option 2. The ATG distributed linearly along the airline route.</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ZTE</w:t>
            </w:r>
          </w:p>
        </w:tc>
        <w:tc>
          <w:tcPr>
            <w:tcW w:w="8395" w:type="dxa"/>
          </w:tcPr>
          <w:p w:rsidR="00051FB9" w:rsidRDefault="008913B8">
            <w:pPr>
              <w:spacing w:after="120"/>
              <w:rPr>
                <w:color w:val="0070C0"/>
                <w:lang w:val="en-US" w:eastAsia="zh-CN"/>
              </w:rPr>
            </w:pPr>
            <w:r>
              <w:rPr>
                <w:color w:val="0070C0"/>
                <w:lang w:val="en-US" w:eastAsia="zh-CN"/>
              </w:rPr>
              <w:t xml:space="preserve">Issue 2-4-1: </w:t>
            </w:r>
          </w:p>
          <w:p w:rsidR="00051FB9" w:rsidRDefault="008913B8">
            <w:pPr>
              <w:spacing w:after="120"/>
              <w:rPr>
                <w:color w:val="0070C0"/>
                <w:lang w:val="en-US" w:eastAsia="zh-CN"/>
              </w:rPr>
            </w:pPr>
            <w:r>
              <w:rPr>
                <w:rFonts w:hint="eastAsia"/>
                <w:color w:val="0070C0"/>
                <w:lang w:val="en-US" w:eastAsia="zh-CN"/>
              </w:rPr>
              <w:t>For the option 2 is not practical deployment, usually ATG BS is only deployed in flight routes with large ISD.</w:t>
            </w:r>
          </w:p>
          <w:p w:rsidR="00051FB9" w:rsidRDefault="008913B8">
            <w:pPr>
              <w:spacing w:after="120"/>
              <w:rPr>
                <w:color w:val="0070C0"/>
                <w:lang w:val="en-US" w:eastAsia="zh-CN"/>
              </w:rPr>
            </w:pPr>
            <w:r>
              <w:rPr>
                <w:color w:val="0070C0"/>
                <w:lang w:val="en-US" w:eastAsia="zh-CN"/>
              </w:rPr>
              <w:t xml:space="preserve">Issue 2-4-2: </w:t>
            </w:r>
            <w:r>
              <w:rPr>
                <w:rFonts w:hint="eastAsia"/>
                <w:color w:val="0070C0"/>
                <w:lang w:val="en-US" w:eastAsia="zh-CN"/>
              </w:rPr>
              <w:t>Option 1 to drop the 19 sites BS next to ATG BS.</w:t>
            </w:r>
          </w:p>
          <w:p w:rsidR="00051FB9" w:rsidRDefault="008913B8">
            <w:pPr>
              <w:spacing w:after="120"/>
              <w:rPr>
                <w:color w:val="0070C0"/>
                <w:lang w:val="en-US" w:eastAsia="zh-CN"/>
              </w:rPr>
            </w:pPr>
            <w:r>
              <w:rPr>
                <w:color w:val="0070C0"/>
                <w:lang w:val="en-US" w:eastAsia="zh-CN"/>
              </w:rPr>
              <w:t>Issue 2-4-3:</w:t>
            </w:r>
            <w:r>
              <w:rPr>
                <w:rFonts w:hint="eastAsia"/>
                <w:color w:val="0070C0"/>
                <w:lang w:val="en-US" w:eastAsia="zh-CN"/>
              </w:rPr>
              <w:t xml:space="preserve"> we don</w:t>
            </w:r>
            <w:r>
              <w:rPr>
                <w:color w:val="0070C0"/>
                <w:lang w:val="en-US" w:eastAsia="zh-CN"/>
              </w:rPr>
              <w:t>’</w:t>
            </w:r>
            <w:r>
              <w:rPr>
                <w:rFonts w:hint="eastAsia"/>
                <w:color w:val="0070C0"/>
                <w:lang w:val="en-US" w:eastAsia="zh-CN"/>
              </w:rPr>
              <w:t>t think this is needed to be studied similar as Rel-17 NR over NTN.</w:t>
            </w: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pPr>
            <w:r>
              <w:rPr>
                <w:color w:val="0070C0"/>
                <w:lang w:val="en-US" w:eastAsia="zh-CN"/>
              </w:rPr>
              <w:t xml:space="preserve">Issue 2-4-1: The key point is whether we only consider the deployment at </w:t>
            </w:r>
            <w:r w:rsidRPr="00862097">
              <w:rPr>
                <w:color w:val="0070C0"/>
                <w:lang w:val="en-US" w:eastAsia="zh-CN"/>
              </w:rPr>
              <w:t>airline routes</w:t>
            </w:r>
            <w:r>
              <w:rPr>
                <w:color w:val="0070C0"/>
                <w:lang w:val="en-US" w:eastAsia="zh-CN"/>
              </w:rPr>
              <w:t xml:space="preserve">. Another issue is how we can assume </w:t>
            </w:r>
            <w:r w:rsidRPr="00BC692A">
              <w:t>Base station vertical coverage range (degrees)</w:t>
            </w:r>
            <w:r>
              <w:t xml:space="preserve"> in ATG scenario. If we can solve these two issues, we can derived the ATG network layout.</w:t>
            </w:r>
          </w:p>
          <w:p w:rsidR="00EC6BAB" w:rsidRDefault="00EC6BAB" w:rsidP="00EC6BAB">
            <w:pPr>
              <w:spacing w:after="120"/>
              <w:rPr>
                <w:color w:val="0070C0"/>
                <w:lang w:val="en-US" w:eastAsia="zh-CN"/>
              </w:rPr>
            </w:pPr>
            <w:r>
              <w:rPr>
                <w:color w:val="0070C0"/>
                <w:lang w:val="en-US" w:eastAsia="zh-CN"/>
              </w:rPr>
              <w:t>Issue 2-4-2: Option 1. I’m open to further discuss option 2 and whether we need to drop TN clusters close to ATG BS.</w:t>
            </w:r>
          </w:p>
        </w:tc>
      </w:tr>
      <w:tr w:rsidR="0042332C">
        <w:tc>
          <w:tcPr>
            <w:tcW w:w="1236" w:type="dxa"/>
          </w:tcPr>
          <w:p w:rsidR="0042332C" w:rsidRDefault="0042332C" w:rsidP="00EC6BAB">
            <w:pPr>
              <w:spacing w:after="120"/>
              <w:rPr>
                <w:color w:val="0070C0"/>
                <w:lang w:val="en-US" w:eastAsia="zh-CN"/>
              </w:rPr>
            </w:pPr>
            <w:r>
              <w:rPr>
                <w:rFonts w:hint="eastAsia"/>
                <w:color w:val="0070C0"/>
                <w:lang w:val="en-US" w:eastAsia="zh-CN"/>
              </w:rPr>
              <w:t>CATT</w:t>
            </w:r>
          </w:p>
        </w:tc>
        <w:tc>
          <w:tcPr>
            <w:tcW w:w="8395" w:type="dxa"/>
          </w:tcPr>
          <w:p w:rsidR="0042332C" w:rsidRDefault="0042332C" w:rsidP="00463E2C">
            <w:pPr>
              <w:spacing w:after="120"/>
              <w:rPr>
                <w:color w:val="0070C0"/>
                <w:lang w:val="en-US" w:eastAsia="zh-CN"/>
              </w:rPr>
            </w:pPr>
            <w:r>
              <w:rPr>
                <w:rFonts w:eastAsiaTheme="minorEastAsia"/>
                <w:color w:val="0070C0"/>
                <w:lang w:val="en-US" w:eastAsia="zh-CN"/>
              </w:rPr>
              <w:t xml:space="preserve">Issue 2-4-1: </w:t>
            </w:r>
          </w:p>
          <w:p w:rsidR="0042332C" w:rsidRDefault="0042332C" w:rsidP="00463E2C">
            <w:pPr>
              <w:spacing w:after="120"/>
              <w:rPr>
                <w:color w:val="0070C0"/>
                <w:lang w:val="en-US" w:eastAsia="zh-CN"/>
              </w:rPr>
            </w:pPr>
            <w:r>
              <w:rPr>
                <w:rFonts w:hint="eastAsia"/>
                <w:color w:val="0070C0"/>
                <w:lang w:val="en-US" w:eastAsia="zh-CN"/>
              </w:rPr>
              <w:t>We proposed option 2 in our contribution to consider a better coverage such as more airline routes. There</w:t>
            </w:r>
            <w:r>
              <w:rPr>
                <w:color w:val="0070C0"/>
                <w:lang w:val="en-US" w:eastAsia="zh-CN"/>
              </w:rPr>
              <w:t>’</w:t>
            </w:r>
            <w:r>
              <w:rPr>
                <w:rFonts w:hint="eastAsia"/>
                <w:color w:val="0070C0"/>
                <w:lang w:val="en-US" w:eastAsia="zh-CN"/>
              </w:rPr>
              <w:t xml:space="preserve">s </w:t>
            </w:r>
            <w:r>
              <w:rPr>
                <w:color w:val="0070C0"/>
                <w:lang w:val="en-US" w:eastAsia="zh-CN"/>
              </w:rPr>
              <w:t>another</w:t>
            </w:r>
            <w:r>
              <w:rPr>
                <w:rFonts w:hint="eastAsia"/>
                <w:color w:val="0070C0"/>
                <w:lang w:val="en-US" w:eastAsia="zh-CN"/>
              </w:rPr>
              <w:t xml:space="preserve"> reason that, in our understanding, the requirements from option 2 can cover the </w:t>
            </w:r>
            <w:r>
              <w:rPr>
                <w:color w:val="0070C0"/>
                <w:lang w:val="en-US" w:eastAsia="zh-CN"/>
              </w:rPr>
              <w:t>deployment</w:t>
            </w:r>
            <w:r>
              <w:rPr>
                <w:rFonts w:hint="eastAsia"/>
                <w:color w:val="0070C0"/>
                <w:lang w:val="en-US" w:eastAsia="zh-CN"/>
              </w:rPr>
              <w:t xml:space="preserve"> demand of option 1, but not sure of vise verse. Would like to see more views.</w:t>
            </w:r>
          </w:p>
          <w:p w:rsidR="0042332C" w:rsidRDefault="0042332C" w:rsidP="00463E2C">
            <w:pPr>
              <w:spacing w:after="120"/>
              <w:rPr>
                <w:color w:val="0070C0"/>
                <w:lang w:val="en-US" w:eastAsia="zh-CN"/>
              </w:rPr>
            </w:pPr>
            <w:r>
              <w:rPr>
                <w:rFonts w:eastAsiaTheme="minorEastAsia"/>
                <w:color w:val="0070C0"/>
                <w:lang w:val="en-US" w:eastAsia="zh-CN"/>
              </w:rPr>
              <w:t>Issue 2-4-2:</w:t>
            </w:r>
            <w:r>
              <w:rPr>
                <w:rFonts w:hint="eastAsia"/>
                <w:color w:val="0070C0"/>
                <w:lang w:val="en-US" w:eastAsia="zh-CN"/>
              </w:rPr>
              <w:t xml:space="preserve"> </w:t>
            </w:r>
          </w:p>
          <w:p w:rsidR="0042332C" w:rsidRDefault="0042332C" w:rsidP="00463E2C">
            <w:pPr>
              <w:spacing w:after="120"/>
              <w:rPr>
                <w:color w:val="0070C0"/>
                <w:lang w:val="en-US" w:eastAsia="zh-CN"/>
              </w:rPr>
            </w:pPr>
            <w:r>
              <w:rPr>
                <w:rFonts w:hint="eastAsia"/>
                <w:color w:val="0070C0"/>
                <w:lang w:val="en-US" w:eastAsia="zh-CN"/>
              </w:rPr>
              <w:t xml:space="preserve">We proposed option 2 because of the same understanding as QC. But if operators deployment plan is to ATG BS is close to TN, we would also ok. Would like to see the </w:t>
            </w:r>
            <w:r>
              <w:rPr>
                <w:color w:val="0070C0"/>
                <w:lang w:val="en-US" w:eastAsia="zh-CN"/>
              </w:rPr>
              <w:t>clarification</w:t>
            </w:r>
            <w:r>
              <w:rPr>
                <w:rFonts w:hint="eastAsia"/>
                <w:color w:val="0070C0"/>
                <w:lang w:val="en-US" w:eastAsia="zh-CN"/>
              </w:rPr>
              <w:t>s from companies.</w:t>
            </w:r>
          </w:p>
          <w:p w:rsidR="0042332C" w:rsidRDefault="0042332C" w:rsidP="00463E2C">
            <w:pPr>
              <w:spacing w:after="120"/>
              <w:rPr>
                <w:color w:val="0070C0"/>
                <w:lang w:val="en-US" w:eastAsia="zh-CN"/>
              </w:rPr>
            </w:pPr>
            <w:r>
              <w:rPr>
                <w:rFonts w:eastAsiaTheme="minorEastAsia"/>
                <w:color w:val="0070C0"/>
                <w:lang w:val="en-US" w:eastAsia="zh-CN"/>
              </w:rPr>
              <w:t>Issue 2-4-3:</w:t>
            </w:r>
            <w:r>
              <w:rPr>
                <w:rFonts w:hint="eastAsia"/>
                <w:color w:val="0070C0"/>
                <w:lang w:val="en-US" w:eastAsia="zh-CN"/>
              </w:rPr>
              <w:t xml:space="preserve"> </w:t>
            </w:r>
          </w:p>
          <w:p w:rsidR="0042332C" w:rsidRDefault="0042332C" w:rsidP="00EC6BAB">
            <w:pPr>
              <w:spacing w:after="120"/>
              <w:rPr>
                <w:color w:val="0070C0"/>
                <w:lang w:val="en-US" w:eastAsia="zh-CN"/>
              </w:rPr>
            </w:pPr>
            <w:r>
              <w:rPr>
                <w:rFonts w:hint="eastAsia"/>
                <w:color w:val="0070C0"/>
                <w:lang w:val="en-US" w:eastAsia="zh-CN"/>
              </w:rPr>
              <w:t xml:space="preserve">This is related to 2-4-1. </w:t>
            </w:r>
            <w:r>
              <w:rPr>
                <w:color w:val="0070C0"/>
                <w:lang w:val="en-US" w:eastAsia="zh-CN"/>
              </w:rPr>
              <w:t>I</w:t>
            </w:r>
            <w:r>
              <w:rPr>
                <w:rFonts w:hint="eastAsia"/>
                <w:color w:val="0070C0"/>
                <w:lang w:val="en-US" w:eastAsia="zh-CN"/>
              </w:rPr>
              <w:t xml:space="preserve">f option 2 in 2-4-1 is agreed, then option 1 for this issue can be a starting point. </w:t>
            </w:r>
          </w:p>
        </w:tc>
      </w:tr>
      <w:tr w:rsidR="00A36F38">
        <w:tc>
          <w:tcPr>
            <w:tcW w:w="1236" w:type="dxa"/>
          </w:tcPr>
          <w:p w:rsidR="00A36F38" w:rsidRDefault="00A36F38" w:rsidP="00EC6BAB">
            <w:pPr>
              <w:spacing w:after="120"/>
              <w:rPr>
                <w:color w:val="0070C0"/>
                <w:lang w:val="en-US" w:eastAsia="zh-CN"/>
              </w:rPr>
            </w:pPr>
            <w:r>
              <w:rPr>
                <w:color w:val="0070C0"/>
                <w:lang w:val="en-US" w:eastAsia="zh-CN"/>
              </w:rPr>
              <w:t>Ericsson</w:t>
            </w:r>
          </w:p>
        </w:tc>
        <w:tc>
          <w:tcPr>
            <w:tcW w:w="8395" w:type="dxa"/>
          </w:tcPr>
          <w:p w:rsidR="00A36F38" w:rsidRDefault="00A36F38" w:rsidP="00463E2C">
            <w:pPr>
              <w:spacing w:after="120"/>
              <w:rPr>
                <w:color w:val="0070C0"/>
                <w:lang w:val="en-US" w:eastAsia="zh-CN"/>
              </w:rPr>
            </w:pPr>
            <w:r>
              <w:rPr>
                <w:color w:val="0070C0"/>
                <w:lang w:val="en-US" w:eastAsia="zh-CN"/>
              </w:rPr>
              <w:t xml:space="preserve">One thought regarding the layout. It is true that aircraft follow air corridors and this is very obvious over oceans. But over areas like USA, China, Europe there re many combinations of cities and hence many routes crossing one another. </w:t>
            </w:r>
          </w:p>
          <w:p w:rsidR="00A36F38" w:rsidRDefault="00A36F38" w:rsidP="00463E2C">
            <w:pPr>
              <w:spacing w:after="120"/>
              <w:rPr>
                <w:color w:val="0070C0"/>
                <w:lang w:val="en-US" w:eastAsia="zh-CN"/>
              </w:rPr>
            </w:pPr>
            <w:r>
              <w:rPr>
                <w:color w:val="0070C0"/>
                <w:lang w:val="en-US" w:eastAsia="zh-CN"/>
              </w:rPr>
              <w:t>For co-existence, assuming one route may have an impact because it is then assuming BS beamforming is only in certain directions.</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-5</w:t>
      </w:r>
      <w:r>
        <w:rPr>
          <w:rFonts w:hint="eastAsia"/>
          <w:sz w:val="24"/>
          <w:szCs w:val="16"/>
        </w:rPr>
        <w:t xml:space="preserve"> </w:t>
      </w:r>
      <w:r>
        <w:rPr>
          <w:sz w:val="24"/>
          <w:szCs w:val="16"/>
        </w:rPr>
        <w:t>Co-existence system parameters</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China Telecom</w:t>
            </w:r>
          </w:p>
        </w:tc>
        <w:tc>
          <w:tcPr>
            <w:tcW w:w="8395" w:type="dxa"/>
          </w:tcPr>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 xml:space="preserve">ssue 2-5-1: 35~45m should be considered. Considering that ATG network is deployed on the airline routes, the ATG BS may be built on the mountain. Whether the height of the mountain is taken into account can also be discussed. </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2-5-2: Considering that the ATG network can still provide service when the flight is climbing or landing, 3km and 10km should be considered for ATG CPE altitude.</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2-5-1: Some comments below:</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t xml:space="preserve">ATG </w:t>
                  </w:r>
                  <w:r>
                    <w:rPr>
                      <w:highlight w:val="yellow"/>
                      <w:lang w:val="en-US" w:eastAsia="zh-CN"/>
                    </w:rPr>
                    <w:t>BS</w:t>
                  </w:r>
                  <w:r>
                    <w:rPr>
                      <w:highlight w:val="yellow"/>
                    </w:rPr>
                    <w:t xml:space="preserve"> altitude</w:t>
                  </w:r>
                  <w:r>
                    <w:t xml:space="preserve"> </w:t>
                  </w:r>
                </w:p>
              </w:tc>
              <w:tc>
                <w:tcPr>
                  <w:tcW w:w="2225" w:type="dxa"/>
                  <w:tcMar>
                    <w:top w:w="28" w:type="dxa"/>
                    <w:bottom w:w="28" w:type="dxa"/>
                  </w:tcMar>
                  <w:vAlign w:val="center"/>
                </w:tcPr>
                <w:p w:rsidR="00051FB9" w:rsidRDefault="008913B8">
                  <w:pPr>
                    <w:pStyle w:val="TAC"/>
                    <w:spacing w:after="20"/>
                    <w:jc w:val="left"/>
                    <w:rPr>
                      <w:lang w:val="en-US" w:eastAsia="zh-CN"/>
                    </w:rPr>
                  </w:pPr>
                  <w:r>
                    <w:rPr>
                      <w:lang w:val="en-US" w:eastAsia="zh-CN"/>
                    </w:rPr>
                    <w:t>This may be an important parameter to clarify as it may directly impact the TN. Also, it will be important to properly model sidelobes and grating lobes of the ATG in the co-existence simulation.</w:t>
                  </w:r>
                </w:p>
                <w:p w:rsidR="00051FB9" w:rsidRDefault="008913B8">
                  <w:pPr>
                    <w:pStyle w:val="TAC"/>
                    <w:spacing w:after="20"/>
                    <w:jc w:val="left"/>
                    <w:rPr>
                      <w:lang w:val="en-US" w:eastAsia="zh-CN"/>
                    </w:rPr>
                  </w:pPr>
                  <w:r>
                    <w:rPr>
                      <w:lang w:val="en-US" w:eastAsia="zh-CN"/>
                    </w:rPr>
                    <w:lastRenderedPageBreak/>
                    <w:t>[30m]  ?</w:t>
                  </w:r>
                </w:p>
              </w:tc>
            </w:tr>
            <w:tr w:rsidR="00051FB9">
              <w:trPr>
                <w:jc w:val="center"/>
              </w:trPr>
              <w:tc>
                <w:tcPr>
                  <w:tcW w:w="1845" w:type="dxa"/>
                  <w:tcMar>
                    <w:top w:w="28" w:type="dxa"/>
                    <w:bottom w:w="28" w:type="dxa"/>
                  </w:tcMar>
                  <w:vAlign w:val="center"/>
                </w:tcPr>
                <w:p w:rsidR="00051FB9" w:rsidRDefault="008913B8">
                  <w:pPr>
                    <w:pStyle w:val="TAC"/>
                    <w:spacing w:after="20"/>
                    <w:jc w:val="left"/>
                  </w:pPr>
                  <w:r>
                    <w:lastRenderedPageBreak/>
                    <w:t xml:space="preserve">Carrier frequency </w:t>
                  </w:r>
                </w:p>
              </w:tc>
              <w:tc>
                <w:tcPr>
                  <w:tcW w:w="2225" w:type="dxa"/>
                  <w:tcMar>
                    <w:top w:w="28" w:type="dxa"/>
                    <w:bottom w:w="28" w:type="dxa"/>
                  </w:tcMar>
                  <w:vAlign w:val="center"/>
                </w:tcPr>
                <w:p w:rsidR="00051FB9" w:rsidRDefault="008913B8">
                  <w:pPr>
                    <w:pStyle w:val="TAC"/>
                    <w:spacing w:after="20"/>
                    <w:jc w:val="left"/>
                  </w:pPr>
                  <w:r>
                    <w:t>2GHz, 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Frequency reuse factor</w:t>
                  </w:r>
                </w:p>
              </w:tc>
              <w:tc>
                <w:tcPr>
                  <w:tcW w:w="2225" w:type="dxa"/>
                  <w:tcMar>
                    <w:top w:w="28" w:type="dxa"/>
                    <w:bottom w:w="28" w:type="dxa"/>
                  </w:tcMar>
                  <w:vAlign w:val="center"/>
                </w:tcPr>
                <w:p w:rsidR="00051FB9" w:rsidRDefault="008913B8">
                  <w:pPr>
                    <w:pStyle w:val="TAC"/>
                    <w:spacing w:after="20"/>
                    <w:jc w:val="left"/>
                  </w:pPr>
                  <w:r>
                    <w:t>1</w:t>
                  </w:r>
                </w:p>
              </w:tc>
            </w:tr>
            <w:tr w:rsidR="00051FB9">
              <w:trPr>
                <w:jc w:val="center"/>
              </w:trPr>
              <w:tc>
                <w:tcPr>
                  <w:tcW w:w="1845" w:type="dxa"/>
                  <w:tcMar>
                    <w:top w:w="28" w:type="dxa"/>
                    <w:bottom w:w="28" w:type="dxa"/>
                  </w:tcMar>
                  <w:vAlign w:val="center"/>
                </w:tcPr>
                <w:p w:rsidR="00051FB9" w:rsidRDefault="008913B8">
                  <w:pPr>
                    <w:pStyle w:val="TAC"/>
                    <w:spacing w:after="20"/>
                    <w:jc w:val="left"/>
                  </w:pPr>
                  <w:r>
                    <w:t>Duplex mode</w:t>
                  </w:r>
                </w:p>
              </w:tc>
              <w:tc>
                <w:tcPr>
                  <w:tcW w:w="2225" w:type="dxa"/>
                  <w:tcMar>
                    <w:top w:w="28" w:type="dxa"/>
                    <w:bottom w:w="28" w:type="dxa"/>
                  </w:tcMar>
                  <w:vAlign w:val="center"/>
                </w:tcPr>
                <w:p w:rsidR="00051FB9" w:rsidRDefault="008913B8">
                  <w:pPr>
                    <w:pStyle w:val="TAC"/>
                    <w:spacing w:after="20"/>
                    <w:jc w:val="left"/>
                  </w:pPr>
                  <w:r>
                    <w:t>FDD@2GHz, TDD@3.5GHz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Channel bandwidth</w:t>
                  </w:r>
                </w:p>
              </w:tc>
              <w:tc>
                <w:tcPr>
                  <w:tcW w:w="2225" w:type="dxa"/>
                  <w:tcMar>
                    <w:top w:w="28" w:type="dxa"/>
                    <w:bottom w:w="28" w:type="dxa"/>
                  </w:tcMar>
                  <w:vAlign w:val="center"/>
                </w:tcPr>
                <w:p w:rsidR="00051FB9" w:rsidRDefault="008913B8">
                  <w:pPr>
                    <w:pStyle w:val="TAC"/>
                    <w:spacing w:after="20"/>
                    <w:jc w:val="left"/>
                  </w:pPr>
                  <w:r>
                    <w:t>20MHz@2GHz, 100MHz@3.5GHz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Subcarrier spacing (SCS)</w:t>
                  </w:r>
                </w:p>
              </w:tc>
              <w:tc>
                <w:tcPr>
                  <w:tcW w:w="2225" w:type="dxa"/>
                  <w:tcMar>
                    <w:top w:w="28" w:type="dxa"/>
                    <w:bottom w:w="28" w:type="dxa"/>
                  </w:tcMar>
                  <w:vAlign w:val="center"/>
                </w:tcPr>
                <w:p w:rsidR="00051FB9" w:rsidRDefault="008913B8">
                  <w:pPr>
                    <w:pStyle w:val="TAC"/>
                    <w:spacing w:after="20"/>
                    <w:jc w:val="left"/>
                  </w:pPr>
                  <w:r>
                    <w:t>15k@2GHz, 30k@3.5GHz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cells</w:t>
                  </w:r>
                </w:p>
              </w:tc>
              <w:tc>
                <w:tcPr>
                  <w:tcW w:w="2225" w:type="dxa"/>
                  <w:tcMar>
                    <w:top w:w="28" w:type="dxa"/>
                    <w:bottom w:w="28" w:type="dxa"/>
                  </w:tcMar>
                  <w:vAlign w:val="center"/>
                </w:tcPr>
                <w:p w:rsidR="00051FB9" w:rsidRDefault="008913B8">
                  <w:pPr>
                    <w:pStyle w:val="TAC"/>
                    <w:spacing w:after="20"/>
                    <w:jc w:val="left"/>
                    <w:rPr>
                      <w:lang w:eastAsia="zh-CN"/>
                    </w:rPr>
                  </w:pPr>
                  <w:r>
                    <w:rPr>
                      <w:lang w:eastAsia="zh-CN"/>
                    </w:rPr>
                    <w:t>TBC; depends on discussion on capacity</w:t>
                  </w:r>
                </w:p>
              </w:tc>
            </w:tr>
            <w:tr w:rsidR="00051FB9">
              <w:trPr>
                <w:jc w:val="center"/>
              </w:trPr>
              <w:tc>
                <w:tcPr>
                  <w:tcW w:w="1845" w:type="dxa"/>
                  <w:tcMar>
                    <w:top w:w="28" w:type="dxa"/>
                    <w:bottom w:w="28" w:type="dxa"/>
                  </w:tcMar>
                  <w:vAlign w:val="center"/>
                </w:tcPr>
                <w:p w:rsidR="00051FB9" w:rsidRDefault="008913B8">
                  <w:pPr>
                    <w:pStyle w:val="TAC"/>
                    <w:spacing w:after="20"/>
                    <w:jc w:val="left"/>
                  </w:pPr>
                  <w:r>
                    <w:t>Environment</w:t>
                  </w:r>
                  <w:r>
                    <w:rPr>
                      <w:vertAlign w:val="superscript"/>
                    </w:rPr>
                    <w:t>1</w:t>
                  </w:r>
                </w:p>
              </w:tc>
              <w:tc>
                <w:tcPr>
                  <w:tcW w:w="2225" w:type="dxa"/>
                  <w:tcMar>
                    <w:top w:w="28" w:type="dxa"/>
                    <w:bottom w:w="28" w:type="dxa"/>
                  </w:tcMar>
                  <w:vAlign w:val="center"/>
                </w:tcPr>
                <w:p w:rsidR="00051FB9" w:rsidRDefault="008913B8">
                  <w:pPr>
                    <w:pStyle w:val="TAC"/>
                    <w:spacing w:after="20"/>
                    <w:jc w:val="left"/>
                  </w:pPr>
                  <w:r>
                    <w:t>Question on note 1; should it say that ATG BS are deployed in a rural TN environment ? The ATG serves UEs in the air, not in rural…</w:t>
                  </w:r>
                </w:p>
              </w:tc>
            </w:tr>
            <w:tr w:rsidR="00051FB9">
              <w:trPr>
                <w:jc w:val="center"/>
              </w:trPr>
              <w:tc>
                <w:tcPr>
                  <w:tcW w:w="1845" w:type="dxa"/>
                  <w:tcMar>
                    <w:top w:w="28" w:type="dxa"/>
                    <w:bottom w:w="28" w:type="dxa"/>
                  </w:tcMar>
                  <w:vAlign w:val="center"/>
                </w:tcPr>
                <w:p w:rsidR="00051FB9" w:rsidRDefault="008913B8">
                  <w:pPr>
                    <w:pStyle w:val="TAC"/>
                    <w:spacing w:after="20"/>
                    <w:jc w:val="left"/>
                  </w:pPr>
                  <w:r>
                    <w:t>UE distribution</w:t>
                  </w:r>
                </w:p>
              </w:tc>
              <w:tc>
                <w:tcPr>
                  <w:tcW w:w="2225" w:type="dxa"/>
                  <w:tcMar>
                    <w:top w:w="28" w:type="dxa"/>
                    <w:bottom w:w="28" w:type="dxa"/>
                  </w:tcMar>
                  <w:vAlign w:val="center"/>
                </w:tcPr>
                <w:p w:rsidR="00051FB9" w:rsidRDefault="008913B8">
                  <w:pPr>
                    <w:pStyle w:val="TAC"/>
                    <w:spacing w:after="20"/>
                    <w:jc w:val="left"/>
                    <w:rPr>
                      <w:lang w:val="en-US" w:eastAsia="zh-CN"/>
                    </w:rPr>
                  </w:pPr>
                  <w:r>
                    <w:rPr>
                      <w:lang w:val="en-US" w:eastAsia="zh-CN"/>
                    </w:rPr>
                    <w:t>TBC, depends on capacity assumption and whether 1 UE is served per ATG BS (with sufficient ATG BS to serve all UEs) or not</w:t>
                  </w:r>
                </w:p>
              </w:tc>
            </w:tr>
            <w:tr w:rsidR="00051FB9">
              <w:trPr>
                <w:jc w:val="center"/>
              </w:trPr>
              <w:tc>
                <w:tcPr>
                  <w:tcW w:w="1845" w:type="dxa"/>
                  <w:tcMar>
                    <w:top w:w="28" w:type="dxa"/>
                    <w:bottom w:w="28" w:type="dxa"/>
                  </w:tcMar>
                  <w:vAlign w:val="center"/>
                </w:tcPr>
                <w:p w:rsidR="00051FB9" w:rsidRDefault="008913B8">
                  <w:pPr>
                    <w:pStyle w:val="TAC"/>
                    <w:spacing w:after="20"/>
                    <w:jc w:val="left"/>
                  </w:pPr>
                  <w:r>
                    <w:t>Indoor UE percentage</w:t>
                  </w:r>
                </w:p>
              </w:tc>
              <w:tc>
                <w:tcPr>
                  <w:tcW w:w="2225" w:type="dxa"/>
                  <w:tcMar>
                    <w:top w:w="28" w:type="dxa"/>
                    <w:bottom w:w="28" w:type="dxa"/>
                  </w:tcMar>
                  <w:vAlign w:val="center"/>
                </w:tcPr>
                <w:p w:rsidR="00051FB9" w:rsidRDefault="008913B8">
                  <w:pPr>
                    <w:pStyle w:val="TAC"/>
                    <w:spacing w:after="20"/>
                    <w:jc w:val="left"/>
                  </w:pPr>
                  <w:r>
                    <w:t>None, it is serving BS in the air…</w:t>
                  </w: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DL active UEs per cell (NOTE 2)</w:t>
                  </w:r>
                </w:p>
              </w:tc>
              <w:tc>
                <w:tcPr>
                  <w:tcW w:w="2225" w:type="dxa"/>
                  <w:tcMar>
                    <w:top w:w="28" w:type="dxa"/>
                    <w:bottom w:w="28" w:type="dxa"/>
                  </w:tcMar>
                  <w:vAlign w:val="center"/>
                </w:tcPr>
                <w:p w:rsidR="00051FB9" w:rsidRDefault="008913B8">
                  <w:pPr>
                    <w:pStyle w:val="TAC"/>
                    <w:spacing w:after="20"/>
                    <w:jc w:val="left"/>
                  </w:pPr>
                  <w:r>
                    <w:t>OK, but need to clarify number of beams</w:t>
                  </w: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UL active UEs per cell</w:t>
                  </w:r>
                </w:p>
                <w:p w:rsidR="00051FB9" w:rsidRDefault="008913B8">
                  <w:pPr>
                    <w:pStyle w:val="TAC"/>
                    <w:spacing w:after="20"/>
                    <w:jc w:val="left"/>
                  </w:pPr>
                  <w:r>
                    <w:t>(NOTE 2)</w:t>
                  </w:r>
                </w:p>
              </w:tc>
              <w:tc>
                <w:tcPr>
                  <w:tcW w:w="2225" w:type="dxa"/>
                  <w:tcMar>
                    <w:top w:w="28" w:type="dxa"/>
                    <w:bottom w:w="28" w:type="dxa"/>
                  </w:tcMar>
                  <w:vAlign w:val="center"/>
                </w:tcPr>
                <w:p w:rsidR="00051FB9" w:rsidRDefault="008913B8">
                  <w:pPr>
                    <w:pStyle w:val="TAC"/>
                    <w:spacing w:after="20"/>
                    <w:jc w:val="left"/>
                    <w:rPr>
                      <w:lang w:val="en-US" w:eastAsia="zh-CN"/>
                    </w:rPr>
                  </w:pPr>
                  <w:r>
                    <w:t>OK, but need to clarify number of beams</w:t>
                  </w:r>
                </w:p>
              </w:tc>
            </w:tr>
            <w:tr w:rsidR="00051FB9">
              <w:trPr>
                <w:jc w:val="center"/>
              </w:trPr>
              <w:tc>
                <w:tcPr>
                  <w:tcW w:w="1845" w:type="dxa"/>
                  <w:tcMar>
                    <w:top w:w="28" w:type="dxa"/>
                    <w:bottom w:w="28" w:type="dxa"/>
                  </w:tcMar>
                  <w:vAlign w:val="center"/>
                </w:tcPr>
                <w:p w:rsidR="00051FB9" w:rsidRDefault="008913B8">
                  <w:pPr>
                    <w:pStyle w:val="TAC"/>
                    <w:spacing w:after="20"/>
                    <w:jc w:val="left"/>
                  </w:pPr>
                  <w:r>
                    <w:t>DL scheduled bandwidth per UE</w:t>
                  </w:r>
                </w:p>
              </w:tc>
              <w:tc>
                <w:tcPr>
                  <w:tcW w:w="2225" w:type="dxa"/>
                  <w:tcMar>
                    <w:top w:w="28" w:type="dxa"/>
                    <w:bottom w:w="28" w:type="dxa"/>
                  </w:tcMar>
                  <w:vAlign w:val="center"/>
                </w:tcPr>
                <w:p w:rsidR="00051FB9" w:rsidRDefault="008913B8">
                  <w:pPr>
                    <w:pStyle w:val="TAC"/>
                    <w:spacing w:after="20"/>
                    <w:jc w:val="left"/>
                  </w:pPr>
                  <w:r>
                    <w:t>Full bandwidth</w:t>
                  </w:r>
                </w:p>
              </w:tc>
            </w:tr>
            <w:tr w:rsidR="00051FB9">
              <w:trPr>
                <w:jc w:val="center"/>
              </w:trPr>
              <w:tc>
                <w:tcPr>
                  <w:tcW w:w="1845" w:type="dxa"/>
                  <w:tcMar>
                    <w:top w:w="28" w:type="dxa"/>
                    <w:bottom w:w="28" w:type="dxa"/>
                  </w:tcMar>
                  <w:vAlign w:val="center"/>
                </w:tcPr>
                <w:p w:rsidR="00051FB9" w:rsidRDefault="008913B8">
                  <w:pPr>
                    <w:pStyle w:val="TAC"/>
                    <w:spacing w:after="20"/>
                    <w:jc w:val="left"/>
                  </w:pPr>
                  <w:r>
                    <w:t>UL scheduled bandwidth per UE</w:t>
                  </w:r>
                </w:p>
              </w:tc>
              <w:tc>
                <w:tcPr>
                  <w:tcW w:w="2225" w:type="dxa"/>
                  <w:tcMar>
                    <w:top w:w="28" w:type="dxa"/>
                    <w:bottom w:w="28" w:type="dxa"/>
                  </w:tcMar>
                  <w:vAlign w:val="center"/>
                </w:tcPr>
                <w:p w:rsidR="00051FB9" w:rsidRDefault="008913B8">
                  <w:pPr>
                    <w:pStyle w:val="TAC"/>
                    <w:spacing w:after="20"/>
                    <w:jc w:val="left"/>
                  </w:pPr>
                  <w:r>
                    <w:t>Full bandwidth</w:t>
                  </w:r>
                </w:p>
              </w:tc>
            </w:tr>
            <w:tr w:rsidR="00051FB9">
              <w:trPr>
                <w:jc w:val="center"/>
              </w:trPr>
              <w:tc>
                <w:tcPr>
                  <w:tcW w:w="1845" w:type="dxa"/>
                  <w:tcMar>
                    <w:top w:w="28" w:type="dxa"/>
                    <w:bottom w:w="28" w:type="dxa"/>
                  </w:tcMar>
                  <w:vAlign w:val="center"/>
                </w:tcPr>
                <w:p w:rsidR="00051FB9" w:rsidRDefault="008913B8">
                  <w:pPr>
                    <w:pStyle w:val="TAC"/>
                    <w:spacing w:after="20"/>
                    <w:jc w:val="left"/>
                  </w:pPr>
                  <w:r>
                    <w:t>Traffic model</w:t>
                  </w:r>
                </w:p>
              </w:tc>
              <w:tc>
                <w:tcPr>
                  <w:tcW w:w="2225" w:type="dxa"/>
                  <w:tcMar>
                    <w:top w:w="28" w:type="dxa"/>
                    <w:bottom w:w="28" w:type="dxa"/>
                  </w:tcMar>
                  <w:vAlign w:val="center"/>
                </w:tcPr>
                <w:p w:rsidR="00051FB9" w:rsidRDefault="008913B8">
                  <w:pPr>
                    <w:pStyle w:val="TAC"/>
                    <w:spacing w:after="20"/>
                    <w:jc w:val="left"/>
                  </w:pPr>
                  <w:r>
                    <w:t>Full buffer ?</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maximum output power</w:t>
                  </w:r>
                </w:p>
              </w:tc>
              <w:tc>
                <w:tcPr>
                  <w:tcW w:w="2225" w:type="dxa"/>
                  <w:tcMar>
                    <w:top w:w="28" w:type="dxa"/>
                    <w:bottom w:w="28" w:type="dxa"/>
                  </w:tcMar>
                  <w:vAlign w:val="center"/>
                </w:tcPr>
                <w:p w:rsidR="00051FB9" w:rsidRDefault="008913B8">
                  <w:pPr>
                    <w:pStyle w:val="TAC"/>
                    <w:spacing w:after="20"/>
                    <w:jc w:val="left"/>
                    <w:rPr>
                      <w:rFonts w:eastAsia="宋体"/>
                      <w:lang w:val="en-US" w:eastAsia="zh-CN"/>
                    </w:rPr>
                  </w:pPr>
                  <w:r>
                    <w:rPr>
                      <w:rFonts w:eastAsia="宋体"/>
                      <w:lang w:val="en-US" w:eastAsia="zh-CN"/>
                    </w:rPr>
                    <w:t>TBC…46-53dBm</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noise figure</w:t>
                  </w:r>
                </w:p>
              </w:tc>
              <w:tc>
                <w:tcPr>
                  <w:tcW w:w="2225" w:type="dxa"/>
                  <w:tcMar>
                    <w:top w:w="28" w:type="dxa"/>
                    <w:bottom w:w="28" w:type="dxa"/>
                  </w:tcMar>
                  <w:vAlign w:val="center"/>
                </w:tcPr>
                <w:p w:rsidR="00051FB9" w:rsidRDefault="008913B8">
                  <w:pPr>
                    <w:pStyle w:val="TAC"/>
                    <w:spacing w:after="20"/>
                    <w:jc w:val="left"/>
                  </w:pPr>
                  <w:r>
                    <w:t>5dB</w:t>
                  </w: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lang w:val="en-US" w:eastAsia="zh-CN"/>
                    </w:rPr>
                    <w:t>Handover margin</w:t>
                  </w:r>
                </w:p>
              </w:tc>
              <w:tc>
                <w:tcPr>
                  <w:tcW w:w="2225" w:type="dxa"/>
                  <w:tcMar>
                    <w:top w:w="28" w:type="dxa"/>
                    <w:bottom w:w="28" w:type="dxa"/>
                  </w:tcMar>
                  <w:vAlign w:val="center"/>
                </w:tcPr>
                <w:p w:rsidR="00051FB9" w:rsidRDefault="008913B8">
                  <w:pPr>
                    <w:pStyle w:val="TAC"/>
                    <w:spacing w:after="20"/>
                    <w:jc w:val="left"/>
                  </w:pPr>
                  <w:r>
                    <w:t>Is this needed for co-existence ?</w:t>
                  </w:r>
                </w:p>
              </w:tc>
            </w:tr>
            <w:tr w:rsidR="00051FB9">
              <w:trPr>
                <w:jc w:val="center"/>
              </w:trPr>
              <w:tc>
                <w:tcPr>
                  <w:tcW w:w="4070" w:type="dxa"/>
                  <w:gridSpan w:val="2"/>
                  <w:tcMar>
                    <w:top w:w="28" w:type="dxa"/>
                    <w:bottom w:w="28" w:type="dxa"/>
                  </w:tcMar>
                  <w:vAlign w:val="center"/>
                </w:tcPr>
                <w:p w:rsidR="00051FB9" w:rsidRDefault="008913B8">
                  <w:pPr>
                    <w:pStyle w:val="TAC"/>
                    <w:spacing w:after="20"/>
                    <w:jc w:val="left"/>
                    <w:rPr>
                      <w:lang w:val="en-US" w:eastAsia="zh-CN"/>
                    </w:rPr>
                  </w:pPr>
                  <w:r>
                    <w:t>NOTE 1:</w:t>
                  </w:r>
                  <w:r>
                    <w:rPr>
                      <w:rFonts w:eastAsia="等线"/>
                      <w:lang w:eastAsia="zh-CN"/>
                    </w:rPr>
                    <w:t xml:space="preserve"> </w:t>
                  </w:r>
                  <w:r>
                    <w:rPr>
                      <w:rFonts w:eastAsia="等线"/>
                      <w:lang w:eastAsia="zh-CN"/>
                    </w:rPr>
                    <w:tab/>
                  </w:r>
                  <w:r>
                    <w:rPr>
                      <w:rFonts w:eastAsia="等线" w:hint="eastAsia"/>
                      <w:lang w:val="en-US" w:eastAsia="zh-CN"/>
                    </w:rPr>
                    <w:t>ATG BS</w:t>
                  </w:r>
                  <w:r>
                    <w:t xml:space="preserve"> is assumed to serve UEs in the rural environment</w:t>
                  </w:r>
                  <w:r>
                    <w:rPr>
                      <w:rFonts w:hint="eastAsia"/>
                      <w:lang w:val="en-US" w:eastAsia="zh-CN"/>
                    </w:rPr>
                    <w:t>.</w:t>
                  </w:r>
                </w:p>
                <w:p w:rsidR="00051FB9" w:rsidRDefault="008913B8">
                  <w:pPr>
                    <w:pStyle w:val="TAC"/>
                    <w:spacing w:after="20"/>
                    <w:jc w:val="left"/>
                  </w:pPr>
                  <w:r>
                    <w:t>NOTE 2:</w:t>
                  </w:r>
                  <w:r>
                    <w:tab/>
                    <w:t>Same as the number of BS beam(s);</w:t>
                  </w:r>
                </w:p>
                <w:p w:rsidR="00051FB9" w:rsidRDefault="008913B8">
                  <w:pPr>
                    <w:pStyle w:val="TAC"/>
                    <w:spacing w:after="20"/>
                    <w:jc w:val="left"/>
                  </w:pPr>
                  <w:r>
                    <w:t>NOTE 3:</w:t>
                  </w:r>
                  <w:r>
                    <w:tab/>
                    <w:t>ATG BS max TX power is</w:t>
                  </w:r>
                  <w:r>
                    <w:rPr>
                      <w:rFonts w:hint="eastAsia"/>
                    </w:rPr>
                    <w:t xml:space="preserve"> defined per polarization</w:t>
                  </w:r>
                </w:p>
                <w:p w:rsidR="00051FB9" w:rsidRDefault="00051FB9">
                  <w:pPr>
                    <w:pStyle w:val="TAC"/>
                    <w:spacing w:after="20"/>
                    <w:jc w:val="left"/>
                  </w:pPr>
                </w:p>
              </w:tc>
            </w:tr>
          </w:tbl>
          <w:p w:rsidR="00051FB9" w:rsidRDefault="00051FB9">
            <w:pPr>
              <w:spacing w:after="120"/>
              <w:rPr>
                <w:color w:val="0070C0"/>
                <w:lang w:val="en-US" w:eastAsia="zh-CN"/>
              </w:rPr>
            </w:pPr>
          </w:p>
        </w:tc>
      </w:tr>
      <w:tr w:rsidR="00051FB9">
        <w:tc>
          <w:tcPr>
            <w:tcW w:w="1236" w:type="dxa"/>
          </w:tcPr>
          <w:p w:rsidR="00051FB9" w:rsidRDefault="008913B8">
            <w:pPr>
              <w:spacing w:after="120"/>
              <w:rPr>
                <w:color w:val="0070C0"/>
                <w:lang w:val="en-US" w:eastAsia="zh-CN"/>
              </w:rPr>
            </w:pPr>
            <w:r>
              <w:rPr>
                <w:color w:val="0070C0"/>
                <w:lang w:val="en-US" w:eastAsia="zh-CN"/>
              </w:rPr>
              <w:lastRenderedPageBreak/>
              <w:t>Ericsson</w:t>
            </w:r>
          </w:p>
        </w:tc>
        <w:tc>
          <w:tcPr>
            <w:tcW w:w="8395" w:type="dxa"/>
          </w:tcPr>
          <w:p w:rsidR="00051FB9" w:rsidRDefault="008913B8">
            <w:pPr>
              <w:spacing w:after="120"/>
              <w:rPr>
                <w:color w:val="0070C0"/>
                <w:lang w:val="en-US" w:eastAsia="zh-CN"/>
              </w:rPr>
            </w:pPr>
            <w:r>
              <w:rPr>
                <w:color w:val="0070C0"/>
                <w:lang w:val="en-US" w:eastAsia="zh-CN"/>
              </w:rPr>
              <w:t>Issue 2-5-2 Some comments below. In general, to decide the UE parameters an UL and DL link budget analysis should be provided to check whether the EIRP and directivity are sufficient and how much NF is tolerable.</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t xml:space="preserve">ATG </w:t>
                  </w:r>
                  <w:r>
                    <w:rPr>
                      <w:highlight w:val="yellow"/>
                      <w:lang w:val="en-US" w:eastAsia="zh-CN"/>
                    </w:rPr>
                    <w:t>UE</w:t>
                  </w:r>
                  <w:r>
                    <w:rPr>
                      <w:highlight w:val="yellow"/>
                    </w:rPr>
                    <w:t xml:space="preserve"> altitude</w:t>
                  </w:r>
                  <w:r>
                    <w:t xml:space="preserve"> </w:t>
                  </w:r>
                </w:p>
              </w:tc>
              <w:tc>
                <w:tcPr>
                  <w:tcW w:w="2225" w:type="dxa"/>
                  <w:tcMar>
                    <w:top w:w="28" w:type="dxa"/>
                    <w:bottom w:w="28" w:type="dxa"/>
                  </w:tcMar>
                  <w:vAlign w:val="center"/>
                </w:tcPr>
                <w:p w:rsidR="00051FB9" w:rsidRDefault="008913B8">
                  <w:pPr>
                    <w:pStyle w:val="TAC"/>
                    <w:spacing w:after="20"/>
                    <w:jc w:val="left"/>
                    <w:rPr>
                      <w:lang w:val="en-US" w:eastAsia="zh-CN"/>
                    </w:rPr>
                  </w:pPr>
                  <w:r>
                    <w:rPr>
                      <w:lang w:val="en-US" w:eastAsia="zh-CN"/>
                    </w:rPr>
                    <w:t>TBC in section 2.2.1</w:t>
                  </w:r>
                </w:p>
              </w:tc>
            </w:tr>
            <w:tr w:rsidR="00051FB9">
              <w:trPr>
                <w:jc w:val="center"/>
              </w:trPr>
              <w:tc>
                <w:tcPr>
                  <w:tcW w:w="1845" w:type="dxa"/>
                  <w:tcMar>
                    <w:top w:w="28" w:type="dxa"/>
                    <w:bottom w:w="28" w:type="dxa"/>
                  </w:tcMar>
                  <w:vAlign w:val="center"/>
                </w:tcPr>
                <w:p w:rsidR="00051FB9" w:rsidRDefault="008913B8">
                  <w:pPr>
                    <w:pStyle w:val="TAC"/>
                    <w:spacing w:after="20"/>
                    <w:jc w:val="left"/>
                  </w:pPr>
                  <w:r>
                    <w:t xml:space="preserve">Carrier frequency </w:t>
                  </w:r>
                </w:p>
              </w:tc>
              <w:tc>
                <w:tcPr>
                  <w:tcW w:w="2225" w:type="dxa"/>
                  <w:tcMar>
                    <w:top w:w="28" w:type="dxa"/>
                    <w:bottom w:w="28" w:type="dxa"/>
                  </w:tcMar>
                  <w:vAlign w:val="center"/>
                </w:tcPr>
                <w:p w:rsidR="00051FB9" w:rsidRDefault="008913B8">
                  <w:pPr>
                    <w:pStyle w:val="TAC"/>
                    <w:spacing w:after="20"/>
                    <w:jc w:val="left"/>
                  </w:pPr>
                  <w:r>
                    <w:t>2, 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max TX power in dBm</w:t>
                  </w:r>
                </w:p>
              </w:tc>
              <w:tc>
                <w:tcPr>
                  <w:tcW w:w="2225" w:type="dxa"/>
                  <w:tcMar>
                    <w:top w:w="28" w:type="dxa"/>
                    <w:bottom w:w="28" w:type="dxa"/>
                  </w:tcMar>
                  <w:vAlign w:val="center"/>
                </w:tcPr>
                <w:p w:rsidR="00051FB9" w:rsidRDefault="008913B8">
                  <w:pPr>
                    <w:pStyle w:val="TAC"/>
                    <w:spacing w:after="20"/>
                    <w:jc w:val="left"/>
                    <w:rPr>
                      <w:rFonts w:eastAsia="宋体"/>
                      <w:lang w:val="en-US" w:eastAsia="zh-CN"/>
                    </w:rPr>
                  </w:pPr>
                  <w:r>
                    <w:rPr>
                      <w:rFonts w:eastAsia="宋体"/>
                      <w:lang w:val="en-US" w:eastAsia="zh-CN"/>
                    </w:rPr>
                    <w:t xml:space="preserve">TBC. Also the UE antenna gain and directivity assumptions need to be clarified. An </w:t>
                  </w:r>
                  <w:r>
                    <w:rPr>
                      <w:rFonts w:eastAsia="宋体"/>
                      <w:lang w:val="en-US" w:eastAsia="zh-CN"/>
                    </w:rPr>
                    <w:lastRenderedPageBreak/>
                    <w:t>assumed TRP and EIRP may be needed.</w:t>
                  </w: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rFonts w:hint="eastAsia"/>
                      <w:lang w:val="en-US" w:eastAsia="zh-CN"/>
                    </w:rPr>
                    <w:lastRenderedPageBreak/>
                    <w:t xml:space="preserve">ATG </w:t>
                  </w:r>
                  <w:r>
                    <w:rPr>
                      <w:lang w:val="en-US" w:eastAsia="zh-CN"/>
                    </w:rPr>
                    <w:t>UE</w:t>
                  </w:r>
                  <w:r>
                    <w:t xml:space="preserve"> min TX power in dBm</w:t>
                  </w:r>
                </w:p>
              </w:tc>
              <w:tc>
                <w:tcPr>
                  <w:tcW w:w="2225" w:type="dxa"/>
                  <w:tcMar>
                    <w:top w:w="28" w:type="dxa"/>
                    <w:bottom w:w="28" w:type="dxa"/>
                  </w:tcMar>
                  <w:vAlign w:val="center"/>
                </w:tcPr>
                <w:p w:rsidR="00051FB9" w:rsidRDefault="008913B8">
                  <w:pPr>
                    <w:pStyle w:val="TAC"/>
                    <w:spacing w:after="20"/>
                    <w:jc w:val="left"/>
                    <w:rPr>
                      <w:rFonts w:eastAsia="宋体"/>
                      <w:lang w:val="en-US" w:eastAsia="zh-CN"/>
                    </w:rPr>
                  </w:pPr>
                  <w:r>
                    <w:rPr>
                      <w:rFonts w:eastAsia="宋体"/>
                      <w:lang w:val="en-US" w:eastAsia="zh-CN"/>
                    </w:rPr>
                    <w:t>This may not have much impact on co-existence simulaitons and could be discussed afterwards (UE will never be very close to the BS at low power)</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noise figure</w:t>
                  </w:r>
                </w:p>
              </w:tc>
              <w:tc>
                <w:tcPr>
                  <w:tcW w:w="2225" w:type="dxa"/>
                  <w:tcMar>
                    <w:top w:w="28" w:type="dxa"/>
                    <w:bottom w:w="28" w:type="dxa"/>
                  </w:tcMar>
                  <w:vAlign w:val="center"/>
                </w:tcPr>
                <w:p w:rsidR="00051FB9" w:rsidRDefault="008913B8">
                  <w:pPr>
                    <w:pStyle w:val="TAC"/>
                    <w:spacing w:after="20"/>
                    <w:jc w:val="left"/>
                  </w:pPr>
                  <w:r>
                    <w:t xml:space="preserve">TBC whether to assume UE NF, or whether to assume that the UE is more like a BS and has a higher NF (to achieve link budget). </w:t>
                  </w:r>
                </w:p>
              </w:tc>
            </w:tr>
          </w:tbl>
          <w:p w:rsidR="00051FB9" w:rsidRDefault="00051FB9">
            <w:pPr>
              <w:spacing w:after="120"/>
              <w:rPr>
                <w:color w:val="0070C0"/>
                <w:lang w:val="en-US" w:eastAsia="zh-CN"/>
              </w:rPr>
            </w:pPr>
          </w:p>
        </w:tc>
      </w:tr>
      <w:tr w:rsidR="00051FB9">
        <w:tc>
          <w:tcPr>
            <w:tcW w:w="1236" w:type="dxa"/>
          </w:tcPr>
          <w:p w:rsidR="00051FB9" w:rsidRDefault="008913B8">
            <w:pPr>
              <w:spacing w:after="120"/>
              <w:rPr>
                <w:color w:val="0070C0"/>
                <w:lang w:val="en-US" w:eastAsia="zh-CN"/>
              </w:rPr>
            </w:pPr>
            <w:r>
              <w:rPr>
                <w:rFonts w:hint="eastAsia"/>
                <w:color w:val="0070C0"/>
                <w:lang w:val="en-US" w:eastAsia="zh-CN"/>
              </w:rPr>
              <w:lastRenderedPageBreak/>
              <w:t>ZTE</w:t>
            </w:r>
          </w:p>
        </w:tc>
        <w:tc>
          <w:tcPr>
            <w:tcW w:w="8395" w:type="dxa"/>
          </w:tcPr>
          <w:p w:rsidR="00051FB9" w:rsidRDefault="008913B8">
            <w:pPr>
              <w:spacing w:after="120"/>
              <w:rPr>
                <w:color w:val="0070C0"/>
                <w:lang w:val="en-US" w:eastAsia="zh-CN"/>
              </w:rPr>
            </w:pPr>
            <w:r>
              <w:rPr>
                <w:color w:val="0070C0"/>
                <w:lang w:val="en-US" w:eastAsia="zh-CN"/>
              </w:rPr>
              <w:t>Issue 2-5-</w:t>
            </w:r>
            <w:r>
              <w:rPr>
                <w:rFonts w:hint="eastAsia"/>
                <w:color w:val="0070C0"/>
                <w:lang w:val="en-US" w:eastAsia="zh-CN"/>
              </w:rPr>
              <w:t>1</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 xml:space="preserve">Please see the table </w:t>
            </w:r>
            <w:r w:rsidR="003F2251" w:rsidRPr="003F2251">
              <w:rPr>
                <w:b/>
                <w:bCs/>
                <w:lang w:val="en-US" w:eastAsia="zh-CN"/>
              </w:rPr>
              <w:t xml:space="preserve">Table </w:t>
            </w:r>
            <w:r>
              <w:rPr>
                <w:rFonts w:hint="eastAsia"/>
                <w:b/>
                <w:bCs/>
                <w:lang w:val="en-US" w:eastAsia="zh-CN"/>
              </w:rPr>
              <w:t>2.2.1</w:t>
            </w:r>
            <w:r w:rsidR="003F2251" w:rsidRPr="003F2251">
              <w:rPr>
                <w:b/>
                <w:bCs/>
                <w:lang w:val="en-US" w:eastAsia="zh-CN"/>
              </w:rPr>
              <w:t>-1</w:t>
            </w:r>
            <w:r>
              <w:rPr>
                <w:rFonts w:hint="eastAsia"/>
                <w:color w:val="0070C0"/>
                <w:lang w:val="en-US" w:eastAsia="zh-CN"/>
              </w:rPr>
              <w:t xml:space="preserve"> in R4-2213686 for ATG BS</w:t>
            </w:r>
          </w:p>
          <w:p w:rsidR="00051FB9" w:rsidRDefault="008913B8">
            <w:pPr>
              <w:spacing w:after="120"/>
              <w:rPr>
                <w:color w:val="0070C0"/>
                <w:lang w:val="en-US" w:eastAsia="zh-CN"/>
              </w:rPr>
            </w:pPr>
            <w:r>
              <w:rPr>
                <w:color w:val="0070C0"/>
                <w:lang w:val="en-US" w:eastAsia="zh-CN"/>
              </w:rPr>
              <w:t>Issue 2-5-</w:t>
            </w:r>
            <w:r>
              <w:rPr>
                <w:rFonts w:hint="eastAsia"/>
                <w:color w:val="0070C0"/>
                <w:lang w:val="en-US" w:eastAsia="zh-CN"/>
              </w:rPr>
              <w:t>2</w:t>
            </w:r>
          </w:p>
          <w:p w:rsidR="00051FB9" w:rsidRDefault="008913B8">
            <w:pPr>
              <w:spacing w:after="120"/>
              <w:rPr>
                <w:color w:val="0070C0"/>
                <w:lang w:val="en-US" w:eastAsia="zh-CN"/>
              </w:rPr>
            </w:pPr>
            <w:r>
              <w:rPr>
                <w:rFonts w:hint="eastAsia"/>
                <w:color w:val="0070C0"/>
                <w:lang w:val="en-US" w:eastAsia="zh-CN"/>
              </w:rPr>
              <w:t xml:space="preserve">Please see the table </w:t>
            </w:r>
            <w:r w:rsidR="003F2251" w:rsidRPr="003F2251">
              <w:rPr>
                <w:b/>
                <w:bCs/>
                <w:lang w:val="en-US" w:eastAsia="zh-CN"/>
              </w:rPr>
              <w:t>Table</w:t>
            </w:r>
            <w:r>
              <w:rPr>
                <w:rFonts w:hint="eastAsia"/>
                <w:b/>
                <w:bCs/>
                <w:lang w:val="en-US" w:eastAsia="zh-CN"/>
              </w:rPr>
              <w:t xml:space="preserve"> </w:t>
            </w:r>
            <w:r w:rsidR="003F2251" w:rsidRPr="003F2251">
              <w:rPr>
                <w:b/>
                <w:bCs/>
                <w:lang w:val="en-US" w:eastAsia="zh-CN"/>
              </w:rPr>
              <w:t>2.2.2-1</w:t>
            </w:r>
            <w:r>
              <w:rPr>
                <w:color w:val="0070C0"/>
                <w:lang w:val="en-US" w:eastAsia="zh-CN"/>
              </w:rPr>
              <w:t xml:space="preserve"> </w:t>
            </w:r>
            <w:r>
              <w:rPr>
                <w:rFonts w:hint="eastAsia"/>
                <w:color w:val="0070C0"/>
                <w:lang w:val="en-US" w:eastAsia="zh-CN"/>
              </w:rPr>
              <w:t xml:space="preserve"> in R4-2213686 for ATG UE</w:t>
            </w:r>
          </w:p>
          <w:p w:rsidR="00051FB9" w:rsidRDefault="00051FB9">
            <w:pPr>
              <w:spacing w:after="120"/>
              <w:rPr>
                <w:color w:val="0070C0"/>
                <w:lang w:val="en-US" w:eastAsia="zh-CN"/>
              </w:rPr>
            </w:pPr>
          </w:p>
          <w:p w:rsidR="00051FB9" w:rsidRDefault="008913B8">
            <w:pPr>
              <w:spacing w:after="120"/>
              <w:rPr>
                <w:color w:val="0070C0"/>
                <w:lang w:val="en-US" w:eastAsia="zh-CN"/>
              </w:rPr>
            </w:pPr>
            <w:r>
              <w:rPr>
                <w:rFonts w:hint="eastAsia"/>
                <w:color w:val="0070C0"/>
                <w:lang w:val="en-US" w:eastAsia="zh-CN"/>
              </w:rPr>
              <w:t>This could be further discussed in the simulation assumption directly.</w:t>
            </w:r>
          </w:p>
          <w:p w:rsidR="00051FB9" w:rsidRDefault="00051FB9">
            <w:pPr>
              <w:spacing w:after="120"/>
              <w:rPr>
                <w:color w:val="0070C0"/>
                <w:lang w:val="en-US" w:eastAsia="zh-CN"/>
              </w:rPr>
            </w:pP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rFonts w:hint="eastAsia"/>
                <w:color w:val="0070C0"/>
                <w:lang w:val="en-US" w:eastAsia="zh-CN"/>
              </w:rPr>
              <w:t>T</w:t>
            </w:r>
            <w:r>
              <w:rPr>
                <w:color w:val="0070C0"/>
                <w:lang w:val="en-US" w:eastAsia="zh-CN"/>
              </w:rPr>
              <w:t>o Ericsson:</w:t>
            </w:r>
          </w:p>
          <w:p w:rsidR="00EC6BAB" w:rsidRDefault="00EC6BAB" w:rsidP="00EC6BAB">
            <w:pPr>
              <w:spacing w:after="120"/>
              <w:rPr>
                <w:color w:val="0070C0"/>
                <w:lang w:val="en-US" w:eastAsia="zh-CN"/>
              </w:rPr>
            </w:pPr>
            <w:r>
              <w:rPr>
                <w:color w:val="0070C0"/>
                <w:lang w:val="en-US" w:eastAsia="zh-CN"/>
              </w:rPr>
              <w:t>if we assume multiple ATG BS, we need handover margin to schedule which cell the airplane be accessed to.</w:t>
            </w:r>
          </w:p>
          <w:p w:rsidR="00EC6BAB" w:rsidRDefault="00EC6BAB" w:rsidP="00EC6BAB">
            <w:pPr>
              <w:spacing w:after="120"/>
              <w:rPr>
                <w:color w:val="0070C0"/>
                <w:lang w:val="en-US" w:eastAsia="zh-CN"/>
              </w:rPr>
            </w:pPr>
            <w:r w:rsidRPr="00E84F3D">
              <w:rPr>
                <w:color w:val="0070C0"/>
                <w:lang w:val="en-US" w:eastAsia="zh-CN"/>
              </w:rPr>
              <w:t>ATG UE min TX power in dBm</w:t>
            </w:r>
            <w:r>
              <w:rPr>
                <w:color w:val="0070C0"/>
                <w:lang w:val="en-US" w:eastAsia="zh-CN"/>
              </w:rPr>
              <w:t xml:space="preserve"> is used in the UL power control calculation.</w:t>
            </w:r>
          </w:p>
        </w:tc>
      </w:tr>
      <w:tr w:rsidR="00712420">
        <w:tc>
          <w:tcPr>
            <w:tcW w:w="1236" w:type="dxa"/>
          </w:tcPr>
          <w:p w:rsidR="00712420" w:rsidRPr="00712420" w:rsidRDefault="00712420" w:rsidP="00EC6BAB">
            <w:pPr>
              <w:overflowPunct/>
              <w:autoSpaceDE/>
              <w:autoSpaceDN/>
              <w:adjustRightInd/>
              <w:spacing w:after="120"/>
              <w:textAlignment w:val="auto"/>
              <w:rPr>
                <w:rFonts w:eastAsia="Malgun Gothic"/>
                <w:color w:val="0070C0"/>
                <w:lang w:val="en-US" w:eastAsia="ko-KR"/>
              </w:rPr>
            </w:pPr>
            <w:r>
              <w:rPr>
                <w:rFonts w:eastAsia="Malgun Gothic" w:hint="eastAsia"/>
                <w:color w:val="0070C0"/>
                <w:lang w:val="en-US" w:eastAsia="ko-KR"/>
              </w:rPr>
              <w:t>LGE</w:t>
            </w:r>
          </w:p>
        </w:tc>
        <w:tc>
          <w:tcPr>
            <w:tcW w:w="8395" w:type="dxa"/>
          </w:tcPr>
          <w:p w:rsidR="00712420" w:rsidRDefault="00712420" w:rsidP="00EC6BAB">
            <w:pPr>
              <w:spacing w:after="120"/>
              <w:rPr>
                <w:rFonts w:eastAsia="Malgun Gothic"/>
                <w:color w:val="0070C0"/>
                <w:lang w:val="en-US" w:eastAsia="ko-KR"/>
              </w:rPr>
            </w:pPr>
            <w:r>
              <w:rPr>
                <w:rFonts w:eastAsia="Malgun Gothic" w:hint="eastAsia"/>
                <w:color w:val="0070C0"/>
                <w:lang w:val="en-US" w:eastAsia="ko-KR"/>
              </w:rPr>
              <w:t>Issue 2-5-2</w:t>
            </w:r>
          </w:p>
          <w:tbl>
            <w:tblPr>
              <w:tblStyle w:val="af3"/>
              <w:tblW w:w="4070" w:type="dxa"/>
              <w:jc w:val="center"/>
              <w:tblLook w:val="04A0"/>
            </w:tblPr>
            <w:tblGrid>
              <w:gridCol w:w="1845"/>
              <w:gridCol w:w="2225"/>
            </w:tblGrid>
            <w:tr w:rsidR="00712420" w:rsidRPr="00A905DD" w:rsidTr="00463E2C">
              <w:trPr>
                <w:jc w:val="center"/>
              </w:trPr>
              <w:tc>
                <w:tcPr>
                  <w:tcW w:w="1845" w:type="dxa"/>
                  <w:tcMar>
                    <w:top w:w="28" w:type="dxa"/>
                    <w:bottom w:w="28" w:type="dxa"/>
                  </w:tcMar>
                  <w:vAlign w:val="center"/>
                </w:tcPr>
                <w:p w:rsidR="00712420" w:rsidRDefault="003F2251" w:rsidP="00712420">
                  <w:pPr>
                    <w:pStyle w:val="TAC"/>
                    <w:spacing w:after="20"/>
                    <w:jc w:val="left"/>
                  </w:pPr>
                  <w:r w:rsidRPr="003F2251">
                    <w:rPr>
                      <w:lang w:val="en-US" w:eastAsia="zh-CN"/>
                    </w:rPr>
                    <w:t>ATG UE</w:t>
                  </w:r>
                  <w:r w:rsidRPr="003F2251">
                    <w:t xml:space="preserve"> altitude</w:t>
                  </w:r>
                  <w:r w:rsidR="00712420">
                    <w:t xml:space="preserve"> </w:t>
                  </w:r>
                </w:p>
              </w:tc>
              <w:tc>
                <w:tcPr>
                  <w:tcW w:w="2225" w:type="dxa"/>
                  <w:tcMar>
                    <w:top w:w="28" w:type="dxa"/>
                    <w:bottom w:w="28" w:type="dxa"/>
                  </w:tcMar>
                  <w:vAlign w:val="center"/>
                </w:tcPr>
                <w:p w:rsidR="00712420" w:rsidRDefault="00712420" w:rsidP="00712420">
                  <w:pPr>
                    <w:pStyle w:val="TAC"/>
                    <w:spacing w:after="20"/>
                    <w:jc w:val="left"/>
                    <w:rPr>
                      <w:rFonts w:eastAsia="Malgun Gothic"/>
                      <w:lang w:val="en-US" w:eastAsia="ko-KR"/>
                    </w:rPr>
                  </w:pPr>
                  <w:r>
                    <w:rPr>
                      <w:rFonts w:eastAsia="Malgun Gothic" w:hint="eastAsia"/>
                      <w:lang w:val="en-US" w:eastAsia="ko-KR"/>
                    </w:rPr>
                    <w:t>Case 1:</w:t>
                  </w:r>
                  <w:r>
                    <w:rPr>
                      <w:rFonts w:eastAsia="Malgun Gothic"/>
                      <w:lang w:val="en-US" w:eastAsia="ko-KR"/>
                    </w:rPr>
                    <w:t xml:space="preserve"> [7] km (Min. altitude typical aircraft)</w:t>
                  </w:r>
                </w:p>
                <w:p w:rsidR="00712420" w:rsidRPr="00A905DD" w:rsidRDefault="00712420">
                  <w:pPr>
                    <w:pStyle w:val="TAC"/>
                    <w:spacing w:after="20"/>
                    <w:jc w:val="left"/>
                    <w:rPr>
                      <w:rFonts w:eastAsia="Malgun Gothic"/>
                      <w:lang w:val="en-US" w:eastAsia="ko-KR"/>
                    </w:rPr>
                  </w:pPr>
                  <w:r>
                    <w:rPr>
                      <w:rFonts w:eastAsia="Malgun Gothic"/>
                      <w:lang w:val="en-US" w:eastAsia="ko-KR"/>
                    </w:rPr>
                    <w:t>Case 2: [13] km (Max. altitude typical aircraft)</w:t>
                  </w:r>
                </w:p>
              </w:tc>
            </w:tr>
            <w:tr w:rsidR="00712420" w:rsidRPr="00A905DD" w:rsidTr="00463E2C">
              <w:trPr>
                <w:jc w:val="center"/>
              </w:trPr>
              <w:tc>
                <w:tcPr>
                  <w:tcW w:w="1845" w:type="dxa"/>
                  <w:tcMar>
                    <w:top w:w="28" w:type="dxa"/>
                    <w:bottom w:w="28" w:type="dxa"/>
                  </w:tcMar>
                  <w:vAlign w:val="center"/>
                </w:tcPr>
                <w:p w:rsidR="00712420" w:rsidRDefault="00712420" w:rsidP="00712420">
                  <w:pPr>
                    <w:pStyle w:val="TAC"/>
                    <w:spacing w:after="20"/>
                    <w:jc w:val="left"/>
                  </w:pPr>
                  <w:r>
                    <w:t xml:space="preserve">Carrier frequency </w:t>
                  </w:r>
                </w:p>
              </w:tc>
              <w:tc>
                <w:tcPr>
                  <w:tcW w:w="2225" w:type="dxa"/>
                  <w:tcMar>
                    <w:top w:w="28" w:type="dxa"/>
                    <w:bottom w:w="28" w:type="dxa"/>
                  </w:tcMar>
                  <w:vAlign w:val="center"/>
                </w:tcPr>
                <w:p w:rsidR="00712420" w:rsidRDefault="00712420" w:rsidP="00712420">
                  <w:pPr>
                    <w:pStyle w:val="TAC"/>
                    <w:spacing w:after="20"/>
                    <w:jc w:val="left"/>
                    <w:rPr>
                      <w:rFonts w:eastAsia="Malgun Gothic"/>
                      <w:lang w:eastAsia="ko-KR"/>
                    </w:rPr>
                  </w:pPr>
                  <w:r>
                    <w:rPr>
                      <w:rFonts w:eastAsia="Malgun Gothic" w:hint="eastAsia"/>
                      <w:lang w:eastAsia="ko-KR"/>
                    </w:rPr>
                    <w:t>C</w:t>
                  </w:r>
                  <w:r>
                    <w:rPr>
                      <w:rFonts w:eastAsia="Malgun Gothic"/>
                      <w:lang w:eastAsia="ko-KR"/>
                    </w:rPr>
                    <w:t xml:space="preserve">ase 1: 2.1 or 2 </w:t>
                  </w:r>
                  <w:r>
                    <w:rPr>
                      <w:rFonts w:eastAsia="Malgun Gothic" w:hint="eastAsia"/>
                      <w:lang w:eastAsia="ko-KR"/>
                    </w:rPr>
                    <w:t>GHz</w:t>
                  </w:r>
                </w:p>
                <w:p w:rsidR="00712420" w:rsidRPr="00A905DD" w:rsidRDefault="00712420" w:rsidP="00712420">
                  <w:pPr>
                    <w:pStyle w:val="TAC"/>
                    <w:spacing w:after="20"/>
                    <w:jc w:val="left"/>
                    <w:rPr>
                      <w:rFonts w:eastAsia="Malgun Gothic"/>
                      <w:lang w:eastAsia="ko-KR"/>
                    </w:rPr>
                  </w:pPr>
                  <w:r>
                    <w:rPr>
                      <w:rFonts w:eastAsia="Malgun Gothic"/>
                      <w:lang w:eastAsia="ko-KR"/>
                    </w:rPr>
                    <w:t xml:space="preserve">Case 2: 3.5 </w:t>
                  </w:r>
                  <w:r>
                    <w:rPr>
                      <w:rFonts w:eastAsia="Malgun Gothic" w:hint="eastAsia"/>
                      <w:lang w:eastAsia="ko-KR"/>
                    </w:rPr>
                    <w:t xml:space="preserve">or </w:t>
                  </w:r>
                  <w:r>
                    <w:rPr>
                      <w:rFonts w:eastAsia="Malgun Gothic"/>
                      <w:lang w:eastAsia="ko-KR"/>
                    </w:rPr>
                    <w:t>4.9 GHz</w:t>
                  </w:r>
                </w:p>
              </w:tc>
            </w:tr>
          </w:tbl>
          <w:p w:rsidR="00712420" w:rsidRPr="00712420" w:rsidRDefault="00712420" w:rsidP="00EC6BAB">
            <w:pPr>
              <w:overflowPunct/>
              <w:autoSpaceDE/>
              <w:autoSpaceDN/>
              <w:adjustRightInd/>
              <w:spacing w:after="120"/>
              <w:textAlignment w:val="auto"/>
              <w:rPr>
                <w:rFonts w:eastAsia="Malgun Gothic"/>
                <w:color w:val="0070C0"/>
                <w:lang w:eastAsia="ko-KR"/>
              </w:rPr>
            </w:pPr>
          </w:p>
        </w:tc>
      </w:tr>
      <w:tr w:rsidR="0042332C">
        <w:tc>
          <w:tcPr>
            <w:tcW w:w="1236" w:type="dxa"/>
          </w:tcPr>
          <w:p w:rsidR="0042332C" w:rsidRDefault="0042332C" w:rsidP="00EC6BAB">
            <w:pPr>
              <w:spacing w:after="120"/>
              <w:rPr>
                <w:rFonts w:eastAsia="Malgun Gothic"/>
                <w:color w:val="0070C0"/>
                <w:lang w:val="en-US" w:eastAsia="ko-KR"/>
              </w:rPr>
            </w:pPr>
            <w:r>
              <w:rPr>
                <w:rFonts w:hint="eastAsia"/>
                <w:color w:val="0070C0"/>
                <w:lang w:val="en-US" w:eastAsia="zh-CN"/>
              </w:rPr>
              <w:t>CATT</w:t>
            </w:r>
          </w:p>
        </w:tc>
        <w:tc>
          <w:tcPr>
            <w:tcW w:w="8395" w:type="dxa"/>
          </w:tcPr>
          <w:p w:rsidR="0042332C" w:rsidRDefault="0042332C" w:rsidP="00EC6BAB">
            <w:pPr>
              <w:spacing w:after="120"/>
              <w:rPr>
                <w:rFonts w:eastAsia="Malgun Gothic"/>
                <w:color w:val="0070C0"/>
                <w:lang w:val="en-US" w:eastAsia="ko-KR"/>
              </w:rPr>
            </w:pPr>
            <w:r>
              <w:rPr>
                <w:rFonts w:hint="eastAsia"/>
                <w:color w:val="0070C0"/>
                <w:lang w:val="en-US" w:eastAsia="zh-CN"/>
              </w:rPr>
              <w:t>One of the inputs from companies can be taken as starting point to discuss the simulation assumption.</w:t>
            </w:r>
          </w:p>
        </w:tc>
      </w:tr>
    </w:tbl>
    <w:p w:rsidR="00051FB9" w:rsidRDefault="00051FB9">
      <w:pPr>
        <w:rPr>
          <w:color w:val="0070C0"/>
          <w:lang w:val="en-US" w:eastAsia="zh-CN"/>
        </w:rPr>
      </w:pP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-6</w:t>
      </w:r>
      <w:r>
        <w:rPr>
          <w:rFonts w:hint="eastAsia"/>
          <w:sz w:val="24"/>
          <w:szCs w:val="16"/>
        </w:rPr>
        <w:t xml:space="preserve"> </w:t>
      </w:r>
      <w:r>
        <w:rPr>
          <w:sz w:val="24"/>
          <w:szCs w:val="16"/>
        </w:rPr>
        <w:t>Antenna and beamforming pattern modelling</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2-6-1:</w:t>
            </w:r>
          </w:p>
          <w:p w:rsidR="00051FB9" w:rsidRDefault="008913B8">
            <w:pPr>
              <w:spacing w:after="120"/>
              <w:rPr>
                <w:color w:val="0070C0"/>
                <w:lang w:val="en-US" w:eastAsia="zh-CN"/>
              </w:rPr>
            </w:pPr>
            <w:r>
              <w:rPr>
                <w:color w:val="0070C0"/>
                <w:lang w:val="en-US" w:eastAsia="zh-CN"/>
              </w:rPr>
              <w:t>In our view, the upd to date parameterized model in 38.803 section 5.2.3.2.4 should be used (apart from that the pre-set downtilt should be adjusted for ATG)</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2-6-2:</w:t>
            </w:r>
          </w:p>
          <w:p w:rsidR="00051FB9" w:rsidRDefault="008913B8">
            <w:pPr>
              <w:spacing w:after="120"/>
              <w:rPr>
                <w:color w:val="0070C0"/>
                <w:lang w:val="en-US" w:eastAsia="zh-CN"/>
              </w:rPr>
            </w:pPr>
            <w:r>
              <w:rPr>
                <w:color w:val="0070C0"/>
                <w:lang w:val="en-US" w:eastAsia="zh-CN"/>
              </w:rPr>
              <w:t>It is not obvious that an omnidirectional UE antenna can achieve the link budget. The link budget should be checked. If the UE is directional, 38.803 5.2.3.3 provides a model, however if the UE array size and power is more like a BS then the model of 5.2.3.2.4 could be used.</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2-6-3: It is likely that an AAS BS is needed to achieve sufficient BS and link budget, so considering AAS BS only is sufficient.</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2.6.4: The TN BS should use the model of 38.803 section 5.2.3.2.4 using sub-arrays.</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2-6-5: For the TN UE, the proposal in option 1 is fine.</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lastRenderedPageBreak/>
              <w:t>ZTE</w:t>
            </w:r>
          </w:p>
        </w:tc>
        <w:tc>
          <w:tcPr>
            <w:tcW w:w="8395" w:type="dxa"/>
          </w:tcPr>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2-6-1:</w:t>
            </w:r>
          </w:p>
          <w:p w:rsidR="00051FB9" w:rsidRDefault="008913B8">
            <w:pPr>
              <w:spacing w:after="120"/>
              <w:rPr>
                <w:color w:val="0070C0"/>
                <w:lang w:val="en-US" w:eastAsia="zh-CN"/>
              </w:rPr>
            </w:pPr>
            <w:r>
              <w:rPr>
                <w:rFonts w:hint="eastAsia"/>
                <w:color w:val="0070C0"/>
                <w:lang w:val="en-US" w:eastAsia="zh-CN"/>
              </w:rPr>
              <w:t xml:space="preserve">Please see the </w:t>
            </w:r>
            <w:r w:rsidR="003F2251" w:rsidRPr="003F2251">
              <w:rPr>
                <w:b/>
                <w:bCs/>
                <w:lang w:val="en-US" w:eastAsia="zh-CN"/>
              </w:rPr>
              <w:t xml:space="preserve"> </w:t>
            </w:r>
            <w:r w:rsidR="003F2251" w:rsidRPr="003F2251">
              <w:rPr>
                <w:rFonts w:eastAsia="宋体"/>
                <w:b/>
                <w:bCs/>
                <w:kern w:val="2"/>
                <w:szCs w:val="22"/>
                <w:lang w:val="en-US" w:eastAsia="zh-CN"/>
              </w:rPr>
              <w:t>Table 2.3.</w:t>
            </w:r>
            <w:r>
              <w:rPr>
                <w:rFonts w:hint="eastAsia"/>
                <w:b/>
                <w:bCs/>
                <w:kern w:val="2"/>
                <w:szCs w:val="22"/>
                <w:lang w:val="en-US" w:eastAsia="zh-CN"/>
              </w:rPr>
              <w:t>1</w:t>
            </w:r>
            <w:r w:rsidR="003F2251" w:rsidRPr="003F2251">
              <w:rPr>
                <w:rFonts w:eastAsia="宋体"/>
                <w:b/>
                <w:bCs/>
                <w:kern w:val="2"/>
                <w:szCs w:val="22"/>
                <w:lang w:val="en-US" w:eastAsia="zh-CN"/>
              </w:rPr>
              <w:t>-1</w:t>
            </w:r>
            <w:r>
              <w:rPr>
                <w:rFonts w:hint="eastAsia"/>
                <w:color w:val="0070C0"/>
                <w:lang w:val="en-US" w:eastAsia="zh-CN"/>
              </w:rPr>
              <w:t xml:space="preserve"> in R4-2213686 for ATG BS</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2-6-2:</w:t>
            </w:r>
          </w:p>
          <w:p w:rsidR="00051FB9" w:rsidRDefault="008913B8">
            <w:pPr>
              <w:spacing w:after="120"/>
              <w:rPr>
                <w:color w:val="0070C0"/>
                <w:lang w:val="en-US" w:eastAsia="zh-CN"/>
              </w:rPr>
            </w:pPr>
            <w:r>
              <w:rPr>
                <w:rFonts w:hint="eastAsia"/>
                <w:color w:val="0070C0"/>
                <w:lang w:val="en-US" w:eastAsia="zh-CN"/>
              </w:rPr>
              <w:t>For 2.1GHz, propose option 1 for it and for 3.5GHz/4.9GHz, propose option 4 for it.</w:t>
            </w:r>
          </w:p>
          <w:p w:rsidR="00051FB9" w:rsidRDefault="008913B8">
            <w:pPr>
              <w:spacing w:after="120"/>
              <w:rPr>
                <w:color w:val="0070C0"/>
                <w:lang w:val="en-US" w:eastAsia="zh-CN"/>
              </w:rPr>
            </w:pPr>
            <w:r>
              <w:rPr>
                <w:color w:val="0070C0"/>
                <w:lang w:val="en-US" w:eastAsia="zh-CN"/>
              </w:rPr>
              <w:t xml:space="preserve">Issue 2-6-3: </w:t>
            </w:r>
          </w:p>
          <w:p w:rsidR="00051FB9" w:rsidRDefault="008913B8">
            <w:pPr>
              <w:spacing w:after="120"/>
              <w:rPr>
                <w:color w:val="0070C0"/>
                <w:lang w:val="en-US" w:eastAsia="zh-CN"/>
              </w:rPr>
            </w:pPr>
            <w:r>
              <w:rPr>
                <w:rFonts w:hint="eastAsia"/>
                <w:color w:val="0070C0"/>
                <w:lang w:val="en-US" w:eastAsia="zh-CN"/>
              </w:rPr>
              <w:t>For ATG BS ,only AAS based BS should be considered to provide the beam steering capability to track the aircraft.</w:t>
            </w:r>
          </w:p>
          <w:p w:rsidR="00051FB9" w:rsidRDefault="008913B8">
            <w:pPr>
              <w:spacing w:after="120"/>
              <w:rPr>
                <w:color w:val="0070C0"/>
                <w:lang w:val="en-US" w:eastAsia="zh-CN"/>
              </w:rPr>
            </w:pPr>
            <w:r>
              <w:rPr>
                <w:color w:val="0070C0"/>
                <w:lang w:val="en-US" w:eastAsia="zh-CN"/>
              </w:rPr>
              <w:t xml:space="preserve">Issue 2.6.4: The TN BS should use the model </w:t>
            </w:r>
            <w:r>
              <w:rPr>
                <w:rFonts w:hint="eastAsia"/>
                <w:color w:val="0070C0"/>
                <w:lang w:val="en-US" w:eastAsia="zh-CN"/>
              </w:rPr>
              <w:t xml:space="preserve">in </w:t>
            </w:r>
            <w:r w:rsidR="003F2251" w:rsidRPr="003F2251">
              <w:rPr>
                <w:rFonts w:eastAsia="宋体"/>
                <w:b/>
                <w:bCs/>
                <w:kern w:val="2"/>
                <w:szCs w:val="22"/>
                <w:lang w:val="en-US" w:eastAsia="zh-CN"/>
              </w:rPr>
              <w:t>Table 2.3.</w:t>
            </w:r>
            <w:r>
              <w:rPr>
                <w:rFonts w:hint="eastAsia"/>
                <w:b/>
                <w:bCs/>
                <w:kern w:val="2"/>
                <w:szCs w:val="22"/>
                <w:lang w:val="en-US" w:eastAsia="zh-CN"/>
              </w:rPr>
              <w:t>2</w:t>
            </w:r>
            <w:r w:rsidR="003F2251" w:rsidRPr="003F2251">
              <w:rPr>
                <w:rFonts w:eastAsia="宋体"/>
                <w:b/>
                <w:bCs/>
                <w:kern w:val="2"/>
                <w:szCs w:val="22"/>
                <w:lang w:val="en-US" w:eastAsia="zh-CN"/>
              </w:rPr>
              <w:t>-</w:t>
            </w:r>
            <w:r>
              <w:rPr>
                <w:rFonts w:hint="eastAsia"/>
                <w:b/>
                <w:bCs/>
                <w:kern w:val="2"/>
                <w:szCs w:val="22"/>
                <w:lang w:val="en-US" w:eastAsia="zh-CN"/>
              </w:rPr>
              <w:t xml:space="preserve">1 </w:t>
            </w:r>
            <w:r>
              <w:rPr>
                <w:rFonts w:hint="eastAsia"/>
                <w:color w:val="0070C0"/>
                <w:lang w:val="en-US" w:eastAsia="zh-CN"/>
              </w:rPr>
              <w:t>in R4-2213686</w:t>
            </w:r>
          </w:p>
          <w:p w:rsidR="00051FB9" w:rsidRDefault="008913B8">
            <w:pPr>
              <w:spacing w:after="120"/>
              <w:rPr>
                <w:color w:val="0070C0"/>
                <w:lang w:val="en-US" w:eastAsia="zh-CN"/>
              </w:rPr>
            </w:pPr>
            <w:r>
              <w:rPr>
                <w:color w:val="0070C0"/>
                <w:lang w:val="en-US" w:eastAsia="zh-CN"/>
              </w:rPr>
              <w:t xml:space="preserve">Issue 2-6-5: For the TN UE, </w:t>
            </w:r>
            <w:r>
              <w:rPr>
                <w:rFonts w:hint="eastAsia"/>
                <w:color w:val="0070C0"/>
                <w:lang w:val="en-US" w:eastAsia="zh-CN"/>
              </w:rPr>
              <w:t>option 1 and PC3 UE considered.</w:t>
            </w: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color w:val="0070C0"/>
                <w:lang w:val="en-US" w:eastAsia="zh-CN"/>
              </w:rPr>
              <w:t>Issue 2-6-1:</w:t>
            </w:r>
          </w:p>
          <w:p w:rsidR="00EC6BAB" w:rsidRDefault="00EC6BAB" w:rsidP="00EC6BAB">
            <w:pPr>
              <w:spacing w:after="120"/>
              <w:rPr>
                <w:color w:val="0070C0"/>
                <w:lang w:val="en-US" w:eastAsia="zh-CN"/>
              </w:rPr>
            </w:pPr>
            <w:r>
              <w:rPr>
                <w:rFonts w:hint="eastAsia"/>
                <w:color w:val="0070C0"/>
                <w:lang w:val="en-US" w:eastAsia="zh-CN"/>
              </w:rPr>
              <w:t>N</w:t>
            </w:r>
            <w:r>
              <w:rPr>
                <w:color w:val="0070C0"/>
                <w:lang w:val="en-US" w:eastAsia="zh-CN"/>
              </w:rPr>
              <w:t>ot sure we have to consider the sub-array model for ATG. For these two options, pros and cons should be traded off.</w:t>
            </w:r>
          </w:p>
          <w:p w:rsidR="00EC6BAB" w:rsidRDefault="00EC6BAB" w:rsidP="00EC6BAB">
            <w:pPr>
              <w:spacing w:after="120"/>
              <w:rPr>
                <w:color w:val="0070C0"/>
                <w:lang w:val="en-US" w:eastAsia="zh-CN"/>
              </w:rPr>
            </w:pPr>
            <w:r>
              <w:rPr>
                <w:color w:val="0070C0"/>
                <w:lang w:val="en-US" w:eastAsia="zh-CN"/>
              </w:rPr>
              <w:t>Issue 2-6-2:</w:t>
            </w:r>
          </w:p>
          <w:p w:rsidR="00EC6BAB" w:rsidRDefault="00EC6BAB" w:rsidP="00EC6BAB">
            <w:pPr>
              <w:spacing w:after="120"/>
              <w:rPr>
                <w:color w:val="0070C0"/>
                <w:lang w:val="en-US" w:eastAsia="zh-CN"/>
              </w:rPr>
            </w:pPr>
            <w:r>
              <w:rPr>
                <w:rFonts w:hint="eastAsia"/>
                <w:color w:val="0070C0"/>
                <w:lang w:val="en-US" w:eastAsia="zh-CN"/>
              </w:rPr>
              <w:t>O</w:t>
            </w:r>
            <w:r>
              <w:rPr>
                <w:color w:val="0070C0"/>
                <w:lang w:val="en-US" w:eastAsia="zh-CN"/>
              </w:rPr>
              <w:t>ption 1 can be ruled out. I think at least UE is directional. FFS whether UE can beam steering. Antenna gain should be derived based on the link budget.</w:t>
            </w:r>
          </w:p>
          <w:p w:rsidR="00EC6BAB" w:rsidRDefault="00EC6BAB" w:rsidP="00EC6BAB">
            <w:pPr>
              <w:spacing w:after="120"/>
              <w:rPr>
                <w:color w:val="0070C0"/>
                <w:lang w:val="en-US" w:eastAsia="zh-CN"/>
              </w:rPr>
            </w:pPr>
            <w:r>
              <w:rPr>
                <w:color w:val="0070C0"/>
                <w:lang w:val="en-US" w:eastAsia="zh-CN"/>
              </w:rPr>
              <w:t>Issue 2-6-3:</w:t>
            </w:r>
          </w:p>
          <w:p w:rsidR="00EC6BAB" w:rsidRDefault="00EC6BAB" w:rsidP="00EC6BAB">
            <w:pPr>
              <w:spacing w:after="120"/>
              <w:rPr>
                <w:color w:val="0070C0"/>
                <w:lang w:val="en-US" w:eastAsia="zh-CN"/>
              </w:rPr>
            </w:pPr>
            <w:r>
              <w:rPr>
                <w:rFonts w:hint="eastAsia"/>
                <w:color w:val="0070C0"/>
                <w:lang w:val="en-US" w:eastAsia="zh-CN"/>
              </w:rPr>
              <w:t>O</w:t>
            </w:r>
            <w:r>
              <w:rPr>
                <w:color w:val="0070C0"/>
                <w:lang w:val="en-US" w:eastAsia="zh-CN"/>
              </w:rPr>
              <w:t>ption 2, only consider AAS BS.</w:t>
            </w:r>
          </w:p>
          <w:p w:rsidR="00EC6BAB" w:rsidRDefault="00EC6BAB" w:rsidP="00EC6BAB">
            <w:pPr>
              <w:spacing w:after="120"/>
              <w:rPr>
                <w:color w:val="0070C0"/>
                <w:lang w:val="en-US" w:eastAsia="zh-CN"/>
              </w:rPr>
            </w:pPr>
            <w:r>
              <w:rPr>
                <w:color w:val="0070C0"/>
                <w:lang w:val="en-US" w:eastAsia="zh-CN"/>
              </w:rPr>
              <w:t>Issue 2-6-4:</w:t>
            </w:r>
          </w:p>
          <w:p w:rsidR="00EC6BAB" w:rsidRDefault="00EC6BAB" w:rsidP="00EC6BAB">
            <w:pPr>
              <w:spacing w:after="120"/>
              <w:rPr>
                <w:color w:val="0070C0"/>
                <w:lang w:val="en-US" w:eastAsia="zh-CN"/>
              </w:rPr>
            </w:pPr>
            <w:r>
              <w:rPr>
                <w:rFonts w:hint="eastAsia"/>
                <w:color w:val="0070C0"/>
                <w:lang w:val="en-US" w:eastAsia="zh-CN"/>
              </w:rPr>
              <w:t>I</w:t>
            </w:r>
            <w:r>
              <w:rPr>
                <w:color w:val="0070C0"/>
                <w:lang w:val="en-US" w:eastAsia="zh-CN"/>
              </w:rPr>
              <w:t>f TN BS antenna model is updated as sub-array model, I’m open to follow it.</w:t>
            </w:r>
          </w:p>
          <w:p w:rsidR="00EC6BAB" w:rsidRDefault="00EC6BAB" w:rsidP="00EC6BAB">
            <w:pPr>
              <w:spacing w:after="120"/>
              <w:rPr>
                <w:color w:val="0070C0"/>
                <w:lang w:val="en-US" w:eastAsia="zh-CN"/>
              </w:rPr>
            </w:pPr>
            <w:r>
              <w:rPr>
                <w:color w:val="0070C0"/>
                <w:lang w:val="en-US" w:eastAsia="zh-CN"/>
              </w:rPr>
              <w:t>Issue 2-6-5:</w:t>
            </w:r>
          </w:p>
          <w:p w:rsidR="00EC6BAB" w:rsidRDefault="00EC6BAB" w:rsidP="00EC6BAB">
            <w:pPr>
              <w:spacing w:after="120"/>
              <w:rPr>
                <w:color w:val="0070C0"/>
                <w:lang w:val="en-US" w:eastAsia="zh-CN"/>
              </w:rPr>
            </w:pPr>
            <w:r>
              <w:rPr>
                <w:rFonts w:hint="eastAsia"/>
                <w:color w:val="0070C0"/>
                <w:lang w:val="en-US" w:eastAsia="zh-CN"/>
              </w:rPr>
              <w:t>O</w:t>
            </w:r>
            <w:r>
              <w:rPr>
                <w:color w:val="0070C0"/>
                <w:lang w:val="en-US" w:eastAsia="zh-CN"/>
              </w:rPr>
              <w:t>ption 1.</w:t>
            </w:r>
          </w:p>
          <w:p w:rsidR="00EC6BAB" w:rsidRDefault="00EC6BAB" w:rsidP="00EC6BAB">
            <w:pPr>
              <w:spacing w:after="120"/>
              <w:rPr>
                <w:color w:val="0070C0"/>
                <w:lang w:val="en-US" w:eastAsia="zh-CN"/>
              </w:rPr>
            </w:pPr>
          </w:p>
        </w:tc>
      </w:tr>
      <w:tr w:rsidR="00A30C1C">
        <w:tc>
          <w:tcPr>
            <w:tcW w:w="1236" w:type="dxa"/>
          </w:tcPr>
          <w:p w:rsidR="00A30C1C" w:rsidRDefault="00A30C1C" w:rsidP="00EC6BAB">
            <w:pPr>
              <w:spacing w:after="120"/>
              <w:rPr>
                <w:color w:val="0070C0"/>
                <w:lang w:val="en-US" w:eastAsia="zh-CN"/>
              </w:rPr>
            </w:pPr>
            <w:r>
              <w:rPr>
                <w:rFonts w:hint="eastAsia"/>
                <w:color w:val="0070C0"/>
                <w:lang w:val="en-US" w:eastAsia="zh-CN"/>
              </w:rPr>
              <w:t>CATT</w:t>
            </w:r>
          </w:p>
        </w:tc>
        <w:tc>
          <w:tcPr>
            <w:tcW w:w="8395" w:type="dxa"/>
          </w:tcPr>
          <w:p w:rsidR="00A30C1C" w:rsidRDefault="00A30C1C" w:rsidP="00463E2C">
            <w:pPr>
              <w:spacing w:after="120"/>
              <w:rPr>
                <w:color w:val="0070C0"/>
                <w:lang w:val="en-US" w:eastAsia="zh-CN"/>
              </w:rPr>
            </w:pPr>
            <w:r>
              <w:rPr>
                <w:rFonts w:hint="eastAsia"/>
                <w:color w:val="0070C0"/>
                <w:lang w:val="en-US" w:eastAsia="zh-CN"/>
              </w:rPr>
              <w:t>I</w:t>
            </w:r>
            <w:r>
              <w:rPr>
                <w:rFonts w:eastAsiaTheme="minorEastAsia"/>
                <w:color w:val="0070C0"/>
                <w:lang w:val="en-US" w:eastAsia="zh-CN"/>
              </w:rPr>
              <w:t>ssue 2-6-1:</w:t>
            </w:r>
          </w:p>
          <w:p w:rsidR="00A30C1C" w:rsidRDefault="00A30C1C" w:rsidP="00463E2C">
            <w:pPr>
              <w:spacing w:after="120"/>
              <w:rPr>
                <w:color w:val="0070C0"/>
                <w:lang w:val="en-US" w:eastAsia="zh-CN"/>
              </w:rPr>
            </w:pPr>
            <w:r>
              <w:rPr>
                <w:rFonts w:hint="eastAsia"/>
                <w:color w:val="0070C0"/>
                <w:lang w:val="en-US" w:eastAsia="zh-CN"/>
              </w:rPr>
              <w:t xml:space="preserve">The inputs from ZTE R4-2213686 and CATT </w:t>
            </w:r>
            <w:r w:rsidRPr="000637F8">
              <w:rPr>
                <w:rFonts w:eastAsiaTheme="minorEastAsia" w:hint="eastAsia"/>
                <w:color w:val="0070C0"/>
                <w:lang w:val="en-US" w:eastAsia="zh-CN"/>
              </w:rPr>
              <w:t>R</w:t>
            </w:r>
            <w:r w:rsidRPr="000637F8">
              <w:rPr>
                <w:rFonts w:eastAsiaTheme="minorEastAsia"/>
                <w:color w:val="0070C0"/>
                <w:lang w:val="en-US" w:eastAsia="zh-CN"/>
              </w:rPr>
              <w:t>4-2211712</w:t>
            </w:r>
            <w:r w:rsidRPr="000637F8">
              <w:rPr>
                <w:rFonts w:eastAsiaTheme="minorEastAsia" w:hint="eastAsia"/>
                <w:color w:val="0070C0"/>
                <w:lang w:val="en-US" w:eastAsia="zh-CN"/>
              </w:rPr>
              <w:t xml:space="preserve"> </w:t>
            </w:r>
            <w:r>
              <w:rPr>
                <w:rFonts w:hint="eastAsia"/>
                <w:color w:val="0070C0"/>
                <w:lang w:val="en-US" w:eastAsia="zh-CN"/>
              </w:rPr>
              <w:t>are very close. Either of them can be taken as a starting point to speed up the discussion.</w:t>
            </w:r>
          </w:p>
          <w:p w:rsidR="00A30C1C" w:rsidRDefault="00A30C1C" w:rsidP="00463E2C">
            <w:pPr>
              <w:spacing w:after="120"/>
              <w:rPr>
                <w:color w:val="0070C0"/>
                <w:lang w:val="en-US" w:eastAsia="zh-CN"/>
              </w:rPr>
            </w:pPr>
            <w:r>
              <w:rPr>
                <w:rFonts w:eastAsiaTheme="minorEastAsia"/>
                <w:color w:val="0070C0"/>
                <w:lang w:val="en-US" w:eastAsia="zh-CN"/>
              </w:rPr>
              <w:t>Issue 2-6-2:</w:t>
            </w:r>
          </w:p>
          <w:p w:rsidR="00A30C1C" w:rsidRDefault="00A30C1C" w:rsidP="00463E2C">
            <w:pPr>
              <w:spacing w:after="120"/>
              <w:rPr>
                <w:color w:val="0070C0"/>
                <w:lang w:val="en-US" w:eastAsia="zh-CN"/>
              </w:rPr>
            </w:pPr>
            <w:r>
              <w:rPr>
                <w:rFonts w:hint="eastAsia"/>
                <w:color w:val="0070C0"/>
                <w:lang w:val="en-US" w:eastAsia="zh-CN"/>
              </w:rPr>
              <w:t>Our understanding is that the antenna mounted on the aircraft are directional or UE has beamforming capability. Would like to see more views.</w:t>
            </w:r>
          </w:p>
          <w:p w:rsidR="00A30C1C" w:rsidRDefault="00A30C1C" w:rsidP="00463E2C">
            <w:pPr>
              <w:spacing w:after="120"/>
              <w:rPr>
                <w:color w:val="0070C0"/>
                <w:lang w:val="en-US" w:eastAsia="zh-CN"/>
              </w:rPr>
            </w:pPr>
            <w:r>
              <w:rPr>
                <w:rFonts w:eastAsiaTheme="minorEastAsia"/>
                <w:color w:val="0070C0"/>
                <w:lang w:val="en-US" w:eastAsia="zh-CN"/>
              </w:rPr>
              <w:t xml:space="preserve">Issue 2-6-3: </w:t>
            </w:r>
          </w:p>
          <w:p w:rsidR="00A30C1C" w:rsidRDefault="00A30C1C" w:rsidP="00463E2C">
            <w:pPr>
              <w:spacing w:after="120"/>
              <w:rPr>
                <w:color w:val="0070C0"/>
                <w:lang w:val="en-US" w:eastAsia="zh-CN"/>
              </w:rPr>
            </w:pPr>
            <w:r>
              <w:rPr>
                <w:rFonts w:hint="eastAsia"/>
                <w:color w:val="0070C0"/>
                <w:lang w:val="en-US" w:eastAsia="zh-CN"/>
              </w:rPr>
              <w:t>Option 2.</w:t>
            </w:r>
          </w:p>
          <w:p w:rsidR="00A30C1C" w:rsidRDefault="00A30C1C" w:rsidP="00463E2C">
            <w:pPr>
              <w:spacing w:after="120"/>
              <w:rPr>
                <w:color w:val="0070C0"/>
                <w:lang w:val="en-US" w:eastAsia="zh-CN"/>
              </w:rPr>
            </w:pPr>
            <w:r>
              <w:rPr>
                <w:rFonts w:eastAsiaTheme="minorEastAsia"/>
                <w:color w:val="0070C0"/>
                <w:lang w:val="en-US" w:eastAsia="zh-CN"/>
              </w:rPr>
              <w:t xml:space="preserve">Issue 2.6.4: </w:t>
            </w:r>
          </w:p>
          <w:p w:rsidR="00A30C1C" w:rsidRDefault="00A30C1C" w:rsidP="00463E2C">
            <w:pPr>
              <w:spacing w:after="120"/>
              <w:rPr>
                <w:color w:val="0070C0"/>
                <w:lang w:val="en-US" w:eastAsia="zh-CN"/>
              </w:rPr>
            </w:pPr>
            <w:r>
              <w:rPr>
                <w:rFonts w:hint="eastAsia"/>
                <w:color w:val="0070C0"/>
                <w:lang w:val="en-US" w:eastAsia="zh-CN"/>
              </w:rPr>
              <w:t xml:space="preserve">For TN BS, </w:t>
            </w:r>
            <w:r>
              <w:rPr>
                <w:color w:val="0070C0"/>
                <w:lang w:val="en-US" w:eastAsia="zh-CN"/>
              </w:rPr>
              <w:t>referring</w:t>
            </w:r>
            <w:r>
              <w:rPr>
                <w:rFonts w:hint="eastAsia"/>
                <w:color w:val="0070C0"/>
                <w:lang w:val="en-US" w:eastAsia="zh-CN"/>
              </w:rPr>
              <w:t xml:space="preserve"> TR 38.803 is ok.</w:t>
            </w:r>
          </w:p>
          <w:p w:rsidR="00A30C1C" w:rsidRDefault="00A30C1C" w:rsidP="00463E2C">
            <w:pPr>
              <w:spacing w:after="120"/>
              <w:rPr>
                <w:color w:val="0070C0"/>
                <w:lang w:val="en-US" w:eastAsia="zh-CN"/>
              </w:rPr>
            </w:pPr>
            <w:r>
              <w:rPr>
                <w:rFonts w:eastAsiaTheme="minorEastAsia"/>
                <w:color w:val="0070C0"/>
                <w:lang w:val="en-US" w:eastAsia="zh-CN"/>
              </w:rPr>
              <w:t>Issue 2-6-5:</w:t>
            </w:r>
          </w:p>
          <w:p w:rsidR="00A30C1C" w:rsidRDefault="00A30C1C" w:rsidP="00EC6BAB">
            <w:pPr>
              <w:spacing w:after="120"/>
              <w:rPr>
                <w:color w:val="0070C0"/>
                <w:lang w:val="en-US" w:eastAsia="zh-CN"/>
              </w:rPr>
            </w:pPr>
            <w:r>
              <w:rPr>
                <w:rFonts w:hint="eastAsia"/>
                <w:color w:val="0070C0"/>
                <w:lang w:val="en-US" w:eastAsia="zh-CN"/>
              </w:rPr>
              <w:t>The proposal seems ok.</w:t>
            </w:r>
          </w:p>
        </w:tc>
      </w:tr>
    </w:tbl>
    <w:p w:rsidR="00051FB9" w:rsidRDefault="00051FB9">
      <w:pPr>
        <w:rPr>
          <w:color w:val="0070C0"/>
          <w:lang w:val="en-US" w:eastAsia="zh-CN"/>
        </w:rPr>
      </w:pPr>
    </w:p>
    <w:p w:rsidR="00051FB9" w:rsidRDefault="008913B8">
      <w:pPr>
        <w:pStyle w:val="3"/>
        <w:rPr>
          <w:sz w:val="24"/>
          <w:szCs w:val="16"/>
        </w:rPr>
      </w:pPr>
      <w:r>
        <w:rPr>
          <w:sz w:val="24"/>
          <w:szCs w:val="16"/>
        </w:rPr>
        <w:lastRenderedPageBreak/>
        <w:t>CRs/TPs comments collection</w:t>
      </w:r>
    </w:p>
    <w:p w:rsidR="00051FB9" w:rsidRDefault="008913B8">
      <w:pPr>
        <w:rPr>
          <w:i/>
          <w:color w:val="0070C0"/>
          <w:lang w:val="en-US" w:eastAsia="zh-CN"/>
        </w:rPr>
      </w:pPr>
      <w:r>
        <w:rPr>
          <w:rFonts w:hint="eastAsia"/>
          <w:i/>
          <w:color w:val="0070C0"/>
          <w:lang w:val="en-US" w:eastAsia="zh-CN"/>
        </w:rPr>
        <w:t>Major 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t>CR/TP number</w:t>
            </w:r>
          </w:p>
        </w:tc>
        <w:tc>
          <w:tcPr>
            <w:tcW w:w="8615" w:type="dxa"/>
          </w:tcPr>
          <w:p w:rsidR="00051FB9" w:rsidRDefault="008913B8">
            <w:pPr>
              <w:spacing w:after="120"/>
              <w:rPr>
                <w:b/>
                <w:bCs/>
                <w:color w:val="0070C0"/>
                <w:lang w:val="en-US" w:eastAsia="zh-CN"/>
              </w:rPr>
            </w:pPr>
            <w:r>
              <w:rPr>
                <w:b/>
                <w:bCs/>
                <w:color w:val="0070C0"/>
                <w:lang w:val="en-US" w:eastAsia="zh-CN"/>
              </w:rPr>
              <w:t>Comments collection</w:t>
            </w:r>
          </w:p>
        </w:tc>
      </w:tr>
      <w:tr w:rsidR="00051FB9">
        <w:tc>
          <w:tcPr>
            <w:tcW w:w="1242" w:type="dxa"/>
            <w:vMerge w:val="restart"/>
          </w:tcPr>
          <w:p w:rsidR="00051FB9" w:rsidRDefault="00051FB9">
            <w:pPr>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 A</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r w:rsidR="00051FB9">
        <w:trPr>
          <w:trHeight w:val="32"/>
        </w:trPr>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bl>
    <w:p w:rsidR="00051FB9" w:rsidRDefault="008913B8">
      <w:pPr>
        <w:pStyle w:val="2"/>
      </w:pPr>
      <w:r>
        <w:t>Summary</w:t>
      </w:r>
      <w:r>
        <w:rPr>
          <w:rFonts w:hint="eastAsia"/>
        </w:rPr>
        <w:t xml:space="preserve"> for 1st round </w:t>
      </w:r>
    </w:p>
    <w:p w:rsidR="00051FB9" w:rsidRDefault="008913B8">
      <w:pPr>
        <w:pStyle w:val="3"/>
        <w:rPr>
          <w:sz w:val="24"/>
          <w:szCs w:val="16"/>
        </w:rPr>
      </w:pPr>
      <w:r>
        <w:rPr>
          <w:sz w:val="24"/>
          <w:szCs w:val="16"/>
        </w:rPr>
        <w:t xml:space="preserve">Open issues </w:t>
      </w:r>
    </w:p>
    <w:tbl>
      <w:tblPr>
        <w:tblStyle w:val="af3"/>
        <w:tblW w:w="0" w:type="auto"/>
        <w:tblLook w:val="04A0"/>
      </w:tblPr>
      <w:tblGrid>
        <w:gridCol w:w="1382"/>
        <w:gridCol w:w="8475"/>
      </w:tblGrid>
      <w:tr w:rsidR="00175441" w:rsidTr="00175441">
        <w:tc>
          <w:tcPr>
            <w:tcW w:w="1382" w:type="dxa"/>
          </w:tcPr>
          <w:p w:rsidR="00175441" w:rsidRDefault="00175441" w:rsidP="00EA2AD9">
            <w:pPr>
              <w:rPr>
                <w:b/>
                <w:bCs/>
                <w:color w:val="0070C0"/>
                <w:lang w:val="en-US" w:eastAsia="zh-CN"/>
              </w:rPr>
            </w:pPr>
          </w:p>
        </w:tc>
        <w:tc>
          <w:tcPr>
            <w:tcW w:w="8475" w:type="dxa"/>
          </w:tcPr>
          <w:p w:rsidR="00175441" w:rsidRDefault="00175441" w:rsidP="00EA2AD9">
            <w:pPr>
              <w:rPr>
                <w:b/>
                <w:bCs/>
                <w:color w:val="0070C0"/>
                <w:lang w:val="en-US" w:eastAsia="zh-CN"/>
              </w:rPr>
            </w:pPr>
            <w:r>
              <w:rPr>
                <w:b/>
                <w:bCs/>
                <w:color w:val="0070C0"/>
                <w:lang w:val="en-US" w:eastAsia="zh-CN"/>
              </w:rPr>
              <w:t xml:space="preserve">Status summary </w:t>
            </w:r>
          </w:p>
        </w:tc>
      </w:tr>
      <w:tr w:rsidR="00175441" w:rsidTr="00175441">
        <w:tc>
          <w:tcPr>
            <w:tcW w:w="1382" w:type="dxa"/>
          </w:tcPr>
          <w:p w:rsidR="00175441" w:rsidRDefault="00175441" w:rsidP="00EA2AD9">
            <w:pPr>
              <w:rPr>
                <w:color w:val="0070C0"/>
                <w:lang w:val="en-US" w:eastAsia="zh-CN"/>
              </w:rPr>
            </w:pPr>
            <w:r w:rsidRPr="00D35EC9">
              <w:rPr>
                <w:b/>
                <w:bCs/>
                <w:color w:val="0070C0"/>
                <w:lang w:val="en-US" w:eastAsia="zh-CN"/>
              </w:rPr>
              <w:t>Sub-topic 2-1 General issues</w:t>
            </w:r>
          </w:p>
        </w:tc>
        <w:tc>
          <w:tcPr>
            <w:tcW w:w="8475" w:type="dxa"/>
          </w:tcPr>
          <w:p w:rsidR="00175441" w:rsidRDefault="00175441" w:rsidP="00EA2AD9">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w:t>
            </w:r>
            <w:r>
              <w:rPr>
                <w:rFonts w:hint="eastAsia"/>
                <w:b/>
                <w:bCs/>
                <w:color w:val="0070C0"/>
                <w:u w:val="single"/>
                <w:lang w:eastAsia="zh-CN"/>
              </w:rPr>
              <w:t>1</w:t>
            </w:r>
            <w:r>
              <w:rPr>
                <w:b/>
                <w:bCs/>
                <w:color w:val="0070C0"/>
                <w:u w:val="single"/>
                <w:lang w:eastAsia="zh-CN"/>
              </w:rPr>
              <w:t>:</w:t>
            </w:r>
          </w:p>
          <w:p w:rsidR="00175441" w:rsidRDefault="00175441" w:rsidP="00EA2AD9">
            <w:pPr>
              <w:rPr>
                <w:i/>
                <w:color w:val="0070C0"/>
                <w:lang w:val="en-US" w:eastAsia="zh-CN"/>
              </w:rPr>
            </w:pPr>
            <w:r>
              <w:rPr>
                <w:i/>
                <w:color w:val="0070C0"/>
                <w:lang w:val="en-US" w:eastAsia="zh-CN"/>
              </w:rPr>
              <w:t>All the companies agreed the following assumption:</w:t>
            </w:r>
          </w:p>
          <w:p w:rsidR="00175441" w:rsidRPr="00D35EC9" w:rsidRDefault="00175441" w:rsidP="00EA2AD9">
            <w:pPr>
              <w:rPr>
                <w:rFonts w:eastAsiaTheme="minorEastAsia"/>
                <w:i/>
                <w:color w:val="0070C0"/>
                <w:lang w:val="en-US" w:eastAsia="zh-CN"/>
              </w:rPr>
            </w:pPr>
            <w:r>
              <w:rPr>
                <w:rFonts w:eastAsiaTheme="minorEastAsia"/>
                <w:i/>
                <w:color w:val="0070C0"/>
                <w:lang w:val="en-US" w:eastAsia="zh-CN"/>
              </w:rPr>
              <w:t>“</w:t>
            </w:r>
            <w:r w:rsidRPr="00D35EC9">
              <w:rPr>
                <w:rFonts w:eastAsiaTheme="minorEastAsia"/>
                <w:i/>
                <w:color w:val="0070C0"/>
                <w:lang w:val="en-US" w:eastAsia="zh-CN"/>
              </w:rPr>
              <w:t>The ATG network should be distinguished from TN network to enable/disable specific type of UE access</w:t>
            </w:r>
            <w:r>
              <w:rPr>
                <w:rFonts w:eastAsiaTheme="minorEastAsia"/>
                <w:i/>
                <w:color w:val="0070C0"/>
                <w:lang w:val="en-US" w:eastAsia="zh-CN"/>
              </w:rPr>
              <w:t>”</w:t>
            </w:r>
          </w:p>
          <w:p w:rsidR="00175441" w:rsidRDefault="00175441" w:rsidP="00EA2AD9">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-1-2:</w:t>
            </w:r>
          </w:p>
          <w:p w:rsidR="00175441" w:rsidRDefault="00175441" w:rsidP="00EA2AD9">
            <w:pPr>
              <w:rPr>
                <w:rFonts w:eastAsiaTheme="minorEastAsia"/>
                <w:i/>
                <w:color w:val="0070C0"/>
                <w:lang w:val="en-US" w:eastAsia="zh-CN"/>
              </w:rPr>
            </w:pPr>
            <w:r>
              <w:rPr>
                <w:rFonts w:eastAsiaTheme="minorEastAsia" w:hint="eastAsia"/>
                <w:i/>
                <w:color w:val="0070C0"/>
                <w:lang w:val="en-US" w:eastAsia="zh-CN"/>
              </w:rPr>
              <w:t>M</w:t>
            </w:r>
            <w:r>
              <w:rPr>
                <w:rFonts w:eastAsiaTheme="minorEastAsia"/>
                <w:i/>
                <w:color w:val="0070C0"/>
                <w:lang w:val="en-US" w:eastAsia="zh-CN"/>
              </w:rPr>
              <w:t xml:space="preserve">ost companies thought </w:t>
            </w:r>
            <w:r w:rsidRPr="00D35EC9">
              <w:rPr>
                <w:rFonts w:eastAsiaTheme="minorEastAsia"/>
                <w:i/>
                <w:color w:val="0070C0"/>
                <w:lang w:val="en-US" w:eastAsia="zh-CN"/>
              </w:rPr>
              <w:t xml:space="preserve">ATG BS can be </w:t>
            </w:r>
            <w:r>
              <w:rPr>
                <w:rFonts w:eastAsiaTheme="minorEastAsia"/>
                <w:i/>
                <w:color w:val="0070C0"/>
                <w:lang w:val="en-US" w:eastAsia="zh-CN"/>
              </w:rPr>
              <w:t>non-</w:t>
            </w:r>
            <w:r w:rsidRPr="00D35EC9">
              <w:rPr>
                <w:rFonts w:eastAsiaTheme="minorEastAsia"/>
                <w:i/>
                <w:color w:val="0070C0"/>
                <w:lang w:val="en-US" w:eastAsia="zh-CN"/>
              </w:rPr>
              <w:t>co-located with TN BS</w:t>
            </w:r>
            <w:r>
              <w:rPr>
                <w:rFonts w:eastAsiaTheme="minorEastAsia"/>
                <w:i/>
                <w:color w:val="0070C0"/>
                <w:lang w:val="en-US" w:eastAsia="zh-CN"/>
              </w:rPr>
              <w:t xml:space="preserve">. Ericsson still think </w:t>
            </w:r>
            <w:r w:rsidRPr="00D35EC9">
              <w:rPr>
                <w:rFonts w:eastAsiaTheme="minorEastAsia"/>
                <w:i/>
                <w:color w:val="0070C0"/>
                <w:lang w:val="en-US" w:eastAsia="zh-CN"/>
              </w:rPr>
              <w:t xml:space="preserve">co-location with TN </w:t>
            </w:r>
            <w:r>
              <w:rPr>
                <w:rFonts w:eastAsiaTheme="minorEastAsia"/>
                <w:i/>
                <w:color w:val="0070C0"/>
                <w:lang w:val="en-US" w:eastAsia="zh-CN"/>
              </w:rPr>
              <w:t xml:space="preserve">should be considered </w:t>
            </w:r>
            <w:r w:rsidRPr="00D35EC9">
              <w:rPr>
                <w:rFonts w:eastAsiaTheme="minorEastAsia"/>
                <w:i/>
                <w:color w:val="0070C0"/>
                <w:lang w:val="en-US" w:eastAsia="zh-CN"/>
              </w:rPr>
              <w:t>as first priority</w:t>
            </w:r>
            <w:r>
              <w:rPr>
                <w:rFonts w:eastAsiaTheme="minorEastAsia"/>
                <w:i/>
                <w:color w:val="0070C0"/>
                <w:lang w:val="en-US" w:eastAsia="zh-CN"/>
              </w:rPr>
              <w:t>. Maybe working group can clarify if “</w:t>
            </w:r>
            <w:r w:rsidRPr="00D35EC9">
              <w:rPr>
                <w:rFonts w:eastAsiaTheme="minorEastAsia"/>
                <w:i/>
                <w:color w:val="0070C0"/>
                <w:lang w:val="en-US" w:eastAsia="zh-CN"/>
              </w:rPr>
              <w:t xml:space="preserve">the </w:t>
            </w:r>
            <w:r>
              <w:rPr>
                <w:rFonts w:eastAsiaTheme="minorEastAsia"/>
                <w:i/>
                <w:color w:val="0070C0"/>
                <w:lang w:val="en-US" w:eastAsia="zh-CN"/>
              </w:rPr>
              <w:t xml:space="preserve">TN </w:t>
            </w:r>
            <w:r w:rsidRPr="00D35EC9">
              <w:rPr>
                <w:rFonts w:eastAsiaTheme="minorEastAsia"/>
                <w:i/>
                <w:color w:val="0070C0"/>
                <w:lang w:val="en-US" w:eastAsia="zh-CN"/>
              </w:rPr>
              <w:t>BS</w:t>
            </w:r>
            <w:r>
              <w:rPr>
                <w:rFonts w:eastAsiaTheme="minorEastAsia"/>
                <w:i/>
                <w:color w:val="0070C0"/>
                <w:lang w:val="en-US" w:eastAsia="zh-CN"/>
              </w:rPr>
              <w:t xml:space="preserve"> with ATG BS</w:t>
            </w:r>
            <w:r w:rsidR="005B5D44">
              <w:rPr>
                <w:rFonts w:eastAsiaTheme="minorEastAsia"/>
                <w:i/>
                <w:color w:val="0070C0"/>
                <w:lang w:val="en-US" w:eastAsia="zh-CN"/>
              </w:rPr>
              <w:t xml:space="preserve"> are </w:t>
            </w:r>
            <w:r w:rsidRPr="00D35EC9">
              <w:rPr>
                <w:rFonts w:eastAsiaTheme="minorEastAsia"/>
                <w:i/>
                <w:color w:val="0070C0"/>
                <w:lang w:val="en-US" w:eastAsia="zh-CN"/>
              </w:rPr>
              <w:t>synchronized then co-location</w:t>
            </w:r>
            <w:r>
              <w:rPr>
                <w:rFonts w:eastAsiaTheme="minorEastAsia"/>
                <w:i/>
                <w:color w:val="0070C0"/>
                <w:lang w:val="en-US" w:eastAsia="zh-CN"/>
              </w:rPr>
              <w:t>” is a valid scenario to address Ericsson’s concerns.</w:t>
            </w:r>
          </w:p>
          <w:p w:rsidR="00175441" w:rsidRDefault="00175441" w:rsidP="00EA2AD9">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-1-3:</w:t>
            </w:r>
          </w:p>
          <w:p w:rsidR="00175441" w:rsidRDefault="00175441" w:rsidP="00EA2AD9">
            <w:pPr>
              <w:rPr>
                <w:rFonts w:eastAsiaTheme="minorEastAsia"/>
                <w:i/>
                <w:color w:val="0070C0"/>
                <w:lang w:val="en-US" w:eastAsia="zh-CN"/>
              </w:rPr>
            </w:pPr>
            <w:r>
              <w:rPr>
                <w:rFonts w:eastAsiaTheme="minorEastAsia"/>
                <w:i/>
                <w:color w:val="0070C0"/>
                <w:lang w:val="en-US" w:eastAsia="zh-CN"/>
              </w:rPr>
              <w:t xml:space="preserve">Some companies </w:t>
            </w:r>
            <w:r w:rsidRPr="00C816D2">
              <w:rPr>
                <w:rFonts w:eastAsiaTheme="minorEastAsia"/>
                <w:i/>
                <w:color w:val="0070C0"/>
                <w:lang w:val="en-US" w:eastAsia="zh-CN"/>
              </w:rPr>
              <w:t>assume</w:t>
            </w:r>
            <w:r>
              <w:rPr>
                <w:rFonts w:eastAsiaTheme="minorEastAsia"/>
                <w:i/>
                <w:color w:val="0070C0"/>
                <w:lang w:val="en-US" w:eastAsia="zh-CN"/>
              </w:rPr>
              <w:t>d</w:t>
            </w:r>
            <w:r w:rsidRPr="00C816D2">
              <w:rPr>
                <w:rFonts w:eastAsiaTheme="minorEastAsia"/>
                <w:i/>
                <w:color w:val="0070C0"/>
                <w:lang w:val="en-US" w:eastAsia="zh-CN"/>
              </w:rPr>
              <w:t xml:space="preserve"> single UE per ATG BS</w:t>
            </w:r>
            <w:r>
              <w:rPr>
                <w:rFonts w:eastAsiaTheme="minorEastAsia"/>
                <w:i/>
                <w:color w:val="0070C0"/>
                <w:lang w:val="en-US" w:eastAsia="zh-CN"/>
              </w:rPr>
              <w:t xml:space="preserve"> as a starting point. The others wanted to further study this issue. Ericsson provided a crude evaluation. More discussion and studies are needed.</w:t>
            </w:r>
          </w:p>
          <w:p w:rsidR="00175441" w:rsidRDefault="00175441" w:rsidP="00EA2AD9">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-1-4:</w:t>
            </w:r>
          </w:p>
          <w:p w:rsidR="00175441" w:rsidRDefault="00175441" w:rsidP="00EA2AD9">
            <w:pPr>
              <w:rPr>
                <w:rFonts w:eastAsiaTheme="minorEastAsia"/>
                <w:i/>
                <w:color w:val="0070C0"/>
                <w:lang w:val="en-US" w:eastAsia="zh-CN"/>
              </w:rPr>
            </w:pPr>
            <w:r>
              <w:rPr>
                <w:rFonts w:eastAsiaTheme="minorEastAsia" w:hint="eastAsia"/>
                <w:i/>
                <w:color w:val="0070C0"/>
                <w:lang w:val="en-US" w:eastAsia="zh-CN"/>
              </w:rPr>
              <w:t>M</w:t>
            </w:r>
            <w:r>
              <w:rPr>
                <w:rFonts w:eastAsiaTheme="minorEastAsia"/>
                <w:i/>
                <w:color w:val="0070C0"/>
                <w:lang w:val="en-US" w:eastAsia="zh-CN"/>
              </w:rPr>
              <w:t xml:space="preserve">ost companies though that we should </w:t>
            </w:r>
            <w:r w:rsidRPr="00C816D2">
              <w:rPr>
                <w:rFonts w:eastAsiaTheme="minorEastAsia"/>
                <w:i/>
                <w:color w:val="0070C0"/>
                <w:lang w:val="en-US" w:eastAsia="zh-CN"/>
              </w:rPr>
              <w:t>consider the capacity that needs to be provided to aircraft as well as coverage</w:t>
            </w:r>
            <w:r>
              <w:rPr>
                <w:rFonts w:eastAsiaTheme="minorEastAsia"/>
                <w:i/>
                <w:color w:val="0070C0"/>
                <w:lang w:val="en-US" w:eastAsia="zh-CN"/>
              </w:rPr>
              <w:t xml:space="preserve">, when we </w:t>
            </w:r>
            <w:r w:rsidRPr="00C816D2">
              <w:rPr>
                <w:rFonts w:eastAsiaTheme="minorEastAsia"/>
                <w:i/>
                <w:color w:val="0070C0"/>
                <w:lang w:val="en-US" w:eastAsia="zh-CN"/>
              </w:rPr>
              <w:t>determine the ATG BS ISD</w:t>
            </w:r>
            <w:r>
              <w:rPr>
                <w:rFonts w:eastAsiaTheme="minorEastAsia"/>
                <w:i/>
                <w:color w:val="0070C0"/>
                <w:lang w:val="en-US" w:eastAsia="zh-CN"/>
              </w:rPr>
              <w:t xml:space="preserve">. Operator provided the information about ISD deployed currently, i.e. 100km. We can further discuss the ISD based on both </w:t>
            </w:r>
            <w:r w:rsidRPr="00C816D2">
              <w:rPr>
                <w:rFonts w:eastAsiaTheme="minorEastAsia"/>
                <w:i/>
                <w:color w:val="0070C0"/>
                <w:lang w:val="en-US" w:eastAsia="zh-CN"/>
              </w:rPr>
              <w:t>capacity</w:t>
            </w:r>
            <w:r>
              <w:rPr>
                <w:rFonts w:eastAsiaTheme="minorEastAsia"/>
                <w:i/>
                <w:color w:val="0070C0"/>
                <w:lang w:val="en-US" w:eastAsia="zh-CN"/>
              </w:rPr>
              <w:t xml:space="preserve"> and coverage in the 2</w:t>
            </w:r>
            <w:r w:rsidRPr="00C816D2">
              <w:rPr>
                <w:rFonts w:eastAsiaTheme="minorEastAsia"/>
                <w:i/>
                <w:color w:val="0070C0"/>
                <w:vertAlign w:val="superscript"/>
                <w:lang w:val="en-US" w:eastAsia="zh-CN"/>
              </w:rPr>
              <w:t>nd</w:t>
            </w:r>
            <w:r>
              <w:rPr>
                <w:rFonts w:eastAsiaTheme="minorEastAsia"/>
                <w:i/>
                <w:color w:val="0070C0"/>
                <w:lang w:val="en-US" w:eastAsia="zh-CN"/>
              </w:rPr>
              <w:t xml:space="preserve"> round.</w:t>
            </w:r>
          </w:p>
          <w:p w:rsidR="00175441" w:rsidRDefault="00175441" w:rsidP="00EA2AD9">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-1-5:</w:t>
            </w:r>
          </w:p>
          <w:p w:rsidR="00175441" w:rsidRDefault="00C128C8" w:rsidP="00EA2AD9">
            <w:pPr>
              <w:rPr>
                <w:rFonts w:eastAsiaTheme="minorEastAsia"/>
                <w:i/>
                <w:color w:val="0070C0"/>
                <w:lang w:val="en-US" w:eastAsia="zh-CN"/>
              </w:rPr>
            </w:pPr>
            <w:r>
              <w:rPr>
                <w:rFonts w:eastAsiaTheme="minorEastAsia"/>
                <w:i/>
                <w:color w:val="0070C0"/>
                <w:lang w:val="en-US" w:eastAsia="zh-CN"/>
              </w:rPr>
              <w:t>Companies</w:t>
            </w:r>
            <w:r w:rsidR="00175441">
              <w:rPr>
                <w:rFonts w:eastAsiaTheme="minorEastAsia"/>
                <w:i/>
                <w:color w:val="0070C0"/>
                <w:lang w:val="en-US" w:eastAsia="zh-CN"/>
              </w:rPr>
              <w:t xml:space="preserve"> have different views on this issue. We can try to narrow the range firstly, it’s recommend to discuss the following candidate range for upper and lower boundary can be acceptable?</w:t>
            </w:r>
          </w:p>
          <w:p w:rsidR="00175441" w:rsidRDefault="00175441" w:rsidP="00EA2AD9">
            <w:pPr>
              <w:rPr>
                <w:rFonts w:eastAsiaTheme="minorEastAsia"/>
                <w:i/>
                <w:color w:val="0070C0"/>
                <w:lang w:val="en-US" w:eastAsia="zh-CN"/>
              </w:rPr>
            </w:pPr>
            <w:r>
              <w:rPr>
                <w:rFonts w:eastAsiaTheme="minorEastAsia" w:hint="eastAsia"/>
                <w:i/>
                <w:color w:val="0070C0"/>
                <w:lang w:val="en-US" w:eastAsia="zh-CN"/>
              </w:rPr>
              <w:t>U</w:t>
            </w:r>
            <w:r>
              <w:rPr>
                <w:rFonts w:eastAsiaTheme="minorEastAsia"/>
                <w:i/>
                <w:color w:val="0070C0"/>
                <w:lang w:val="en-US" w:eastAsia="zh-CN"/>
              </w:rPr>
              <w:t>E altitude (upper boundary): range: 10~15km</w:t>
            </w:r>
          </w:p>
          <w:p w:rsidR="00175441" w:rsidRDefault="00175441" w:rsidP="00EA2AD9">
            <w:pPr>
              <w:rPr>
                <w:rFonts w:eastAsiaTheme="minorEastAsia"/>
                <w:i/>
                <w:color w:val="0070C0"/>
                <w:lang w:val="en-US" w:eastAsia="zh-CN"/>
              </w:rPr>
            </w:pPr>
            <w:r>
              <w:rPr>
                <w:rFonts w:eastAsiaTheme="minorEastAsia" w:hint="eastAsia"/>
                <w:i/>
                <w:color w:val="0070C0"/>
                <w:lang w:val="en-US" w:eastAsia="zh-CN"/>
              </w:rPr>
              <w:t>U</w:t>
            </w:r>
            <w:r>
              <w:rPr>
                <w:rFonts w:eastAsiaTheme="minorEastAsia"/>
                <w:i/>
                <w:color w:val="0070C0"/>
                <w:lang w:val="en-US" w:eastAsia="zh-CN"/>
              </w:rPr>
              <w:t>E altitude (lower boundary): range: 3~7km</w:t>
            </w:r>
          </w:p>
          <w:p w:rsidR="00175441" w:rsidRDefault="00175441" w:rsidP="00EA2AD9">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-1-6:</w:t>
            </w:r>
          </w:p>
          <w:p w:rsidR="00175441" w:rsidRPr="00D1428C" w:rsidRDefault="00175441" w:rsidP="00EA2AD9">
            <w:pPr>
              <w:rPr>
                <w:rFonts w:eastAsiaTheme="minorEastAsia"/>
                <w:i/>
                <w:color w:val="0070C0"/>
                <w:lang w:val="en-US" w:eastAsia="zh-CN"/>
              </w:rPr>
            </w:pPr>
            <w:r>
              <w:rPr>
                <w:rFonts w:eastAsiaTheme="minorEastAsia" w:hint="eastAsia"/>
                <w:i/>
                <w:color w:val="0070C0"/>
                <w:lang w:val="en-US" w:eastAsia="zh-CN"/>
              </w:rPr>
              <w:t>M</w:t>
            </w:r>
            <w:r>
              <w:rPr>
                <w:rFonts w:eastAsiaTheme="minorEastAsia"/>
                <w:i/>
                <w:color w:val="0070C0"/>
                <w:lang w:val="en-US" w:eastAsia="zh-CN"/>
              </w:rPr>
              <w:t>ost companies thought only aircraft is considered in this WI. It’s recommended to only consider aircraft in this WI.</w:t>
            </w:r>
          </w:p>
          <w:p w:rsidR="00175441" w:rsidRDefault="00175441" w:rsidP="00EA2AD9">
            <w:pPr>
              <w:rPr>
                <w:color w:val="0070C0"/>
                <w:lang w:val="en-US" w:eastAsia="zh-CN"/>
              </w:rPr>
            </w:pPr>
          </w:p>
        </w:tc>
      </w:tr>
      <w:tr w:rsidR="00175441" w:rsidTr="00175441">
        <w:tc>
          <w:tcPr>
            <w:tcW w:w="1382" w:type="dxa"/>
          </w:tcPr>
          <w:p w:rsidR="00175441" w:rsidRPr="00D35EC9" w:rsidRDefault="00175441" w:rsidP="00EA2AD9">
            <w:pPr>
              <w:rPr>
                <w:b/>
                <w:bCs/>
                <w:color w:val="0070C0"/>
                <w:lang w:val="en-US" w:eastAsia="zh-CN"/>
              </w:rPr>
            </w:pPr>
            <w:r w:rsidRPr="00D1428C">
              <w:rPr>
                <w:b/>
                <w:bCs/>
                <w:color w:val="0070C0"/>
                <w:lang w:val="en-US" w:eastAsia="zh-CN"/>
              </w:rPr>
              <w:lastRenderedPageBreak/>
              <w:t>Sub-topic 2-2 The outline for ATG co-existence study</w:t>
            </w:r>
          </w:p>
        </w:tc>
        <w:tc>
          <w:tcPr>
            <w:tcW w:w="8475" w:type="dxa"/>
          </w:tcPr>
          <w:p w:rsidR="00175441" w:rsidRDefault="00175441" w:rsidP="00EA2AD9">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-2-</w:t>
            </w:r>
            <w:r>
              <w:rPr>
                <w:rFonts w:hint="eastAsia"/>
                <w:b/>
                <w:bCs/>
                <w:color w:val="0070C0"/>
                <w:u w:val="single"/>
                <w:lang w:eastAsia="zh-CN"/>
              </w:rPr>
              <w:t>1</w:t>
            </w:r>
            <w:r>
              <w:rPr>
                <w:b/>
                <w:bCs/>
                <w:color w:val="0070C0"/>
                <w:u w:val="single"/>
                <w:lang w:eastAsia="zh-CN"/>
              </w:rPr>
              <w:t>: the following outline can be a starting point for ATG co-existence study.</w:t>
            </w:r>
          </w:p>
          <w:p w:rsidR="00175441" w:rsidRDefault="00175441" w:rsidP="00EA2AD9">
            <w:pPr>
              <w:rPr>
                <w:b/>
                <w:bCs/>
                <w:color w:val="0070C0"/>
                <w:lang w:eastAsia="zh-CN"/>
              </w:rPr>
            </w:pPr>
          </w:p>
          <w:p w:rsidR="00175441" w:rsidRDefault="00175441" w:rsidP="00EA2AD9">
            <w:pPr>
              <w:pStyle w:val="afc"/>
              <w:numPr>
                <w:ilvl w:val="0"/>
                <w:numId w:val="13"/>
              </w:numPr>
              <w:ind w:firstLineChars="0"/>
              <w:rPr>
                <w:b/>
                <w:bCs/>
                <w:color w:val="0070C0"/>
                <w:highlight w:val="yellow"/>
                <w:lang w:eastAsia="zh-CN"/>
              </w:rPr>
            </w:pPr>
            <w:r>
              <w:rPr>
                <w:b/>
                <w:bCs/>
                <w:color w:val="0070C0"/>
                <w:highlight w:val="yellow"/>
                <w:lang w:eastAsia="zh-CN"/>
              </w:rPr>
              <w:t>Co-existence simulation scenario</w:t>
            </w:r>
          </w:p>
          <w:p w:rsidR="00175441" w:rsidRDefault="00175441" w:rsidP="00EA2AD9">
            <w:pPr>
              <w:pStyle w:val="afc"/>
              <w:numPr>
                <w:ilvl w:val="0"/>
                <w:numId w:val="13"/>
              </w:numPr>
              <w:ind w:firstLineChars="0"/>
              <w:rPr>
                <w:b/>
                <w:bCs/>
                <w:color w:val="0070C0"/>
                <w:highlight w:val="yellow"/>
                <w:lang w:eastAsia="zh-CN"/>
              </w:rPr>
            </w:pPr>
            <w:r>
              <w:rPr>
                <w:b/>
                <w:bCs/>
                <w:color w:val="0070C0"/>
                <w:highlight w:val="yellow"/>
                <w:lang w:eastAsia="zh-CN"/>
              </w:rPr>
              <w:t>Co-existence simulation assumption</w:t>
            </w:r>
          </w:p>
          <w:p w:rsidR="00175441" w:rsidRDefault="00175441" w:rsidP="00EA2AD9">
            <w:pPr>
              <w:pStyle w:val="afc"/>
              <w:numPr>
                <w:ilvl w:val="1"/>
                <w:numId w:val="13"/>
              </w:numPr>
              <w:ind w:firstLineChars="0"/>
              <w:rPr>
                <w:b/>
                <w:bCs/>
                <w:color w:val="0070C0"/>
                <w:highlight w:val="yellow"/>
                <w:lang w:eastAsia="zh-CN"/>
              </w:rPr>
            </w:pPr>
            <w:r>
              <w:rPr>
                <w:b/>
                <w:bCs/>
                <w:color w:val="0070C0"/>
                <w:highlight w:val="yellow"/>
                <w:lang w:eastAsia="zh-CN"/>
              </w:rPr>
              <w:t>Network layout model</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Co-existence between ATG and NR terrestrial network</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Co-existence between ATG and ATG (</w:t>
            </w:r>
            <w:r>
              <w:rPr>
                <w:b/>
                <w:bCs/>
                <w:i/>
                <w:color w:val="0070C0"/>
                <w:highlight w:val="yellow"/>
                <w:lang w:eastAsia="zh-CN"/>
              </w:rPr>
              <w:t>Moderator’s note: It depends on whether ATG co-existence with ATG will be simulated</w:t>
            </w:r>
            <w:r>
              <w:rPr>
                <w:b/>
                <w:bCs/>
                <w:color w:val="0070C0"/>
                <w:highlight w:val="yellow"/>
                <w:lang w:eastAsia="zh-CN"/>
              </w:rPr>
              <w:t>)</w:t>
            </w:r>
          </w:p>
          <w:p w:rsidR="00175441" w:rsidRDefault="00175441" w:rsidP="00EA2AD9">
            <w:pPr>
              <w:pStyle w:val="afc"/>
              <w:numPr>
                <w:ilvl w:val="1"/>
                <w:numId w:val="13"/>
              </w:numPr>
              <w:ind w:firstLineChars="0"/>
              <w:rPr>
                <w:b/>
                <w:bCs/>
                <w:color w:val="0070C0"/>
                <w:highlight w:val="yellow"/>
                <w:lang w:eastAsia="zh-CN"/>
              </w:rPr>
            </w:pPr>
            <w:r>
              <w:rPr>
                <w:rFonts w:eastAsiaTheme="minorEastAsia"/>
                <w:b/>
                <w:bCs/>
                <w:color w:val="0070C0"/>
                <w:highlight w:val="yellow"/>
                <w:lang w:eastAsia="zh-CN"/>
              </w:rPr>
              <w:t>System parameters</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ATG parameters</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ATG UE parameters</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TN BS and UE parameters</w:t>
            </w:r>
          </w:p>
          <w:p w:rsidR="00175441" w:rsidRDefault="00175441" w:rsidP="00EA2AD9">
            <w:pPr>
              <w:pStyle w:val="afc"/>
              <w:numPr>
                <w:ilvl w:val="1"/>
                <w:numId w:val="13"/>
              </w:numPr>
              <w:ind w:firstLineChars="0"/>
              <w:rPr>
                <w:b/>
                <w:bCs/>
                <w:color w:val="0070C0"/>
                <w:highlight w:val="yellow"/>
                <w:lang w:eastAsia="zh-CN"/>
              </w:rPr>
            </w:pPr>
            <w:r>
              <w:rPr>
                <w:b/>
                <w:bCs/>
                <w:color w:val="0070C0"/>
                <w:highlight w:val="yellow"/>
                <w:lang w:eastAsia="zh-CN"/>
              </w:rPr>
              <w:t>Antenna and beamforming pattern modelling</w:t>
            </w:r>
          </w:p>
          <w:p w:rsidR="00175441" w:rsidRDefault="00175441" w:rsidP="00EA2AD9">
            <w:pPr>
              <w:pStyle w:val="afc"/>
              <w:numPr>
                <w:ilvl w:val="2"/>
                <w:numId w:val="13"/>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TG BS antenna model</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ATG UE antenna model</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TN BS antenna model</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TN UE antenna model</w:t>
            </w:r>
          </w:p>
          <w:p w:rsidR="00175441" w:rsidRDefault="00175441" w:rsidP="00EA2AD9">
            <w:pPr>
              <w:pStyle w:val="afc"/>
              <w:numPr>
                <w:ilvl w:val="1"/>
                <w:numId w:val="13"/>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CLR and ACS modelling</w:t>
            </w:r>
          </w:p>
          <w:p w:rsidR="00175441" w:rsidRDefault="00175441" w:rsidP="00EA2AD9">
            <w:pPr>
              <w:pStyle w:val="afc"/>
              <w:numPr>
                <w:ilvl w:val="1"/>
                <w:numId w:val="13"/>
              </w:numPr>
              <w:ind w:firstLineChars="0"/>
              <w:rPr>
                <w:b/>
                <w:bCs/>
                <w:color w:val="0070C0"/>
                <w:highlight w:val="yellow"/>
                <w:lang w:eastAsia="zh-CN"/>
              </w:rPr>
            </w:pPr>
            <w:r>
              <w:rPr>
                <w:b/>
                <w:bCs/>
                <w:color w:val="0070C0"/>
                <w:highlight w:val="yellow"/>
                <w:lang w:eastAsia="zh-CN"/>
              </w:rPr>
              <w:t>Propagation model</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Propagation model between ATG BS and ATG UE</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Propagation model between TN BS and TN UE</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Propagation model between ATG BS and TN BS</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Propagation model between ATG BS and TN UE</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Propagation model between TN BS and ATG UE</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Propagation model between TN UE and ATG UE</w:t>
            </w:r>
          </w:p>
          <w:p w:rsidR="00175441" w:rsidRDefault="00175441" w:rsidP="00EA2AD9">
            <w:pPr>
              <w:pStyle w:val="afc"/>
              <w:numPr>
                <w:ilvl w:val="1"/>
                <w:numId w:val="13"/>
              </w:numPr>
              <w:ind w:firstLineChars="0"/>
              <w:rPr>
                <w:b/>
                <w:bCs/>
                <w:color w:val="0070C0"/>
                <w:highlight w:val="yellow"/>
                <w:lang w:eastAsia="zh-CN"/>
              </w:rPr>
            </w:pPr>
            <w:r>
              <w:rPr>
                <w:b/>
                <w:bCs/>
                <w:color w:val="0070C0"/>
                <w:highlight w:val="yellow"/>
                <w:lang w:eastAsia="zh-CN"/>
              </w:rPr>
              <w:t>Transmission power control model</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TN UL TPC</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TN DL TPC</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ATG UL TPC</w:t>
            </w:r>
          </w:p>
          <w:p w:rsidR="00175441" w:rsidRDefault="00175441" w:rsidP="00EA2AD9">
            <w:pPr>
              <w:pStyle w:val="afc"/>
              <w:numPr>
                <w:ilvl w:val="2"/>
                <w:numId w:val="13"/>
              </w:numPr>
              <w:ind w:firstLineChars="0"/>
              <w:rPr>
                <w:b/>
                <w:bCs/>
                <w:color w:val="0070C0"/>
                <w:highlight w:val="yellow"/>
                <w:lang w:eastAsia="zh-CN"/>
              </w:rPr>
            </w:pPr>
            <w:r>
              <w:rPr>
                <w:b/>
                <w:bCs/>
                <w:color w:val="0070C0"/>
                <w:highlight w:val="yellow"/>
                <w:lang w:eastAsia="zh-CN"/>
              </w:rPr>
              <w:t>ATG DL TPC</w:t>
            </w:r>
          </w:p>
          <w:p w:rsidR="00175441" w:rsidRDefault="00175441" w:rsidP="00EA2AD9">
            <w:pPr>
              <w:pStyle w:val="afc"/>
              <w:numPr>
                <w:ilvl w:val="1"/>
                <w:numId w:val="13"/>
              </w:numPr>
              <w:ind w:firstLineChars="0"/>
              <w:rPr>
                <w:b/>
                <w:bCs/>
                <w:color w:val="0070C0"/>
                <w:highlight w:val="yellow"/>
                <w:lang w:eastAsia="zh-CN"/>
              </w:rPr>
            </w:pPr>
            <w:r>
              <w:rPr>
                <w:b/>
                <w:bCs/>
                <w:color w:val="0070C0"/>
                <w:highlight w:val="yellow"/>
                <w:lang w:eastAsia="zh-CN"/>
              </w:rPr>
              <w:t>Received power model</w:t>
            </w:r>
          </w:p>
          <w:p w:rsidR="00175441" w:rsidRDefault="00175441" w:rsidP="00EA2AD9">
            <w:pPr>
              <w:pStyle w:val="afc"/>
              <w:numPr>
                <w:ilvl w:val="1"/>
                <w:numId w:val="13"/>
              </w:numPr>
              <w:ind w:firstLineChars="0"/>
              <w:rPr>
                <w:b/>
                <w:bCs/>
                <w:color w:val="0070C0"/>
                <w:highlight w:val="yellow"/>
                <w:lang w:eastAsia="zh-CN"/>
              </w:rPr>
            </w:pPr>
            <w:r>
              <w:rPr>
                <w:b/>
                <w:bCs/>
                <w:color w:val="0070C0"/>
                <w:highlight w:val="yellow"/>
                <w:lang w:eastAsia="zh-CN"/>
              </w:rPr>
              <w:t>Performance metric</w:t>
            </w:r>
          </w:p>
          <w:p w:rsidR="00175441" w:rsidRDefault="00175441" w:rsidP="00EA2AD9">
            <w:pPr>
              <w:pStyle w:val="afc"/>
              <w:numPr>
                <w:ilvl w:val="1"/>
                <w:numId w:val="13"/>
              </w:numPr>
              <w:ind w:firstLineChars="0"/>
              <w:rPr>
                <w:b/>
                <w:bCs/>
                <w:color w:val="0070C0"/>
                <w:highlight w:val="yellow"/>
                <w:lang w:eastAsia="zh-CN"/>
              </w:rPr>
            </w:pPr>
            <w:r>
              <w:rPr>
                <w:b/>
                <w:bCs/>
                <w:color w:val="0070C0"/>
                <w:highlight w:val="yellow"/>
                <w:lang w:eastAsia="zh-CN"/>
              </w:rPr>
              <w:t>Link level performance for NR ATG coexistence</w:t>
            </w:r>
          </w:p>
          <w:p w:rsidR="00175441" w:rsidRDefault="00175441" w:rsidP="00EA2AD9">
            <w:pPr>
              <w:pStyle w:val="afc"/>
              <w:numPr>
                <w:ilvl w:val="0"/>
                <w:numId w:val="13"/>
              </w:numPr>
              <w:ind w:firstLineChars="0"/>
              <w:rPr>
                <w:b/>
                <w:bCs/>
                <w:color w:val="0070C0"/>
                <w:highlight w:val="yellow"/>
                <w:lang w:eastAsia="zh-CN"/>
              </w:rPr>
            </w:pPr>
            <w:r>
              <w:rPr>
                <w:b/>
                <w:bCs/>
                <w:color w:val="0070C0"/>
                <w:highlight w:val="yellow"/>
                <w:lang w:eastAsia="zh-CN"/>
              </w:rPr>
              <w:t>Co-existence simulation methodology</w:t>
            </w:r>
          </w:p>
          <w:p w:rsidR="00175441" w:rsidRDefault="00175441" w:rsidP="00EA2AD9">
            <w:pPr>
              <w:pStyle w:val="afc"/>
              <w:numPr>
                <w:ilvl w:val="0"/>
                <w:numId w:val="13"/>
              </w:numPr>
              <w:ind w:firstLineChars="0"/>
              <w:rPr>
                <w:b/>
                <w:bCs/>
                <w:color w:val="0070C0"/>
                <w:highlight w:val="yellow"/>
                <w:lang w:eastAsia="zh-CN"/>
              </w:rPr>
            </w:pPr>
            <w:r>
              <w:rPr>
                <w:b/>
                <w:bCs/>
                <w:color w:val="0070C0"/>
                <w:highlight w:val="yellow"/>
                <w:lang w:eastAsia="zh-CN"/>
              </w:rPr>
              <w:t>Co-existence simulation results</w:t>
            </w:r>
          </w:p>
          <w:p w:rsidR="00175441" w:rsidRDefault="00175441" w:rsidP="00EA2AD9">
            <w:pPr>
              <w:rPr>
                <w:b/>
                <w:bCs/>
                <w:color w:val="0070C0"/>
                <w:lang w:eastAsia="zh-CN"/>
              </w:rPr>
            </w:pPr>
            <w:r>
              <w:rPr>
                <w:b/>
                <w:bCs/>
                <w:color w:val="0070C0"/>
                <w:u w:val="single"/>
                <w:lang w:eastAsia="zh-CN"/>
              </w:rPr>
              <w:lastRenderedPageBreak/>
              <w:t xml:space="preserve">Issue </w:t>
            </w:r>
            <w:r>
              <w:rPr>
                <w:rFonts w:hint="eastAsia"/>
                <w:b/>
                <w:bCs/>
                <w:color w:val="0070C0"/>
                <w:u w:val="single"/>
                <w:lang w:eastAsia="zh-CN"/>
              </w:rPr>
              <w:t>2</w:t>
            </w:r>
            <w:r>
              <w:rPr>
                <w:b/>
                <w:bCs/>
                <w:color w:val="0070C0"/>
                <w:u w:val="single"/>
                <w:lang w:eastAsia="zh-CN"/>
              </w:rPr>
              <w:t>-2-2:</w:t>
            </w:r>
          </w:p>
          <w:p w:rsidR="00175441" w:rsidRDefault="00175441" w:rsidP="00EA2AD9">
            <w:pPr>
              <w:rPr>
                <w:b/>
                <w:bCs/>
                <w:color w:val="0070C0"/>
                <w:lang w:eastAsia="zh-CN"/>
              </w:rPr>
            </w:pPr>
            <w:r>
              <w:rPr>
                <w:b/>
                <w:bCs/>
                <w:color w:val="0070C0"/>
                <w:lang w:eastAsia="zh-CN"/>
              </w:rPr>
              <w:t>O</w:t>
            </w:r>
            <w:r w:rsidRPr="00D1428C">
              <w:rPr>
                <w:b/>
                <w:bCs/>
                <w:color w:val="0070C0"/>
                <w:lang w:eastAsia="zh-CN"/>
              </w:rPr>
              <w:t xml:space="preserve">nly adjacent channel co-existence scenario </w:t>
            </w:r>
            <w:r>
              <w:rPr>
                <w:b/>
                <w:bCs/>
                <w:color w:val="0070C0"/>
                <w:lang w:eastAsia="zh-CN"/>
              </w:rPr>
              <w:t>is considered by RAN4.</w:t>
            </w:r>
          </w:p>
          <w:p w:rsidR="00175441" w:rsidRDefault="00175441" w:rsidP="00EA2AD9">
            <w:pPr>
              <w:rPr>
                <w:b/>
                <w:bCs/>
                <w:color w:val="0070C0"/>
                <w:u w:val="single"/>
                <w:lang w:eastAsia="zh-CN"/>
              </w:rPr>
            </w:pPr>
          </w:p>
        </w:tc>
      </w:tr>
      <w:tr w:rsidR="00175441" w:rsidTr="00175441">
        <w:tc>
          <w:tcPr>
            <w:tcW w:w="1382" w:type="dxa"/>
          </w:tcPr>
          <w:p w:rsidR="00175441" w:rsidRPr="00D1428C" w:rsidRDefault="00175441" w:rsidP="00EA2AD9">
            <w:pPr>
              <w:rPr>
                <w:b/>
                <w:bCs/>
                <w:color w:val="0070C0"/>
                <w:lang w:val="en-US" w:eastAsia="zh-CN"/>
              </w:rPr>
            </w:pPr>
            <w:r w:rsidRPr="00D1428C">
              <w:rPr>
                <w:b/>
                <w:bCs/>
                <w:color w:val="0070C0"/>
                <w:lang w:val="en-US" w:eastAsia="zh-CN"/>
              </w:rPr>
              <w:lastRenderedPageBreak/>
              <w:t>Sub-topic 2-3 Co-existence simulation scenario</w:t>
            </w:r>
          </w:p>
        </w:tc>
        <w:tc>
          <w:tcPr>
            <w:tcW w:w="8475" w:type="dxa"/>
          </w:tcPr>
          <w:p w:rsidR="00175441" w:rsidRDefault="00175441" w:rsidP="00EA2AD9">
            <w:pPr>
              <w:rPr>
                <w:rFonts w:eastAsiaTheme="minorEastAsia"/>
                <w:b/>
                <w:bCs/>
                <w:color w:val="0070C0"/>
                <w:u w:val="single"/>
                <w:lang w:eastAsia="zh-CN"/>
              </w:rPr>
            </w:pPr>
            <w:r>
              <w:rPr>
                <w:rFonts w:eastAsiaTheme="minorEastAsia"/>
                <w:b/>
                <w:bCs/>
                <w:color w:val="0070C0"/>
                <w:u w:val="single"/>
                <w:lang w:eastAsia="zh-CN"/>
              </w:rPr>
              <w:t>We can further discuss whether the following scenarios can be acceptable in 2</w:t>
            </w:r>
            <w:r w:rsidRPr="00D1428C">
              <w:rPr>
                <w:rFonts w:eastAsiaTheme="minorEastAsia"/>
                <w:b/>
                <w:bCs/>
                <w:color w:val="0070C0"/>
                <w:u w:val="single"/>
                <w:vertAlign w:val="superscript"/>
                <w:lang w:eastAsia="zh-CN"/>
              </w:rPr>
              <w:t>nd</w:t>
            </w:r>
            <w:r>
              <w:rPr>
                <w:rFonts w:eastAsiaTheme="minorEastAsia"/>
                <w:b/>
                <w:bCs/>
                <w:color w:val="0070C0"/>
                <w:u w:val="single"/>
                <w:lang w:eastAsia="zh-CN"/>
              </w:rPr>
              <w:t xml:space="preserve"> round.</w:t>
            </w:r>
          </w:p>
          <w:tbl>
            <w:tblPr>
              <w:tblStyle w:val="14"/>
              <w:tblW w:w="5000" w:type="pct"/>
              <w:tblLook w:val="04A0"/>
            </w:tblPr>
            <w:tblGrid>
              <w:gridCol w:w="478"/>
              <w:gridCol w:w="1207"/>
              <w:gridCol w:w="1127"/>
              <w:gridCol w:w="928"/>
              <w:gridCol w:w="1127"/>
              <w:gridCol w:w="928"/>
              <w:gridCol w:w="1046"/>
              <w:gridCol w:w="713"/>
              <w:gridCol w:w="695"/>
            </w:tblGrid>
            <w:tr w:rsidR="00175441" w:rsidTr="00EA2AD9">
              <w:tc>
                <w:tcPr>
                  <w:tcW w:w="287" w:type="pct"/>
                  <w:vMerge w:val="restart"/>
                  <w:shd w:val="clear" w:color="auto" w:fill="auto"/>
                  <w:vAlign w:val="center"/>
                </w:tcPr>
                <w:p w:rsidR="00175441" w:rsidRDefault="00175441" w:rsidP="00EA2AD9">
                  <w:pPr>
                    <w:pStyle w:val="TAH"/>
                  </w:pPr>
                  <w:r>
                    <w:rPr>
                      <w:rFonts w:hint="eastAsia"/>
                    </w:rPr>
                    <w:t>No.</w:t>
                  </w:r>
                </w:p>
              </w:tc>
              <w:tc>
                <w:tcPr>
                  <w:tcW w:w="734" w:type="pct"/>
                  <w:vMerge w:val="restart"/>
                  <w:shd w:val="clear" w:color="auto" w:fill="auto"/>
                  <w:vAlign w:val="center"/>
                </w:tcPr>
                <w:p w:rsidR="00175441" w:rsidRDefault="00175441" w:rsidP="00EA2AD9">
                  <w:pPr>
                    <w:pStyle w:val="TAH"/>
                  </w:pPr>
                  <w:r>
                    <w:t>Combination</w:t>
                  </w:r>
                </w:p>
              </w:tc>
              <w:tc>
                <w:tcPr>
                  <w:tcW w:w="1247" w:type="pct"/>
                  <w:gridSpan w:val="2"/>
                  <w:shd w:val="clear" w:color="auto" w:fill="auto"/>
                  <w:vAlign w:val="center"/>
                </w:tcPr>
                <w:p w:rsidR="00175441" w:rsidRDefault="00175441" w:rsidP="00EA2AD9">
                  <w:pPr>
                    <w:pStyle w:val="TAH"/>
                  </w:pPr>
                  <w:r>
                    <w:t>Aggressor</w:t>
                  </w:r>
                </w:p>
              </w:tc>
              <w:tc>
                <w:tcPr>
                  <w:tcW w:w="1247" w:type="pct"/>
                  <w:gridSpan w:val="2"/>
                  <w:shd w:val="clear" w:color="auto" w:fill="auto"/>
                  <w:vAlign w:val="center"/>
                </w:tcPr>
                <w:p w:rsidR="00175441" w:rsidRDefault="00175441" w:rsidP="00EA2AD9">
                  <w:pPr>
                    <w:pStyle w:val="TAH"/>
                  </w:pPr>
                  <w:r>
                    <w:t>Victim</w:t>
                  </w:r>
                </w:p>
              </w:tc>
              <w:tc>
                <w:tcPr>
                  <w:tcW w:w="635" w:type="pct"/>
                  <w:vMerge w:val="restart"/>
                  <w:vAlign w:val="center"/>
                </w:tcPr>
                <w:p w:rsidR="00175441" w:rsidRDefault="00175441" w:rsidP="00EA2AD9">
                  <w:pPr>
                    <w:pStyle w:val="TAH"/>
                  </w:pPr>
                  <w:r>
                    <w:rPr>
                      <w:lang w:eastAsia="zh-CN"/>
                    </w:rPr>
                    <w:t>Simulation frequency</w:t>
                  </w:r>
                </w:p>
              </w:tc>
              <w:tc>
                <w:tcPr>
                  <w:tcW w:w="430" w:type="pct"/>
                  <w:vMerge w:val="restart"/>
                  <w:shd w:val="clear" w:color="auto" w:fill="auto"/>
                  <w:vAlign w:val="center"/>
                </w:tcPr>
                <w:p w:rsidR="00175441" w:rsidRDefault="00175441" w:rsidP="00EA2AD9">
                  <w:pPr>
                    <w:pStyle w:val="TAH"/>
                  </w:pPr>
                  <w:r>
                    <w:t>Notes</w:t>
                  </w:r>
                </w:p>
              </w:tc>
              <w:tc>
                <w:tcPr>
                  <w:tcW w:w="419" w:type="pct"/>
                  <w:vMerge w:val="restart"/>
                  <w:shd w:val="clear" w:color="auto" w:fill="auto"/>
                  <w:vAlign w:val="center"/>
                </w:tcPr>
                <w:p w:rsidR="00175441" w:rsidRDefault="00175441" w:rsidP="00EA2AD9">
                  <w:pPr>
                    <w:pStyle w:val="TAH"/>
                  </w:pPr>
                  <w:r>
                    <w:t>Study Phase</w:t>
                  </w:r>
                </w:p>
              </w:tc>
            </w:tr>
            <w:tr w:rsidR="00175441" w:rsidTr="00EA2AD9">
              <w:tc>
                <w:tcPr>
                  <w:tcW w:w="287" w:type="pct"/>
                  <w:vMerge/>
                  <w:shd w:val="clear" w:color="auto" w:fill="auto"/>
                  <w:vAlign w:val="center"/>
                </w:tcPr>
                <w:p w:rsidR="00175441" w:rsidRDefault="00175441" w:rsidP="00EA2AD9">
                  <w:pPr>
                    <w:pStyle w:val="TAH"/>
                  </w:pPr>
                </w:p>
              </w:tc>
              <w:tc>
                <w:tcPr>
                  <w:tcW w:w="734" w:type="pct"/>
                  <w:vMerge/>
                  <w:shd w:val="clear" w:color="auto" w:fill="auto"/>
                  <w:vAlign w:val="center"/>
                </w:tcPr>
                <w:p w:rsidR="00175441" w:rsidRDefault="00175441" w:rsidP="00EA2AD9">
                  <w:pPr>
                    <w:pStyle w:val="TAH"/>
                  </w:pPr>
                </w:p>
              </w:tc>
              <w:tc>
                <w:tcPr>
                  <w:tcW w:w="685" w:type="pct"/>
                  <w:shd w:val="clear" w:color="auto" w:fill="auto"/>
                  <w:vAlign w:val="center"/>
                </w:tcPr>
                <w:p w:rsidR="00175441" w:rsidRDefault="00175441" w:rsidP="00EA2AD9">
                  <w:pPr>
                    <w:pStyle w:val="TAH"/>
                    <w:rPr>
                      <w:lang w:eastAsia="zh-CN"/>
                    </w:rPr>
                  </w:pPr>
                  <w:r>
                    <w:rPr>
                      <w:lang w:eastAsia="zh-CN"/>
                    </w:rPr>
                    <w:t>deployment scenario</w:t>
                  </w:r>
                </w:p>
                <w:p w:rsidR="00175441" w:rsidRDefault="00175441" w:rsidP="00EA2AD9">
                  <w:pPr>
                    <w:pStyle w:val="TAH"/>
                    <w:rPr>
                      <w:lang w:eastAsia="zh-CN"/>
                    </w:rPr>
                  </w:pPr>
                  <w:r>
                    <w:rPr>
                      <w:rFonts w:hint="eastAsia"/>
                      <w:lang w:eastAsia="zh-CN"/>
                    </w:rPr>
                    <w:t>U</w:t>
                  </w:r>
                  <w:r>
                    <w:rPr>
                      <w:lang w:eastAsia="zh-CN"/>
                    </w:rPr>
                    <w:t>L/DL</w:t>
                  </w:r>
                </w:p>
              </w:tc>
              <w:tc>
                <w:tcPr>
                  <w:tcW w:w="562" w:type="pct"/>
                  <w:vAlign w:val="center"/>
                </w:tcPr>
                <w:p w:rsidR="00175441" w:rsidRDefault="00175441" w:rsidP="00EA2AD9">
                  <w:pPr>
                    <w:pStyle w:val="TAH"/>
                    <w:rPr>
                      <w:lang w:eastAsia="zh-CN"/>
                    </w:rPr>
                  </w:pPr>
                  <w:r>
                    <w:rPr>
                      <w:lang w:eastAsia="zh-CN"/>
                    </w:rPr>
                    <w:t>CBW</w:t>
                  </w:r>
                </w:p>
                <w:p w:rsidR="00175441" w:rsidRDefault="00175441" w:rsidP="00EA2AD9">
                  <w:pPr>
                    <w:pStyle w:val="TAH"/>
                    <w:rPr>
                      <w:lang w:eastAsia="zh-CN"/>
                    </w:rPr>
                  </w:pPr>
                  <w:r>
                    <w:rPr>
                      <w:lang w:eastAsia="zh-CN"/>
                    </w:rPr>
                    <w:t>duplex mode</w:t>
                  </w:r>
                </w:p>
              </w:tc>
              <w:tc>
                <w:tcPr>
                  <w:tcW w:w="685" w:type="pct"/>
                  <w:shd w:val="clear" w:color="auto" w:fill="auto"/>
                  <w:vAlign w:val="center"/>
                </w:tcPr>
                <w:p w:rsidR="00175441" w:rsidRDefault="00175441" w:rsidP="00EA2AD9">
                  <w:pPr>
                    <w:pStyle w:val="TAH"/>
                    <w:rPr>
                      <w:lang w:eastAsia="zh-CN"/>
                    </w:rPr>
                  </w:pPr>
                  <w:r>
                    <w:rPr>
                      <w:lang w:eastAsia="zh-CN"/>
                    </w:rPr>
                    <w:t>deployment scenario</w:t>
                  </w:r>
                </w:p>
                <w:p w:rsidR="00175441" w:rsidRDefault="00175441" w:rsidP="00EA2AD9">
                  <w:pPr>
                    <w:pStyle w:val="TAH"/>
                  </w:pPr>
                  <w:r>
                    <w:rPr>
                      <w:rFonts w:hint="eastAsia"/>
                      <w:lang w:eastAsia="zh-CN"/>
                    </w:rPr>
                    <w:t>U</w:t>
                  </w:r>
                  <w:r>
                    <w:rPr>
                      <w:lang w:eastAsia="zh-CN"/>
                    </w:rPr>
                    <w:t>L/DL</w:t>
                  </w:r>
                </w:p>
              </w:tc>
              <w:tc>
                <w:tcPr>
                  <w:tcW w:w="562" w:type="pct"/>
                  <w:vAlign w:val="center"/>
                </w:tcPr>
                <w:p w:rsidR="00175441" w:rsidRDefault="00175441" w:rsidP="00EA2AD9">
                  <w:pPr>
                    <w:pStyle w:val="TAH"/>
                    <w:rPr>
                      <w:lang w:eastAsia="zh-CN"/>
                    </w:rPr>
                  </w:pPr>
                  <w:r>
                    <w:rPr>
                      <w:lang w:eastAsia="zh-CN"/>
                    </w:rPr>
                    <w:t>CBW</w:t>
                  </w:r>
                </w:p>
                <w:p w:rsidR="00175441" w:rsidRDefault="00175441" w:rsidP="00EA2AD9">
                  <w:pPr>
                    <w:pStyle w:val="TAH"/>
                    <w:rPr>
                      <w:lang w:eastAsia="zh-CN"/>
                    </w:rPr>
                  </w:pPr>
                  <w:r>
                    <w:rPr>
                      <w:lang w:eastAsia="zh-CN"/>
                    </w:rPr>
                    <w:t>duplex mode</w:t>
                  </w:r>
                </w:p>
              </w:tc>
              <w:tc>
                <w:tcPr>
                  <w:tcW w:w="635" w:type="pct"/>
                  <w:vMerge/>
                  <w:vAlign w:val="center"/>
                </w:tcPr>
                <w:p w:rsidR="00175441" w:rsidRDefault="00175441" w:rsidP="00EA2AD9">
                  <w:pPr>
                    <w:pStyle w:val="TAH"/>
                    <w:rPr>
                      <w:lang w:eastAsia="zh-CN"/>
                    </w:rPr>
                  </w:pPr>
                </w:p>
              </w:tc>
              <w:tc>
                <w:tcPr>
                  <w:tcW w:w="430" w:type="pct"/>
                  <w:vMerge/>
                  <w:shd w:val="clear" w:color="auto" w:fill="auto"/>
                  <w:vAlign w:val="center"/>
                </w:tcPr>
                <w:p w:rsidR="00175441" w:rsidRDefault="00175441" w:rsidP="00EA2AD9">
                  <w:pPr>
                    <w:pStyle w:val="TAH"/>
                  </w:pPr>
                </w:p>
              </w:tc>
              <w:tc>
                <w:tcPr>
                  <w:tcW w:w="419" w:type="pct"/>
                  <w:vMerge/>
                  <w:shd w:val="clear" w:color="auto" w:fill="auto"/>
                  <w:vAlign w:val="center"/>
                </w:tcPr>
                <w:p w:rsidR="00175441" w:rsidRDefault="00175441" w:rsidP="00EA2AD9">
                  <w:pPr>
                    <w:pStyle w:val="TAH"/>
                  </w:pPr>
                </w:p>
              </w:tc>
            </w:tr>
            <w:tr w:rsidR="00175441" w:rsidTr="00EA2AD9">
              <w:tc>
                <w:tcPr>
                  <w:tcW w:w="287" w:type="pct"/>
                  <w:vAlign w:val="center"/>
                </w:tcPr>
                <w:p w:rsidR="00175441" w:rsidRPr="009C5EA9" w:rsidRDefault="00175441" w:rsidP="00EA2AD9">
                  <w:pPr>
                    <w:pStyle w:val="TAC"/>
                  </w:pPr>
                  <w:r w:rsidRPr="009C5EA9">
                    <w:rPr>
                      <w:rFonts w:hint="eastAsia"/>
                    </w:rPr>
                    <w:t>1</w:t>
                  </w:r>
                </w:p>
              </w:tc>
              <w:tc>
                <w:tcPr>
                  <w:tcW w:w="734" w:type="pct"/>
                  <w:vAlign w:val="center"/>
                </w:tcPr>
                <w:p w:rsidR="00175441" w:rsidRPr="009C5EA9" w:rsidRDefault="00175441" w:rsidP="00EA2AD9">
                  <w:pPr>
                    <w:pStyle w:val="TAC"/>
                    <w:rPr>
                      <w:rFonts w:eastAsia="宋体"/>
                      <w:lang w:val="en-US" w:eastAsia="zh-CN"/>
                    </w:rPr>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EA2AD9">
                  <w:pPr>
                    <w:pStyle w:val="TAC"/>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C"/>
                    <w:rPr>
                      <w:rFonts w:eastAsia="宋体"/>
                      <w:lang w:val="en-US" w:eastAsia="zh-CN"/>
                    </w:rPr>
                  </w:pPr>
                  <w:r w:rsidRPr="009C5EA9">
                    <w:t>TDD</w:t>
                  </w:r>
                </w:p>
              </w:tc>
              <w:tc>
                <w:tcPr>
                  <w:tcW w:w="685" w:type="pct"/>
                  <w:vAlign w:val="center"/>
                </w:tcPr>
                <w:p w:rsidR="00175441" w:rsidRPr="009C5EA9" w:rsidRDefault="00175441" w:rsidP="00EA2AD9">
                  <w:pPr>
                    <w:pStyle w:val="TAC"/>
                    <w:rPr>
                      <w:rFonts w:eastAsia="宋体"/>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L"/>
                    <w:jc w:val="center"/>
                    <w:rPr>
                      <w:rFonts w:eastAsia="宋体"/>
                      <w:bCs/>
                      <w:lang w:val="en-US" w:eastAsia="zh-CN"/>
                    </w:rPr>
                  </w:pPr>
                  <w:r w:rsidRPr="009C5EA9">
                    <w:t>/TDD</w:t>
                  </w:r>
                </w:p>
              </w:tc>
              <w:tc>
                <w:tcPr>
                  <w:tcW w:w="635" w:type="pct"/>
                  <w:vAlign w:val="center"/>
                </w:tcPr>
                <w:p w:rsidR="00175441" w:rsidRPr="009C5EA9" w:rsidRDefault="00175441" w:rsidP="00EA2AD9">
                  <w:pPr>
                    <w:pStyle w:val="TAL"/>
                    <w:jc w:val="center"/>
                    <w:rPr>
                      <w:rFonts w:eastAsia="宋体"/>
                      <w:bCs/>
                      <w:lang w:val="en-US" w:eastAsia="zh-CN"/>
                    </w:rPr>
                  </w:pPr>
                  <w:r w:rsidRPr="009C5EA9">
                    <w:rPr>
                      <w:rFonts w:eastAsia="宋体"/>
                      <w:bCs/>
                      <w:lang w:val="en-US" w:eastAsia="zh-CN"/>
                    </w:rPr>
                    <w:t>3.5 GHz</w:t>
                  </w:r>
                </w:p>
              </w:tc>
              <w:tc>
                <w:tcPr>
                  <w:tcW w:w="430" w:type="pct"/>
                  <w:vAlign w:val="center"/>
                </w:tcPr>
                <w:p w:rsidR="00175441" w:rsidRPr="009C5EA9" w:rsidRDefault="00175441" w:rsidP="00EA2AD9">
                  <w:pPr>
                    <w:pStyle w:val="TAL"/>
                    <w:jc w:val="center"/>
                    <w:rPr>
                      <w:rFonts w:cstheme="minorBidi"/>
                      <w:b/>
                      <w:kern w:val="2"/>
                      <w:szCs w:val="24"/>
                      <w:lang w:val="en-US" w:eastAsia="zh-CN"/>
                    </w:rPr>
                  </w:pPr>
                </w:p>
              </w:tc>
              <w:tc>
                <w:tcPr>
                  <w:tcW w:w="419" w:type="pct"/>
                  <w:vAlign w:val="center"/>
                </w:tcPr>
                <w:p w:rsidR="00175441" w:rsidRPr="009C5EA9" w:rsidRDefault="00175441" w:rsidP="00EA2AD9">
                  <w:pPr>
                    <w:pStyle w:val="TAC"/>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2</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EA2AD9">
                  <w:pPr>
                    <w:pStyle w:val="TAC"/>
                    <w:rPr>
                      <w:rFonts w:eastAsia="宋体"/>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EA2AD9">
                  <w:pPr>
                    <w:pStyle w:val="TAC"/>
                  </w:pPr>
                  <w:r w:rsidRPr="009C5EA9">
                    <w:t>100MHz</w:t>
                  </w:r>
                </w:p>
                <w:p w:rsidR="00175441" w:rsidRPr="009C5EA9" w:rsidRDefault="00175441" w:rsidP="00EA2AD9">
                  <w:pPr>
                    <w:pStyle w:val="TAC"/>
                    <w:rPr>
                      <w:rFonts w:eastAsia="宋体"/>
                      <w:lang w:val="en-US" w:eastAsia="zh-CN"/>
                    </w:rPr>
                  </w:pPr>
                  <w:r w:rsidRPr="009C5EA9">
                    <w:t>TDD</w:t>
                  </w:r>
                </w:p>
              </w:tc>
              <w:tc>
                <w:tcPr>
                  <w:tcW w:w="685" w:type="pct"/>
                </w:tcPr>
                <w:p w:rsidR="00175441" w:rsidRPr="009C5EA9" w:rsidRDefault="00175441" w:rsidP="00EA2AD9">
                  <w:pPr>
                    <w:pStyle w:val="TAC"/>
                    <w:rPr>
                      <w:rFonts w:eastAsia="宋体"/>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L"/>
                    <w:rPr>
                      <w:rFonts w:eastAsia="宋体"/>
                      <w:bCs/>
                      <w:lang w:val="en-US" w:eastAsia="zh-CN"/>
                    </w:rPr>
                  </w:pPr>
                  <w:r w:rsidRPr="009C5EA9">
                    <w:t>TDD</w:t>
                  </w:r>
                </w:p>
              </w:tc>
              <w:tc>
                <w:tcPr>
                  <w:tcW w:w="635" w:type="pct"/>
                </w:tcPr>
                <w:p w:rsidR="00175441" w:rsidRPr="009C5EA9" w:rsidRDefault="00175441" w:rsidP="00EA2AD9">
                  <w:pPr>
                    <w:pStyle w:val="TAL"/>
                    <w:jc w:val="center"/>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3</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C"/>
                    <w:rPr>
                      <w:rFonts w:eastAsia="宋体" w:cstheme="minorBidi"/>
                      <w:kern w:val="2"/>
                      <w:szCs w:val="24"/>
                      <w:lang w:val="en-US" w:eastAsia="zh-CN"/>
                    </w:rPr>
                  </w:pPr>
                  <w:r w:rsidRPr="009C5EA9">
                    <w:t>TDD</w:t>
                  </w:r>
                </w:p>
              </w:tc>
              <w:tc>
                <w:tcPr>
                  <w:tcW w:w="685" w:type="pct"/>
                  <w:vAlign w:val="center"/>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L"/>
                    <w:rPr>
                      <w:rFonts w:eastAsia="宋体"/>
                      <w:bCs/>
                      <w:lang w:val="en-US" w:eastAsia="zh-CN"/>
                    </w:rPr>
                  </w:pPr>
                  <w:r w:rsidRPr="009C5EA9">
                    <w:t>TDD</w:t>
                  </w:r>
                </w:p>
              </w:tc>
              <w:tc>
                <w:tcPr>
                  <w:tcW w:w="635" w:type="pct"/>
                </w:tcPr>
                <w:p w:rsidR="00175441" w:rsidRPr="009C5EA9" w:rsidRDefault="00175441" w:rsidP="00EA2AD9">
                  <w:pPr>
                    <w:pStyle w:val="TAL"/>
                    <w:jc w:val="center"/>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cstheme="minorBidi"/>
                      <w:kern w:val="2"/>
                      <w:szCs w:val="24"/>
                      <w:lang w:val="en-US" w:eastAsia="zh-CN"/>
                    </w:rPr>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4</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tcPr>
                <w:p w:rsidR="00175441" w:rsidRPr="009C5EA9" w:rsidRDefault="00175441" w:rsidP="00EA2AD9">
                  <w:pPr>
                    <w:pStyle w:val="TAC"/>
                  </w:pPr>
                  <w:r w:rsidRPr="009C5EA9">
                    <w:t>100MHz</w:t>
                  </w:r>
                </w:p>
                <w:p w:rsidR="00175441" w:rsidRPr="009C5EA9" w:rsidRDefault="00175441" w:rsidP="00EA2AD9">
                  <w:pPr>
                    <w:pStyle w:val="TAC"/>
                    <w:rPr>
                      <w:rFonts w:eastAsia="宋体" w:cstheme="minorBidi"/>
                      <w:kern w:val="2"/>
                      <w:szCs w:val="24"/>
                      <w:lang w:val="en-US" w:eastAsia="zh-CN"/>
                    </w:rPr>
                  </w:pPr>
                  <w:r w:rsidRPr="009C5EA9">
                    <w:t>TDD</w:t>
                  </w:r>
                </w:p>
              </w:tc>
              <w:tc>
                <w:tcPr>
                  <w:tcW w:w="685" w:type="pct"/>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EA2AD9">
                  <w:pPr>
                    <w:pStyle w:val="TAC"/>
                  </w:pPr>
                  <w:r w:rsidRPr="009C5EA9">
                    <w:t>100MHz</w:t>
                  </w:r>
                </w:p>
                <w:p w:rsidR="00175441" w:rsidRPr="009C5EA9" w:rsidRDefault="00175441" w:rsidP="00EA2AD9">
                  <w:pPr>
                    <w:pStyle w:val="TAL"/>
                    <w:rPr>
                      <w:rFonts w:eastAsia="宋体"/>
                      <w:bCs/>
                      <w:lang w:val="en-US" w:eastAsia="zh-CN"/>
                    </w:rPr>
                  </w:pPr>
                  <w:r w:rsidRPr="009C5EA9">
                    <w:t>TDD</w:t>
                  </w:r>
                </w:p>
              </w:tc>
              <w:tc>
                <w:tcPr>
                  <w:tcW w:w="635" w:type="pct"/>
                </w:tcPr>
                <w:p w:rsidR="00175441" w:rsidRPr="009C5EA9" w:rsidRDefault="00175441" w:rsidP="00EA2AD9">
                  <w:pPr>
                    <w:pStyle w:val="TAL"/>
                    <w:jc w:val="center"/>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cstheme="minorBidi"/>
                      <w:kern w:val="2"/>
                      <w:szCs w:val="24"/>
                      <w:lang w:val="en-US" w:eastAsia="zh-CN"/>
                    </w:rPr>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5</w:t>
                  </w:r>
                </w:p>
              </w:tc>
              <w:tc>
                <w:tcPr>
                  <w:tcW w:w="734" w:type="pct"/>
                  <w:vAlign w:val="center"/>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C"/>
                    <w:rPr>
                      <w:rFonts w:eastAsia="宋体" w:cstheme="minorBidi"/>
                      <w:kern w:val="2"/>
                      <w:szCs w:val="24"/>
                      <w:lang w:val="en-US" w:eastAsia="zh-CN"/>
                    </w:rPr>
                  </w:pPr>
                  <w:r w:rsidRPr="009C5EA9">
                    <w:t>TDD</w:t>
                  </w:r>
                </w:p>
              </w:tc>
              <w:tc>
                <w:tcPr>
                  <w:tcW w:w="685" w:type="pct"/>
                  <w:vAlign w:val="center"/>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L"/>
                    <w:rPr>
                      <w:rFonts w:eastAsia="宋体"/>
                      <w:bCs/>
                      <w:lang w:val="en-US" w:eastAsia="zh-CN"/>
                    </w:rPr>
                  </w:pPr>
                  <w:r w:rsidRPr="009C5EA9">
                    <w:t>/TDD</w:t>
                  </w:r>
                </w:p>
              </w:tc>
              <w:tc>
                <w:tcPr>
                  <w:tcW w:w="635" w:type="pct"/>
                  <w:vAlign w:val="center"/>
                </w:tcPr>
                <w:p w:rsidR="00175441" w:rsidRPr="009C5EA9" w:rsidRDefault="00175441" w:rsidP="00EA2AD9">
                  <w:pPr>
                    <w:pStyle w:val="TAL"/>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eastAsiaTheme="minorEastAsia"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6</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EA2AD9">
                  <w:pPr>
                    <w:pStyle w:val="TAC"/>
                  </w:pPr>
                  <w:r w:rsidRPr="009C5EA9">
                    <w:t>100MHz</w:t>
                  </w:r>
                </w:p>
                <w:p w:rsidR="00175441" w:rsidRPr="009C5EA9" w:rsidRDefault="00175441" w:rsidP="00EA2AD9">
                  <w:pPr>
                    <w:pStyle w:val="TAC"/>
                    <w:rPr>
                      <w:rFonts w:eastAsia="宋体" w:cstheme="minorBidi"/>
                      <w:kern w:val="2"/>
                      <w:szCs w:val="24"/>
                      <w:lang w:val="en-US" w:eastAsia="zh-CN"/>
                    </w:rPr>
                  </w:pPr>
                  <w:r w:rsidRPr="009C5EA9">
                    <w:t>TDD</w:t>
                  </w:r>
                </w:p>
              </w:tc>
              <w:tc>
                <w:tcPr>
                  <w:tcW w:w="685" w:type="pct"/>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L"/>
                    <w:rPr>
                      <w:rFonts w:eastAsia="宋体"/>
                      <w:bCs/>
                      <w:lang w:val="en-US" w:eastAsia="zh-CN"/>
                    </w:rPr>
                  </w:pPr>
                  <w:r w:rsidRPr="009C5EA9">
                    <w:t>TDD</w:t>
                  </w:r>
                </w:p>
              </w:tc>
              <w:tc>
                <w:tcPr>
                  <w:tcW w:w="635" w:type="pct"/>
                </w:tcPr>
                <w:p w:rsidR="00175441" w:rsidRPr="009C5EA9" w:rsidRDefault="00175441" w:rsidP="00EA2AD9">
                  <w:pPr>
                    <w:pStyle w:val="TAL"/>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eastAsiaTheme="minorEastAsia" w:cstheme="minorBidi"/>
                      <w:kern w:val="2"/>
                      <w:szCs w:val="24"/>
                      <w:lang w:val="en-US" w:eastAsia="zh-CN"/>
                    </w:rPr>
                  </w:pPr>
                  <w:r>
                    <w:rPr>
                      <w:rFonts w:eastAsiaTheme="minorEastAsia" w:cstheme="minorBidi"/>
                      <w:kern w:val="2"/>
                      <w:szCs w:val="24"/>
                      <w:lang w:val="en-US" w:eastAsia="zh-CN"/>
                    </w:rPr>
                    <w:t>FFS</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7</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C"/>
                    <w:rPr>
                      <w:rFonts w:eastAsia="宋体" w:cstheme="minorBidi"/>
                      <w:kern w:val="2"/>
                      <w:szCs w:val="24"/>
                      <w:lang w:val="en-US" w:eastAsia="zh-CN"/>
                    </w:rPr>
                  </w:pPr>
                  <w:r w:rsidRPr="009C5EA9">
                    <w:t>TDD</w:t>
                  </w:r>
                </w:p>
              </w:tc>
              <w:tc>
                <w:tcPr>
                  <w:tcW w:w="685" w:type="pct"/>
                  <w:vAlign w:val="center"/>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vAlign w:val="center"/>
                </w:tcPr>
                <w:p w:rsidR="00175441" w:rsidRPr="009C5EA9" w:rsidRDefault="00175441" w:rsidP="00EA2AD9">
                  <w:pPr>
                    <w:pStyle w:val="TAC"/>
                  </w:pPr>
                  <w:r w:rsidRPr="009C5EA9">
                    <w:t>100MHz</w:t>
                  </w:r>
                </w:p>
                <w:p w:rsidR="00175441" w:rsidRPr="009C5EA9" w:rsidRDefault="00175441" w:rsidP="00EA2AD9">
                  <w:pPr>
                    <w:pStyle w:val="TAL"/>
                    <w:rPr>
                      <w:rFonts w:eastAsia="宋体"/>
                      <w:bCs/>
                      <w:lang w:val="en-US" w:eastAsia="zh-CN"/>
                    </w:rPr>
                  </w:pPr>
                  <w:r w:rsidRPr="009C5EA9">
                    <w:t>TDD</w:t>
                  </w:r>
                </w:p>
              </w:tc>
              <w:tc>
                <w:tcPr>
                  <w:tcW w:w="635" w:type="pct"/>
                </w:tcPr>
                <w:p w:rsidR="00175441" w:rsidRPr="009C5EA9" w:rsidRDefault="00175441" w:rsidP="00EA2AD9">
                  <w:pPr>
                    <w:pStyle w:val="TAL"/>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8</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tcPr>
                <w:p w:rsidR="00175441" w:rsidRPr="009C5EA9" w:rsidRDefault="00175441" w:rsidP="00EA2AD9">
                  <w:pPr>
                    <w:pStyle w:val="TAC"/>
                  </w:pPr>
                  <w:r w:rsidRPr="009C5EA9">
                    <w:t>100MHz</w:t>
                  </w:r>
                </w:p>
                <w:p w:rsidR="00175441" w:rsidRPr="009C5EA9" w:rsidRDefault="00175441" w:rsidP="00EA2AD9">
                  <w:pPr>
                    <w:pStyle w:val="TAC"/>
                    <w:rPr>
                      <w:rFonts w:eastAsia="宋体" w:cstheme="minorBidi"/>
                      <w:kern w:val="2"/>
                      <w:szCs w:val="24"/>
                      <w:lang w:val="en-US" w:eastAsia="zh-CN"/>
                    </w:rPr>
                  </w:pPr>
                  <w:r w:rsidRPr="009C5EA9">
                    <w:t>TDD</w:t>
                  </w:r>
                </w:p>
              </w:tc>
              <w:tc>
                <w:tcPr>
                  <w:tcW w:w="685" w:type="pct"/>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tcPr>
                <w:p w:rsidR="00175441" w:rsidRPr="009C5EA9" w:rsidRDefault="00175441" w:rsidP="00EA2AD9">
                  <w:pPr>
                    <w:pStyle w:val="TAC"/>
                  </w:pPr>
                  <w:r w:rsidRPr="009C5EA9">
                    <w:t>100MHz</w:t>
                  </w:r>
                </w:p>
                <w:p w:rsidR="00175441" w:rsidRPr="009C5EA9" w:rsidRDefault="00175441" w:rsidP="00EA2AD9">
                  <w:pPr>
                    <w:pStyle w:val="TAL"/>
                    <w:rPr>
                      <w:rFonts w:eastAsia="宋体"/>
                      <w:bCs/>
                      <w:lang w:val="en-US" w:eastAsia="zh-CN"/>
                    </w:rPr>
                  </w:pPr>
                  <w:r w:rsidRPr="009C5EA9">
                    <w:t>TDD</w:t>
                  </w:r>
                </w:p>
              </w:tc>
              <w:tc>
                <w:tcPr>
                  <w:tcW w:w="635" w:type="pct"/>
                </w:tcPr>
                <w:p w:rsidR="00175441" w:rsidRPr="009C5EA9" w:rsidRDefault="00175441" w:rsidP="00EA2AD9">
                  <w:pPr>
                    <w:pStyle w:val="TAL"/>
                    <w:rPr>
                      <w:rFonts w:eastAsia="宋体"/>
                      <w:bCs/>
                      <w:lang w:val="en-US" w:eastAsia="zh-CN"/>
                    </w:rPr>
                  </w:pPr>
                  <w:r w:rsidRPr="009C5EA9">
                    <w:rPr>
                      <w:rFonts w:eastAsia="宋体"/>
                      <w:bCs/>
                      <w:lang w:val="en-US" w:eastAsia="zh-CN"/>
                    </w:rPr>
                    <w:t>3.5GHz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cstheme="minorBidi"/>
                      <w:kern w:val="2"/>
                      <w:szCs w:val="24"/>
                      <w:lang w:val="en-US" w:eastAsia="zh-CN"/>
                    </w:rPr>
                  </w:pPr>
                  <w:r>
                    <w:rPr>
                      <w:rFonts w:eastAsiaTheme="minorEastAsia" w:cstheme="minorBidi"/>
                      <w:kern w:val="2"/>
                      <w:szCs w:val="24"/>
                      <w:lang w:val="en-US" w:eastAsia="zh-CN"/>
                    </w:rPr>
                    <w:t>FFS</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9</w:t>
                  </w:r>
                </w:p>
              </w:tc>
              <w:tc>
                <w:tcPr>
                  <w:tcW w:w="734" w:type="pct"/>
                  <w:vAlign w:val="center"/>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EA2AD9">
                  <w:pPr>
                    <w:pStyle w:val="TAC"/>
                    <w:rPr>
                      <w:rFonts w:eastAsia="宋体" w:cstheme="minorBidi"/>
                      <w:kern w:val="2"/>
                      <w:szCs w:val="24"/>
                      <w:lang w:val="en-US" w:eastAsia="zh-CN"/>
                    </w:rPr>
                  </w:pPr>
                  <w:r w:rsidRPr="009C5EA9">
                    <w:t>20MHz FDD</w:t>
                  </w:r>
                </w:p>
              </w:tc>
              <w:tc>
                <w:tcPr>
                  <w:tcW w:w="685" w:type="pct"/>
                  <w:vAlign w:val="center"/>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EA2AD9">
                  <w:pPr>
                    <w:pStyle w:val="TAL"/>
                    <w:rPr>
                      <w:rFonts w:eastAsia="宋体"/>
                      <w:bCs/>
                      <w:lang w:val="en-US" w:eastAsia="zh-CN"/>
                    </w:rPr>
                  </w:pPr>
                  <w:r w:rsidRPr="009C5EA9">
                    <w:t>20MHz FDD</w:t>
                  </w:r>
                </w:p>
              </w:tc>
              <w:tc>
                <w:tcPr>
                  <w:tcW w:w="635" w:type="pct"/>
                  <w:vAlign w:val="center"/>
                </w:tcPr>
                <w:p w:rsidR="00175441" w:rsidRPr="009C5EA9" w:rsidRDefault="00175441" w:rsidP="00EA2AD9">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vAlign w:val="center"/>
                </w:tcPr>
                <w:p w:rsidR="00175441" w:rsidRPr="009C5EA9" w:rsidRDefault="00175441" w:rsidP="00EA2AD9">
                  <w:pPr>
                    <w:pStyle w:val="TAL"/>
                    <w:rPr>
                      <w:rFonts w:cstheme="minorBidi"/>
                      <w:b/>
                      <w:kern w:val="2"/>
                      <w:szCs w:val="24"/>
                      <w:lang w:val="en-US" w:eastAsia="ja-JP"/>
                    </w:rPr>
                  </w:pPr>
                </w:p>
              </w:tc>
              <w:tc>
                <w:tcPr>
                  <w:tcW w:w="419" w:type="pct"/>
                  <w:vAlign w:val="center"/>
                </w:tcPr>
                <w:p w:rsidR="00175441" w:rsidRPr="009C5EA9" w:rsidRDefault="00175441" w:rsidP="00EA2AD9">
                  <w:pPr>
                    <w:pStyle w:val="TAC"/>
                    <w:rPr>
                      <w:rFonts w:cstheme="minorBidi"/>
                      <w:kern w:val="2"/>
                      <w:szCs w:val="24"/>
                      <w:lang w:val="en-US" w:eastAsia="zh-CN"/>
                    </w:rPr>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1</w:t>
                  </w:r>
                  <w:r>
                    <w:rPr>
                      <w:rFonts w:eastAsiaTheme="minorEastAsia"/>
                      <w:lang w:eastAsia="zh-CN"/>
                    </w:rPr>
                    <w:t>0</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vAlign w:val="center"/>
                </w:tcPr>
                <w:p w:rsidR="00175441" w:rsidRPr="009C5EA9" w:rsidRDefault="00175441" w:rsidP="00EA2AD9">
                  <w:pPr>
                    <w:pStyle w:val="TAC"/>
                    <w:rPr>
                      <w:rFonts w:eastAsia="宋体" w:cstheme="minorBidi"/>
                      <w:kern w:val="2"/>
                      <w:szCs w:val="24"/>
                      <w:lang w:val="en-US" w:eastAsia="zh-CN"/>
                    </w:rPr>
                  </w:pPr>
                  <w:r w:rsidRPr="009C5EA9">
                    <w:t>20MHz FDD</w:t>
                  </w:r>
                </w:p>
              </w:tc>
              <w:tc>
                <w:tcPr>
                  <w:tcW w:w="685" w:type="pct"/>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vAlign w:val="center"/>
                </w:tcPr>
                <w:p w:rsidR="00175441" w:rsidRPr="009C5EA9" w:rsidRDefault="00175441" w:rsidP="00EA2AD9">
                  <w:pPr>
                    <w:pStyle w:val="TAL"/>
                    <w:rPr>
                      <w:rFonts w:eastAsia="宋体"/>
                      <w:bCs/>
                      <w:lang w:val="en-US" w:eastAsia="zh-CN"/>
                    </w:rPr>
                  </w:pPr>
                  <w:r w:rsidRPr="009C5EA9">
                    <w:t>20MHz FDD</w:t>
                  </w:r>
                </w:p>
              </w:tc>
              <w:tc>
                <w:tcPr>
                  <w:tcW w:w="635" w:type="pct"/>
                </w:tcPr>
                <w:p w:rsidR="00175441" w:rsidRPr="009C5EA9" w:rsidRDefault="00175441" w:rsidP="00EA2AD9">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cstheme="minorBidi"/>
                      <w:kern w:val="2"/>
                      <w:szCs w:val="24"/>
                      <w:lang w:val="en-US" w:eastAsia="zh-CN"/>
                    </w:rPr>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1</w:t>
                  </w:r>
                  <w:r>
                    <w:rPr>
                      <w:rFonts w:eastAsiaTheme="minorEastAsia"/>
                      <w:lang w:eastAsia="zh-CN"/>
                    </w:rPr>
                    <w:t>1</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EA2AD9">
                  <w:pPr>
                    <w:pStyle w:val="TAC"/>
                    <w:rPr>
                      <w:rFonts w:eastAsia="宋体" w:cstheme="minorBidi"/>
                      <w:kern w:val="2"/>
                      <w:szCs w:val="24"/>
                      <w:lang w:val="en-US" w:eastAsia="zh-CN"/>
                    </w:rPr>
                  </w:pPr>
                  <w:r w:rsidRPr="009C5EA9">
                    <w:t>20MHz FDD</w:t>
                  </w:r>
                </w:p>
              </w:tc>
              <w:tc>
                <w:tcPr>
                  <w:tcW w:w="685" w:type="pct"/>
                  <w:vAlign w:val="center"/>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EA2AD9">
                  <w:pPr>
                    <w:pStyle w:val="TAL"/>
                    <w:rPr>
                      <w:rFonts w:eastAsia="宋体"/>
                      <w:bCs/>
                      <w:lang w:val="en-US" w:eastAsia="zh-CN"/>
                    </w:rPr>
                  </w:pPr>
                  <w:r w:rsidRPr="009C5EA9">
                    <w:t>20MHz FDD</w:t>
                  </w:r>
                </w:p>
              </w:tc>
              <w:tc>
                <w:tcPr>
                  <w:tcW w:w="635" w:type="pct"/>
                </w:tcPr>
                <w:p w:rsidR="00175441" w:rsidRPr="009C5EA9" w:rsidRDefault="00175441" w:rsidP="00EA2AD9">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cstheme="minorBidi"/>
                      <w:kern w:val="2"/>
                      <w:szCs w:val="24"/>
                      <w:lang w:val="en-US" w:eastAsia="zh-CN"/>
                    </w:rPr>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1</w:t>
                  </w:r>
                  <w:r>
                    <w:rPr>
                      <w:rFonts w:eastAsiaTheme="minorEastAsia"/>
                      <w:lang w:eastAsia="zh-CN"/>
                    </w:rPr>
                    <w:t>2</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tcPr>
                <w:p w:rsidR="00175441" w:rsidRPr="009C5EA9" w:rsidRDefault="00175441" w:rsidP="00EA2AD9">
                  <w:pPr>
                    <w:pStyle w:val="TAC"/>
                    <w:rPr>
                      <w:rFonts w:eastAsia="宋体" w:cstheme="minorBidi"/>
                      <w:kern w:val="2"/>
                      <w:szCs w:val="24"/>
                      <w:lang w:val="en-US" w:eastAsia="zh-CN"/>
                    </w:rPr>
                  </w:pPr>
                  <w:r w:rsidRPr="009C5EA9">
                    <w:t>20MHz FDD</w:t>
                  </w:r>
                </w:p>
              </w:tc>
              <w:tc>
                <w:tcPr>
                  <w:tcW w:w="685" w:type="pct"/>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EA2AD9">
                  <w:pPr>
                    <w:pStyle w:val="TAL"/>
                    <w:rPr>
                      <w:rFonts w:eastAsia="宋体"/>
                      <w:bCs/>
                      <w:lang w:val="en-US" w:eastAsia="zh-CN"/>
                    </w:rPr>
                  </w:pPr>
                  <w:r w:rsidRPr="009C5EA9">
                    <w:t>20MHz FDD</w:t>
                  </w:r>
                </w:p>
              </w:tc>
              <w:tc>
                <w:tcPr>
                  <w:tcW w:w="635" w:type="pct"/>
                </w:tcPr>
                <w:p w:rsidR="00175441" w:rsidRPr="009C5EA9" w:rsidRDefault="00175441" w:rsidP="00EA2AD9">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9C5EA9" w:rsidRDefault="00175441" w:rsidP="00EA2AD9">
                  <w:pPr>
                    <w:pStyle w:val="TAC"/>
                    <w:rPr>
                      <w:rFonts w:cstheme="minorBidi"/>
                      <w:kern w:val="2"/>
                      <w:szCs w:val="24"/>
                      <w:lang w:val="en-US" w:eastAsia="zh-CN"/>
                    </w:rPr>
                  </w:pPr>
                  <w:r w:rsidRPr="009C5EA9">
                    <w:t>Phase 1</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vAlign w:val="center"/>
                </w:tcPr>
                <w:p w:rsidR="00175441" w:rsidRPr="009C5EA9" w:rsidRDefault="00175441" w:rsidP="00EA2AD9">
                  <w:pPr>
                    <w:pStyle w:val="TAC"/>
                    <w:rPr>
                      <w:rFonts w:eastAsia="宋体" w:cstheme="minorBidi"/>
                      <w:kern w:val="2"/>
                      <w:szCs w:val="24"/>
                      <w:lang w:val="en-US" w:eastAsia="zh-CN"/>
                    </w:rPr>
                  </w:pPr>
                  <w:r w:rsidRPr="009C5EA9">
                    <w:t>20MHz FDD</w:t>
                  </w:r>
                </w:p>
              </w:tc>
              <w:tc>
                <w:tcPr>
                  <w:tcW w:w="685" w:type="pct"/>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EA2AD9">
                  <w:pPr>
                    <w:pStyle w:val="TAL"/>
                    <w:rPr>
                      <w:rFonts w:eastAsia="宋体"/>
                      <w:bCs/>
                      <w:lang w:val="en-US" w:eastAsia="zh-CN"/>
                    </w:rPr>
                  </w:pPr>
                  <w:r w:rsidRPr="009C5EA9">
                    <w:t xml:space="preserve">20MHz </w:t>
                  </w:r>
                  <w:r>
                    <w:t>T</w:t>
                  </w:r>
                  <w:r w:rsidRPr="009C5EA9">
                    <w:t>DD</w:t>
                  </w:r>
                </w:p>
              </w:tc>
              <w:tc>
                <w:tcPr>
                  <w:tcW w:w="635" w:type="pct"/>
                </w:tcPr>
                <w:p w:rsidR="00175441" w:rsidRPr="009C5EA9" w:rsidRDefault="00175441" w:rsidP="00EA2AD9">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C20041" w:rsidRDefault="00175441" w:rsidP="00EA2AD9">
                  <w:pPr>
                    <w:pStyle w:val="TAL"/>
                    <w:rPr>
                      <w:rFonts w:eastAsia="宋体"/>
                      <w:bCs/>
                      <w:lang w:val="en-US" w:eastAsia="zh-CN"/>
                    </w:rPr>
                  </w:pPr>
                  <w:r>
                    <w:rPr>
                      <w:rFonts w:eastAsia="宋体" w:hint="eastAsia"/>
                      <w:bCs/>
                      <w:lang w:val="en-US" w:eastAsia="zh-CN"/>
                    </w:rPr>
                    <w:t>n</w:t>
                  </w:r>
                  <w:r>
                    <w:rPr>
                      <w:rFonts w:eastAsia="宋体"/>
                      <w:bCs/>
                      <w:lang w:val="en-US" w:eastAsia="zh-CN"/>
                    </w:rPr>
                    <w:t>1/n39</w:t>
                  </w:r>
                </w:p>
              </w:tc>
              <w:tc>
                <w:tcPr>
                  <w:tcW w:w="419" w:type="pct"/>
                </w:tcPr>
                <w:p w:rsidR="00175441" w:rsidRPr="009C5EA9" w:rsidRDefault="00175441" w:rsidP="00EA2AD9">
                  <w:pPr>
                    <w:pStyle w:val="TAC"/>
                    <w:rPr>
                      <w:rFonts w:cstheme="minorBidi"/>
                      <w:kern w:val="2"/>
                      <w:szCs w:val="24"/>
                      <w:lang w:val="en-US" w:eastAsia="zh-CN"/>
                    </w:rPr>
                  </w:pPr>
                  <w:r>
                    <w:rPr>
                      <w:rFonts w:eastAsiaTheme="minorEastAsia" w:cstheme="minorBidi"/>
                      <w:kern w:val="2"/>
                      <w:szCs w:val="24"/>
                      <w:lang w:val="en-US" w:eastAsia="zh-CN"/>
                    </w:rPr>
                    <w:t>FFS</w:t>
                  </w:r>
                </w:p>
              </w:tc>
            </w:tr>
            <w:tr w:rsidR="00175441" w:rsidTr="00EA2AD9">
              <w:tc>
                <w:tcPr>
                  <w:tcW w:w="287" w:type="pct"/>
                </w:tcPr>
                <w:p w:rsidR="00175441" w:rsidRPr="00C20041" w:rsidRDefault="00175441" w:rsidP="00EA2AD9">
                  <w:pPr>
                    <w:pStyle w:val="TAC"/>
                    <w:rPr>
                      <w:rFonts w:eastAsiaTheme="minorEastAsia"/>
                      <w:lang w:eastAsia="zh-CN"/>
                    </w:rPr>
                  </w:pPr>
                  <w:r>
                    <w:rPr>
                      <w:rFonts w:eastAsiaTheme="minorEastAsia" w:hint="eastAsia"/>
                      <w:lang w:eastAsia="zh-CN"/>
                    </w:rPr>
                    <w:t>1</w:t>
                  </w:r>
                  <w:r>
                    <w:rPr>
                      <w:rFonts w:eastAsiaTheme="minorEastAsia"/>
                      <w:lang w:eastAsia="zh-CN"/>
                    </w:rPr>
                    <w:t>4</w:t>
                  </w:r>
                </w:p>
              </w:tc>
              <w:tc>
                <w:tcPr>
                  <w:tcW w:w="734" w:type="pct"/>
                </w:tcPr>
                <w:p w:rsidR="00175441" w:rsidRPr="009C5EA9" w:rsidRDefault="00175441" w:rsidP="00EA2AD9">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EA2AD9">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tcPr>
                <w:p w:rsidR="00175441" w:rsidRPr="009C5EA9" w:rsidRDefault="00175441" w:rsidP="00EA2AD9">
                  <w:pPr>
                    <w:pStyle w:val="TAC"/>
                    <w:rPr>
                      <w:rFonts w:eastAsia="宋体" w:cstheme="minorBidi"/>
                      <w:kern w:val="2"/>
                      <w:szCs w:val="24"/>
                      <w:lang w:val="en-US" w:eastAsia="zh-CN"/>
                    </w:rPr>
                  </w:pPr>
                  <w:r w:rsidRPr="009C5EA9">
                    <w:t xml:space="preserve">20MHz </w:t>
                  </w:r>
                  <w:r>
                    <w:t>T</w:t>
                  </w:r>
                  <w:r w:rsidRPr="009C5EA9">
                    <w:t>DD</w:t>
                  </w:r>
                </w:p>
              </w:tc>
              <w:tc>
                <w:tcPr>
                  <w:tcW w:w="685" w:type="pct"/>
                  <w:vAlign w:val="center"/>
                </w:tcPr>
                <w:p w:rsidR="00175441" w:rsidRPr="009C5EA9" w:rsidRDefault="00175441" w:rsidP="00EA2AD9">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EA2AD9">
                  <w:pPr>
                    <w:pStyle w:val="TAL"/>
                    <w:rPr>
                      <w:rFonts w:eastAsia="宋体"/>
                      <w:bCs/>
                      <w:lang w:val="en-US" w:eastAsia="zh-CN"/>
                    </w:rPr>
                  </w:pPr>
                  <w:r w:rsidRPr="009C5EA9">
                    <w:t>20MHz FDD</w:t>
                  </w:r>
                </w:p>
              </w:tc>
              <w:tc>
                <w:tcPr>
                  <w:tcW w:w="635" w:type="pct"/>
                </w:tcPr>
                <w:p w:rsidR="00175441" w:rsidRPr="009C5EA9" w:rsidRDefault="00175441" w:rsidP="00EA2AD9">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C20041" w:rsidRDefault="00175441" w:rsidP="00EA2AD9">
                  <w:pPr>
                    <w:pStyle w:val="TAL"/>
                    <w:rPr>
                      <w:rFonts w:eastAsia="宋体"/>
                      <w:bCs/>
                      <w:lang w:val="en-US" w:eastAsia="zh-CN"/>
                    </w:rPr>
                  </w:pPr>
                  <w:r>
                    <w:rPr>
                      <w:rFonts w:eastAsia="宋体" w:hint="eastAsia"/>
                      <w:bCs/>
                      <w:lang w:val="en-US" w:eastAsia="zh-CN"/>
                    </w:rPr>
                    <w:t>n</w:t>
                  </w:r>
                  <w:r>
                    <w:rPr>
                      <w:rFonts w:eastAsia="宋体"/>
                      <w:bCs/>
                      <w:lang w:val="en-US" w:eastAsia="zh-CN"/>
                    </w:rPr>
                    <w:t>39/n1</w:t>
                  </w:r>
                </w:p>
              </w:tc>
              <w:tc>
                <w:tcPr>
                  <w:tcW w:w="419" w:type="pct"/>
                </w:tcPr>
                <w:p w:rsidR="00175441" w:rsidRPr="009C5EA9" w:rsidRDefault="00175441" w:rsidP="00EA2AD9">
                  <w:pPr>
                    <w:pStyle w:val="TAC"/>
                    <w:rPr>
                      <w:rFonts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EA2AD9">
              <w:tc>
                <w:tcPr>
                  <w:tcW w:w="287" w:type="pct"/>
                </w:tcPr>
                <w:p w:rsidR="00175441" w:rsidRPr="009C5EA9" w:rsidRDefault="00175441" w:rsidP="00EA2AD9">
                  <w:pPr>
                    <w:pStyle w:val="TAC"/>
                  </w:pPr>
                  <w:r>
                    <w:rPr>
                      <w:rFonts w:eastAsia="等线"/>
                      <w:lang w:eastAsia="zh-CN"/>
                    </w:rPr>
                    <w:t>15</w:t>
                  </w:r>
                </w:p>
              </w:tc>
              <w:tc>
                <w:tcPr>
                  <w:tcW w:w="734" w:type="pct"/>
                </w:tcPr>
                <w:p w:rsidR="00175441" w:rsidRPr="009C5EA9" w:rsidRDefault="00175441" w:rsidP="00EA2AD9">
                  <w:pPr>
                    <w:pStyle w:val="TAC"/>
                  </w:pPr>
                  <w:r>
                    <w:rPr>
                      <w:rFonts w:eastAsia="等线"/>
                    </w:rPr>
                    <w:t>ATG with ATG</w:t>
                  </w:r>
                </w:p>
              </w:tc>
              <w:tc>
                <w:tcPr>
                  <w:tcW w:w="685" w:type="pct"/>
                </w:tcPr>
                <w:p w:rsidR="00175441" w:rsidRPr="009C5EA9" w:rsidRDefault="00175441" w:rsidP="00EA2AD9">
                  <w:pPr>
                    <w:pStyle w:val="TAC"/>
                    <w:rPr>
                      <w:rFonts w:cstheme="minorBidi"/>
                      <w:kern w:val="2"/>
                      <w:szCs w:val="24"/>
                      <w:lang w:val="en-US" w:eastAsia="zh-CN"/>
                    </w:rPr>
                  </w:pPr>
                  <w:r>
                    <w:rPr>
                      <w:rFonts w:hint="eastAsia"/>
                      <w:lang w:eastAsia="zh-CN"/>
                    </w:rPr>
                    <w:t>ATG</w:t>
                  </w:r>
                  <w:r>
                    <w:t xml:space="preserve"> DL</w:t>
                  </w:r>
                </w:p>
              </w:tc>
              <w:tc>
                <w:tcPr>
                  <w:tcW w:w="562" w:type="pct"/>
                </w:tcPr>
                <w:p w:rsidR="00175441" w:rsidRDefault="00175441" w:rsidP="00EA2AD9">
                  <w:pPr>
                    <w:pStyle w:val="TAL"/>
                    <w:rPr>
                      <w:rFonts w:eastAsia="宋体"/>
                      <w:bCs/>
                      <w:lang w:val="en-US" w:eastAsia="zh-CN"/>
                    </w:rPr>
                  </w:pPr>
                  <w:r>
                    <w:rPr>
                      <w:rFonts w:eastAsia="宋体"/>
                      <w:bCs/>
                      <w:lang w:val="en-US" w:eastAsia="zh-CN"/>
                    </w:rPr>
                    <w:t>100/20M</w:t>
                  </w:r>
                </w:p>
                <w:p w:rsidR="00175441" w:rsidRPr="009C5EA9" w:rsidRDefault="00175441" w:rsidP="00EA2AD9">
                  <w:pPr>
                    <w:pStyle w:val="TAC"/>
                    <w:rPr>
                      <w:rFonts w:eastAsia="宋体" w:cstheme="minorBidi"/>
                      <w:kern w:val="2"/>
                      <w:szCs w:val="24"/>
                      <w:lang w:val="en-US" w:eastAsia="zh-CN"/>
                    </w:rPr>
                  </w:pPr>
                  <w:r>
                    <w:rPr>
                      <w:rFonts w:eastAsia="宋体"/>
                      <w:bCs/>
                      <w:lang w:val="en-US" w:eastAsia="zh-CN"/>
                    </w:rPr>
                    <w:t>TDD/FDD</w:t>
                  </w:r>
                </w:p>
              </w:tc>
              <w:tc>
                <w:tcPr>
                  <w:tcW w:w="685" w:type="pct"/>
                </w:tcPr>
                <w:p w:rsidR="00175441" w:rsidRPr="009C5EA9" w:rsidRDefault="00175441" w:rsidP="00EA2AD9">
                  <w:pPr>
                    <w:pStyle w:val="TAC"/>
                    <w:rPr>
                      <w:rFonts w:eastAsia="宋体" w:cstheme="minorBidi"/>
                      <w:kern w:val="2"/>
                      <w:szCs w:val="24"/>
                      <w:lang w:val="en-US" w:eastAsia="zh-CN"/>
                    </w:rPr>
                  </w:pPr>
                  <w:r>
                    <w:rPr>
                      <w:rFonts w:hint="eastAsia"/>
                      <w:lang w:eastAsia="zh-CN"/>
                    </w:rPr>
                    <w:t>ATG</w:t>
                  </w:r>
                  <w:r>
                    <w:t xml:space="preserve"> DL</w:t>
                  </w:r>
                </w:p>
              </w:tc>
              <w:tc>
                <w:tcPr>
                  <w:tcW w:w="562" w:type="pct"/>
                </w:tcPr>
                <w:p w:rsidR="00175441" w:rsidRDefault="00175441" w:rsidP="00EA2AD9">
                  <w:pPr>
                    <w:pStyle w:val="TAL"/>
                    <w:rPr>
                      <w:rFonts w:eastAsia="宋体"/>
                      <w:bCs/>
                      <w:lang w:val="en-US" w:eastAsia="zh-CN"/>
                    </w:rPr>
                  </w:pPr>
                  <w:r>
                    <w:rPr>
                      <w:rFonts w:eastAsia="宋体"/>
                      <w:bCs/>
                      <w:lang w:val="en-US" w:eastAsia="zh-CN"/>
                    </w:rPr>
                    <w:t>100/20M</w:t>
                  </w:r>
                </w:p>
                <w:p w:rsidR="00175441" w:rsidRPr="009C5EA9" w:rsidRDefault="00175441" w:rsidP="00EA2AD9">
                  <w:pPr>
                    <w:pStyle w:val="TAL"/>
                    <w:rPr>
                      <w:rFonts w:eastAsia="宋体"/>
                      <w:bCs/>
                      <w:lang w:val="en-US" w:eastAsia="zh-CN"/>
                    </w:rPr>
                  </w:pPr>
                  <w:r>
                    <w:rPr>
                      <w:rFonts w:eastAsia="宋体"/>
                      <w:bCs/>
                      <w:lang w:val="en-US" w:eastAsia="zh-CN"/>
                    </w:rPr>
                    <w:t>TDD/FDD</w:t>
                  </w:r>
                </w:p>
              </w:tc>
              <w:tc>
                <w:tcPr>
                  <w:tcW w:w="635" w:type="pct"/>
                </w:tcPr>
                <w:p w:rsidR="00175441" w:rsidRPr="009C5EA9" w:rsidRDefault="00175441" w:rsidP="00EA2AD9">
                  <w:pPr>
                    <w:pStyle w:val="TAL"/>
                    <w:rPr>
                      <w:rFonts w:eastAsia="宋体"/>
                      <w:bCs/>
                      <w:lang w:val="en-US" w:eastAsia="zh-CN"/>
                    </w:rPr>
                  </w:pPr>
                  <w:r w:rsidRPr="009C5EA9">
                    <w:rPr>
                      <w:rFonts w:eastAsia="宋体"/>
                      <w:bCs/>
                      <w:lang w:val="en-US" w:eastAsia="zh-CN"/>
                    </w:rPr>
                    <w:t>3.5</w:t>
                  </w:r>
                  <w:r>
                    <w:rPr>
                      <w:rFonts w:eastAsia="宋体"/>
                      <w:bCs/>
                      <w:lang w:val="en-US" w:eastAsia="zh-CN"/>
                    </w:rPr>
                    <w:t xml:space="preserve">/2 </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C20041" w:rsidRDefault="00175441" w:rsidP="00EA2AD9">
                  <w:pPr>
                    <w:pStyle w:val="TAC"/>
                    <w:rPr>
                      <w:rFonts w:eastAsiaTheme="minorEastAsia"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EA2AD9">
              <w:tc>
                <w:tcPr>
                  <w:tcW w:w="287" w:type="pct"/>
                </w:tcPr>
                <w:p w:rsidR="00175441" w:rsidRPr="009C5EA9" w:rsidRDefault="00175441" w:rsidP="00EA2AD9">
                  <w:pPr>
                    <w:pStyle w:val="TAC"/>
                  </w:pPr>
                  <w:r>
                    <w:rPr>
                      <w:rFonts w:eastAsia="等线" w:hint="eastAsia"/>
                      <w:lang w:eastAsia="zh-CN"/>
                    </w:rPr>
                    <w:t>1</w:t>
                  </w:r>
                  <w:r>
                    <w:rPr>
                      <w:rFonts w:eastAsia="等线"/>
                      <w:lang w:eastAsia="zh-CN"/>
                    </w:rPr>
                    <w:t>6</w:t>
                  </w:r>
                </w:p>
              </w:tc>
              <w:tc>
                <w:tcPr>
                  <w:tcW w:w="734" w:type="pct"/>
                </w:tcPr>
                <w:p w:rsidR="00175441" w:rsidRPr="009C5EA9" w:rsidRDefault="00175441" w:rsidP="00EA2AD9">
                  <w:pPr>
                    <w:pStyle w:val="TAC"/>
                  </w:pPr>
                  <w:r>
                    <w:rPr>
                      <w:rFonts w:eastAsia="等线"/>
                    </w:rPr>
                    <w:t>ATG with ATG</w:t>
                  </w:r>
                </w:p>
              </w:tc>
              <w:tc>
                <w:tcPr>
                  <w:tcW w:w="685" w:type="pct"/>
                </w:tcPr>
                <w:p w:rsidR="00175441" w:rsidRPr="009C5EA9" w:rsidRDefault="00175441" w:rsidP="00EA2AD9">
                  <w:pPr>
                    <w:pStyle w:val="TAC"/>
                    <w:rPr>
                      <w:rFonts w:cstheme="minorBidi"/>
                      <w:kern w:val="2"/>
                      <w:szCs w:val="24"/>
                      <w:lang w:val="en-US" w:eastAsia="zh-CN"/>
                    </w:rPr>
                  </w:pPr>
                  <w:r>
                    <w:rPr>
                      <w:rFonts w:hint="eastAsia"/>
                      <w:lang w:eastAsia="zh-CN"/>
                    </w:rPr>
                    <w:t>ATG</w:t>
                  </w:r>
                  <w:r>
                    <w:t xml:space="preserve"> </w:t>
                  </w:r>
                  <w:r>
                    <w:rPr>
                      <w:rFonts w:hint="eastAsia"/>
                      <w:lang w:eastAsia="zh-CN"/>
                    </w:rPr>
                    <w:t>UL</w:t>
                  </w:r>
                </w:p>
              </w:tc>
              <w:tc>
                <w:tcPr>
                  <w:tcW w:w="562" w:type="pct"/>
                </w:tcPr>
                <w:p w:rsidR="00175441" w:rsidRDefault="00175441" w:rsidP="00EA2AD9">
                  <w:pPr>
                    <w:pStyle w:val="TAL"/>
                    <w:rPr>
                      <w:rFonts w:eastAsia="宋体"/>
                      <w:bCs/>
                      <w:lang w:val="en-US" w:eastAsia="zh-CN"/>
                    </w:rPr>
                  </w:pPr>
                  <w:r>
                    <w:rPr>
                      <w:rFonts w:eastAsia="宋体"/>
                      <w:bCs/>
                      <w:lang w:val="en-US" w:eastAsia="zh-CN"/>
                    </w:rPr>
                    <w:t>100/20M</w:t>
                  </w:r>
                </w:p>
                <w:p w:rsidR="00175441" w:rsidRPr="009C5EA9" w:rsidRDefault="00175441" w:rsidP="00EA2AD9">
                  <w:pPr>
                    <w:pStyle w:val="TAC"/>
                    <w:rPr>
                      <w:rFonts w:eastAsia="宋体" w:cstheme="minorBidi"/>
                      <w:kern w:val="2"/>
                      <w:szCs w:val="24"/>
                      <w:lang w:val="en-US" w:eastAsia="zh-CN"/>
                    </w:rPr>
                  </w:pPr>
                  <w:r>
                    <w:rPr>
                      <w:rFonts w:eastAsia="宋体"/>
                      <w:bCs/>
                      <w:lang w:val="en-US" w:eastAsia="zh-CN"/>
                    </w:rPr>
                    <w:t>TDD/FDD</w:t>
                  </w:r>
                </w:p>
              </w:tc>
              <w:tc>
                <w:tcPr>
                  <w:tcW w:w="685" w:type="pct"/>
                </w:tcPr>
                <w:p w:rsidR="00175441" w:rsidRPr="009C5EA9" w:rsidRDefault="00175441" w:rsidP="00EA2AD9">
                  <w:pPr>
                    <w:pStyle w:val="TAC"/>
                    <w:rPr>
                      <w:rFonts w:eastAsia="宋体" w:cstheme="minorBidi"/>
                      <w:kern w:val="2"/>
                      <w:szCs w:val="24"/>
                      <w:lang w:val="en-US" w:eastAsia="zh-CN"/>
                    </w:rPr>
                  </w:pPr>
                  <w:r>
                    <w:rPr>
                      <w:rFonts w:hint="eastAsia"/>
                      <w:lang w:eastAsia="zh-CN"/>
                    </w:rPr>
                    <w:t>ATG</w:t>
                  </w:r>
                  <w:r>
                    <w:t xml:space="preserve"> </w:t>
                  </w:r>
                  <w:r>
                    <w:rPr>
                      <w:rFonts w:hint="eastAsia"/>
                      <w:lang w:eastAsia="zh-CN"/>
                    </w:rPr>
                    <w:t>UL</w:t>
                  </w:r>
                </w:p>
              </w:tc>
              <w:tc>
                <w:tcPr>
                  <w:tcW w:w="562" w:type="pct"/>
                </w:tcPr>
                <w:p w:rsidR="00175441" w:rsidRDefault="00175441" w:rsidP="00EA2AD9">
                  <w:pPr>
                    <w:pStyle w:val="TAL"/>
                    <w:rPr>
                      <w:rFonts w:eastAsia="宋体"/>
                      <w:bCs/>
                      <w:lang w:val="en-US" w:eastAsia="zh-CN"/>
                    </w:rPr>
                  </w:pPr>
                  <w:r>
                    <w:rPr>
                      <w:rFonts w:eastAsia="宋体"/>
                      <w:bCs/>
                      <w:lang w:val="en-US" w:eastAsia="zh-CN"/>
                    </w:rPr>
                    <w:t>100/20M</w:t>
                  </w:r>
                </w:p>
                <w:p w:rsidR="00175441" w:rsidRPr="009C5EA9" w:rsidRDefault="00175441" w:rsidP="00EA2AD9">
                  <w:pPr>
                    <w:pStyle w:val="TAL"/>
                    <w:rPr>
                      <w:rFonts w:eastAsia="宋体"/>
                      <w:bCs/>
                      <w:lang w:val="en-US" w:eastAsia="zh-CN"/>
                    </w:rPr>
                  </w:pPr>
                  <w:r>
                    <w:rPr>
                      <w:rFonts w:eastAsia="宋体"/>
                      <w:bCs/>
                      <w:lang w:val="en-US" w:eastAsia="zh-CN"/>
                    </w:rPr>
                    <w:t>TDD/FDD</w:t>
                  </w:r>
                </w:p>
              </w:tc>
              <w:tc>
                <w:tcPr>
                  <w:tcW w:w="635" w:type="pct"/>
                </w:tcPr>
                <w:p w:rsidR="00175441" w:rsidRPr="009C5EA9" w:rsidRDefault="00175441" w:rsidP="00EA2AD9">
                  <w:pPr>
                    <w:pStyle w:val="TAL"/>
                    <w:rPr>
                      <w:rFonts w:eastAsia="宋体"/>
                      <w:bCs/>
                      <w:lang w:val="en-US" w:eastAsia="zh-CN"/>
                    </w:rPr>
                  </w:pPr>
                  <w:r w:rsidRPr="009C5EA9">
                    <w:rPr>
                      <w:rFonts w:eastAsia="宋体"/>
                      <w:bCs/>
                      <w:lang w:val="en-US" w:eastAsia="zh-CN"/>
                    </w:rPr>
                    <w:t>3.5</w:t>
                  </w:r>
                  <w:r>
                    <w:rPr>
                      <w:rFonts w:eastAsia="宋体"/>
                      <w:bCs/>
                      <w:lang w:val="en-US" w:eastAsia="zh-CN"/>
                    </w:rPr>
                    <w:t xml:space="preserve">/2 </w:t>
                  </w:r>
                  <w:r w:rsidRPr="009C5EA9">
                    <w:rPr>
                      <w:rFonts w:eastAsia="宋体"/>
                      <w:bCs/>
                      <w:lang w:val="en-US" w:eastAsia="zh-CN"/>
                    </w:rPr>
                    <w:t>GHz</w:t>
                  </w:r>
                </w:p>
              </w:tc>
              <w:tc>
                <w:tcPr>
                  <w:tcW w:w="430" w:type="pct"/>
                </w:tcPr>
                <w:p w:rsidR="00175441" w:rsidRPr="009C5EA9" w:rsidRDefault="00175441" w:rsidP="00EA2AD9">
                  <w:pPr>
                    <w:pStyle w:val="TAL"/>
                    <w:rPr>
                      <w:rFonts w:cstheme="minorBidi"/>
                      <w:b/>
                      <w:kern w:val="2"/>
                      <w:szCs w:val="24"/>
                      <w:lang w:val="en-US" w:eastAsia="ja-JP"/>
                    </w:rPr>
                  </w:pPr>
                </w:p>
              </w:tc>
              <w:tc>
                <w:tcPr>
                  <w:tcW w:w="419" w:type="pct"/>
                </w:tcPr>
                <w:p w:rsidR="00175441" w:rsidRPr="00C20041" w:rsidRDefault="00175441" w:rsidP="00EA2AD9">
                  <w:pPr>
                    <w:pStyle w:val="TAC"/>
                    <w:rPr>
                      <w:rFonts w:eastAsiaTheme="minorEastAsia"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bl>
          <w:p w:rsidR="00175441" w:rsidRPr="00D1428C" w:rsidRDefault="00175441" w:rsidP="00EA2AD9">
            <w:pPr>
              <w:rPr>
                <w:rFonts w:eastAsiaTheme="minorEastAsia"/>
                <w:b/>
                <w:bCs/>
                <w:color w:val="0070C0"/>
                <w:u w:val="single"/>
                <w:lang w:eastAsia="zh-CN"/>
              </w:rPr>
            </w:pPr>
          </w:p>
        </w:tc>
      </w:tr>
      <w:tr w:rsidR="00175441" w:rsidTr="00175441">
        <w:tc>
          <w:tcPr>
            <w:tcW w:w="1382" w:type="dxa"/>
          </w:tcPr>
          <w:p w:rsidR="00175441" w:rsidRPr="00D1428C" w:rsidRDefault="00175441" w:rsidP="00EA2AD9">
            <w:pPr>
              <w:rPr>
                <w:b/>
                <w:bCs/>
                <w:color w:val="0070C0"/>
                <w:lang w:val="en-US" w:eastAsia="zh-CN"/>
              </w:rPr>
            </w:pPr>
            <w:r w:rsidRPr="00C20041">
              <w:rPr>
                <w:b/>
                <w:bCs/>
                <w:color w:val="0070C0"/>
                <w:lang w:val="en-US" w:eastAsia="zh-CN"/>
              </w:rPr>
              <w:t>Sub-topic 2-4 Co-existence network layout</w:t>
            </w:r>
          </w:p>
        </w:tc>
        <w:tc>
          <w:tcPr>
            <w:tcW w:w="8475" w:type="dxa"/>
          </w:tcPr>
          <w:p w:rsidR="00175441" w:rsidRDefault="00175441" w:rsidP="00EA2AD9">
            <w:pPr>
              <w:rPr>
                <w:b/>
                <w:bCs/>
                <w:color w:val="0070C0"/>
                <w:u w:val="single"/>
                <w:lang w:eastAsia="zh-CN"/>
              </w:rPr>
            </w:pPr>
            <w:r w:rsidRPr="00356FF8">
              <w:rPr>
                <w:b/>
                <w:bCs/>
                <w:color w:val="0070C0"/>
                <w:u w:val="single"/>
                <w:lang w:eastAsia="zh-CN"/>
              </w:rPr>
              <w:t>Issue 2-4-1: Potential assumption for network layout of ATG.</w:t>
            </w:r>
          </w:p>
          <w:p w:rsidR="00175441" w:rsidRPr="00356FF8" w:rsidRDefault="00175441" w:rsidP="00EA2AD9">
            <w:pPr>
              <w:rPr>
                <w:bCs/>
                <w:color w:val="0070C0"/>
                <w:lang w:val="en-US" w:eastAsia="zh-CN"/>
              </w:rPr>
            </w:pPr>
            <w:r w:rsidRPr="00356FF8">
              <w:rPr>
                <w:bCs/>
                <w:color w:val="0070C0"/>
                <w:lang w:val="en-US" w:eastAsia="zh-CN"/>
              </w:rPr>
              <w:t>Consensus was not reached. Further discuss the following two options in the 2</w:t>
            </w:r>
            <w:r w:rsidRPr="00356FF8">
              <w:rPr>
                <w:bCs/>
                <w:color w:val="0070C0"/>
                <w:vertAlign w:val="superscript"/>
                <w:lang w:val="en-US" w:eastAsia="zh-CN"/>
              </w:rPr>
              <w:t>nd</w:t>
            </w:r>
            <w:r w:rsidRPr="00356FF8">
              <w:rPr>
                <w:bCs/>
                <w:color w:val="0070C0"/>
                <w:lang w:val="en-US" w:eastAsia="zh-CN"/>
              </w:rPr>
              <w:t xml:space="preserve"> round.</w:t>
            </w:r>
          </w:p>
          <w:p w:rsidR="00175441" w:rsidRPr="00356FF8" w:rsidRDefault="00175441" w:rsidP="00EA2AD9">
            <w:pPr>
              <w:rPr>
                <w:bCs/>
                <w:color w:val="0070C0"/>
                <w:lang w:val="en-US" w:eastAsia="zh-CN"/>
              </w:rPr>
            </w:pPr>
            <w:r w:rsidRPr="00356FF8">
              <w:rPr>
                <w:bCs/>
                <w:color w:val="0070C0"/>
                <w:lang w:val="en-US" w:eastAsia="zh-CN"/>
              </w:rPr>
              <w:t>Option 1: ATG network can be deployed on the airline routes.</w:t>
            </w:r>
          </w:p>
          <w:p w:rsidR="00175441" w:rsidRDefault="00175441" w:rsidP="00EA2AD9">
            <w:pPr>
              <w:rPr>
                <w:bCs/>
                <w:color w:val="0070C0"/>
                <w:lang w:val="en-US" w:eastAsia="zh-CN"/>
              </w:rPr>
            </w:pPr>
            <w:r w:rsidRPr="00356FF8">
              <w:rPr>
                <w:bCs/>
                <w:color w:val="0070C0"/>
                <w:lang w:val="en-US" w:eastAsia="zh-CN"/>
              </w:rPr>
              <w:t>Option 2: ATG network can be deployed in larger area</w:t>
            </w:r>
          </w:p>
          <w:p w:rsidR="00175441" w:rsidRDefault="00175441" w:rsidP="00EA2AD9">
            <w:pPr>
              <w:rPr>
                <w:bCs/>
                <w:color w:val="0070C0"/>
                <w:lang w:val="en-US" w:eastAsia="zh-CN"/>
              </w:rPr>
            </w:pPr>
            <w:r w:rsidRPr="00356FF8">
              <w:rPr>
                <w:bCs/>
                <w:color w:val="0070C0"/>
                <w:lang w:val="en-US" w:eastAsia="zh-CN"/>
              </w:rPr>
              <w:t>Issue 2-4-2: The assumption for network layout of NR terrestrial network.</w:t>
            </w:r>
          </w:p>
          <w:p w:rsidR="00175441" w:rsidRDefault="00175441" w:rsidP="00EA2AD9">
            <w:pPr>
              <w:rPr>
                <w:bCs/>
                <w:color w:val="0070C0"/>
                <w:lang w:val="en-US" w:eastAsia="zh-CN"/>
              </w:rPr>
            </w:pPr>
            <w:r>
              <w:rPr>
                <w:bCs/>
                <w:color w:val="0070C0"/>
                <w:lang w:val="en-US" w:eastAsia="zh-CN"/>
              </w:rPr>
              <w:t xml:space="preserve">It seems that </w:t>
            </w:r>
            <w:r w:rsidRPr="00356FF8">
              <w:rPr>
                <w:bCs/>
                <w:color w:val="0070C0"/>
                <w:lang w:val="en-US" w:eastAsia="zh-CN"/>
              </w:rPr>
              <w:t>19-sites 57 sectors with wrap-around</w:t>
            </w:r>
            <w:r>
              <w:rPr>
                <w:bCs/>
                <w:color w:val="0070C0"/>
                <w:lang w:val="en-US" w:eastAsia="zh-CN"/>
              </w:rPr>
              <w:t xml:space="preserve"> can be agreeable</w:t>
            </w:r>
            <w:r w:rsidRPr="00356FF8">
              <w:rPr>
                <w:bCs/>
                <w:color w:val="0070C0"/>
                <w:lang w:val="en-US" w:eastAsia="zh-CN"/>
              </w:rPr>
              <w:t>.</w:t>
            </w:r>
            <w:r>
              <w:rPr>
                <w:bCs/>
                <w:color w:val="0070C0"/>
                <w:lang w:val="en-US" w:eastAsia="zh-CN"/>
              </w:rPr>
              <w:t xml:space="preserve"> FFS how to drop the TN cluster.</w:t>
            </w:r>
          </w:p>
          <w:p w:rsidR="00175441" w:rsidRDefault="00175441" w:rsidP="00EA2AD9">
            <w:pPr>
              <w:rPr>
                <w:bCs/>
                <w:color w:val="0070C0"/>
                <w:lang w:val="en-US" w:eastAsia="zh-CN"/>
              </w:rPr>
            </w:pPr>
            <w:r>
              <w:rPr>
                <w:bCs/>
                <w:color w:val="0070C0"/>
                <w:lang w:val="en-US" w:eastAsia="zh-CN"/>
              </w:rPr>
              <w:t xml:space="preserve">Option 1: </w:t>
            </w:r>
            <w:r w:rsidRPr="00356FF8">
              <w:rPr>
                <w:bCs/>
                <w:color w:val="0070C0"/>
                <w:lang w:val="en-US" w:eastAsia="zh-CN"/>
              </w:rPr>
              <w:t>drop TN clusters close to ATG BS</w:t>
            </w:r>
          </w:p>
          <w:p w:rsidR="00175441" w:rsidRDefault="00175441" w:rsidP="00EA2AD9">
            <w:pPr>
              <w:rPr>
                <w:bCs/>
                <w:color w:val="0070C0"/>
                <w:lang w:val="en-US" w:eastAsia="zh-CN"/>
              </w:rPr>
            </w:pPr>
            <w:r>
              <w:rPr>
                <w:bCs/>
                <w:color w:val="0070C0"/>
                <w:lang w:val="en-US" w:eastAsia="zh-CN"/>
              </w:rPr>
              <w:t xml:space="preserve">Option 2: </w:t>
            </w:r>
            <w:r w:rsidRPr="00356FF8">
              <w:rPr>
                <w:bCs/>
                <w:color w:val="0070C0"/>
                <w:lang w:val="en-US" w:eastAsia="zh-CN"/>
              </w:rPr>
              <w:t>Dropping clusters of TN cells randomly</w:t>
            </w:r>
          </w:p>
          <w:p w:rsidR="00175441" w:rsidRDefault="00175441" w:rsidP="00EA2AD9">
            <w:pPr>
              <w:rPr>
                <w:bCs/>
                <w:color w:val="0070C0"/>
                <w:lang w:val="en-US" w:eastAsia="zh-CN"/>
              </w:rPr>
            </w:pPr>
            <w:r w:rsidRPr="00356FF8">
              <w:rPr>
                <w:bCs/>
                <w:color w:val="0070C0"/>
                <w:lang w:val="en-US" w:eastAsia="zh-CN"/>
              </w:rPr>
              <w:t>Issue 2-4-3</w:t>
            </w:r>
          </w:p>
          <w:p w:rsidR="00175441" w:rsidRPr="00356FF8" w:rsidRDefault="00175441" w:rsidP="00EA2AD9">
            <w:pPr>
              <w:rPr>
                <w:rFonts w:eastAsiaTheme="minorEastAsia"/>
                <w:bCs/>
                <w:color w:val="0070C0"/>
                <w:lang w:val="en-US" w:eastAsia="zh-CN"/>
              </w:rPr>
            </w:pPr>
            <w:r>
              <w:rPr>
                <w:rFonts w:eastAsiaTheme="minorEastAsia" w:hint="eastAsia"/>
                <w:bCs/>
                <w:color w:val="0070C0"/>
                <w:lang w:val="en-US" w:eastAsia="zh-CN"/>
              </w:rPr>
              <w:t>B</w:t>
            </w:r>
            <w:r>
              <w:rPr>
                <w:rFonts w:eastAsiaTheme="minorEastAsia"/>
                <w:bCs/>
                <w:color w:val="0070C0"/>
                <w:lang w:val="en-US" w:eastAsia="zh-CN"/>
              </w:rPr>
              <w:t>efore addressing this issue, it’s better to confirm the scenario firstly, i.e. ATG to ATG</w:t>
            </w:r>
          </w:p>
          <w:p w:rsidR="00175441" w:rsidRDefault="00175441" w:rsidP="00EA2AD9">
            <w:pPr>
              <w:rPr>
                <w:b/>
                <w:bCs/>
                <w:color w:val="0070C0"/>
                <w:u w:val="single"/>
                <w:lang w:eastAsia="zh-CN"/>
              </w:rPr>
            </w:pPr>
          </w:p>
        </w:tc>
      </w:tr>
      <w:tr w:rsidR="00175441" w:rsidTr="00175441">
        <w:tc>
          <w:tcPr>
            <w:tcW w:w="1382" w:type="dxa"/>
          </w:tcPr>
          <w:p w:rsidR="00175441" w:rsidRPr="00C20041" w:rsidRDefault="00175441" w:rsidP="00EA2AD9">
            <w:pPr>
              <w:rPr>
                <w:b/>
                <w:bCs/>
                <w:color w:val="0070C0"/>
                <w:lang w:val="en-US" w:eastAsia="zh-CN"/>
              </w:rPr>
            </w:pPr>
            <w:r w:rsidRPr="00356FF8">
              <w:rPr>
                <w:b/>
                <w:bCs/>
                <w:color w:val="0070C0"/>
                <w:lang w:val="en-US" w:eastAsia="zh-CN"/>
              </w:rPr>
              <w:lastRenderedPageBreak/>
              <w:t>Sub-topic 2-5 Co-existence system parameters</w:t>
            </w:r>
          </w:p>
        </w:tc>
        <w:tc>
          <w:tcPr>
            <w:tcW w:w="8475" w:type="dxa"/>
          </w:tcPr>
          <w:p w:rsidR="00175441" w:rsidRDefault="00175441" w:rsidP="00EA2AD9">
            <w:pPr>
              <w:rPr>
                <w:bCs/>
                <w:color w:val="0070C0"/>
                <w:lang w:val="en-US" w:eastAsia="zh-CN"/>
              </w:rPr>
            </w:pPr>
            <w:r w:rsidRPr="00356FF8">
              <w:rPr>
                <w:bCs/>
                <w:color w:val="0070C0"/>
                <w:lang w:val="en-US" w:eastAsia="zh-CN"/>
              </w:rPr>
              <w:t>Issue 2-</w:t>
            </w:r>
            <w:r>
              <w:rPr>
                <w:bCs/>
                <w:color w:val="0070C0"/>
                <w:lang w:val="en-US" w:eastAsia="zh-CN"/>
              </w:rPr>
              <w:t>5</w:t>
            </w:r>
            <w:r w:rsidRPr="00356FF8">
              <w:rPr>
                <w:bCs/>
                <w:color w:val="0070C0"/>
                <w:lang w:val="en-US" w:eastAsia="zh-CN"/>
              </w:rPr>
              <w:t>-</w:t>
            </w:r>
            <w:r>
              <w:rPr>
                <w:bCs/>
                <w:color w:val="0070C0"/>
                <w:lang w:val="en-US" w:eastAsia="zh-CN"/>
              </w:rPr>
              <w:t>1:</w:t>
            </w:r>
          </w:p>
          <w:p w:rsidR="00175441" w:rsidRPr="00B10A53" w:rsidRDefault="00175441" w:rsidP="00EA2AD9">
            <w:pPr>
              <w:rPr>
                <w:bCs/>
                <w:color w:val="0070C0"/>
                <w:lang w:val="en-US" w:eastAsia="zh-CN"/>
              </w:rPr>
            </w:pPr>
            <w:r w:rsidRPr="00B10A53">
              <w:rPr>
                <w:rFonts w:hint="eastAsia"/>
                <w:bCs/>
                <w:color w:val="0070C0"/>
                <w:lang w:val="en-US" w:eastAsia="zh-CN"/>
              </w:rPr>
              <w:t>P</w:t>
            </w:r>
            <w:r>
              <w:rPr>
                <w:bCs/>
                <w:color w:val="0070C0"/>
                <w:lang w:val="en-US" w:eastAsia="zh-CN"/>
              </w:rPr>
              <w:t>lease check if the following way forward is acceptable?</w:t>
            </w:r>
          </w:p>
          <w:tbl>
            <w:tblPr>
              <w:tblStyle w:val="af3"/>
              <w:tblW w:w="4070" w:type="dxa"/>
              <w:jc w:val="center"/>
              <w:tblLook w:val="04A0"/>
            </w:tblPr>
            <w:tblGrid>
              <w:gridCol w:w="1845"/>
              <w:gridCol w:w="2225"/>
            </w:tblGrid>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rsidRPr="00356FF8">
                    <w:rPr>
                      <w:rFonts w:hint="eastAsia"/>
                      <w:lang w:val="en-US" w:eastAsia="zh-CN"/>
                    </w:rPr>
                    <w:t xml:space="preserve">ATG </w:t>
                  </w:r>
                  <w:r w:rsidRPr="00356FF8">
                    <w:rPr>
                      <w:lang w:val="en-US" w:eastAsia="zh-CN"/>
                    </w:rPr>
                    <w:t>BS</w:t>
                  </w:r>
                  <w:r w:rsidRPr="00356FF8">
                    <w:t xml:space="preserve"> altitude</w:t>
                  </w:r>
                  <w:r>
                    <w:t xml:space="preserve"> </w:t>
                  </w:r>
                </w:p>
              </w:tc>
              <w:tc>
                <w:tcPr>
                  <w:tcW w:w="2225" w:type="dxa"/>
                  <w:tcMar>
                    <w:top w:w="28" w:type="dxa"/>
                    <w:bottom w:w="28" w:type="dxa"/>
                  </w:tcMar>
                  <w:vAlign w:val="center"/>
                </w:tcPr>
                <w:p w:rsidR="00175441" w:rsidRDefault="00175441" w:rsidP="00EA2AD9">
                  <w:pPr>
                    <w:pStyle w:val="TAC"/>
                    <w:spacing w:after="20"/>
                    <w:jc w:val="left"/>
                    <w:rPr>
                      <w:lang w:val="en-US" w:eastAsia="zh-CN"/>
                    </w:rPr>
                  </w:pPr>
                  <w:r>
                    <w:rPr>
                      <w:lang w:val="en-US" w:eastAsia="zh-CN"/>
                    </w:rPr>
                    <w:t>FFS</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 xml:space="preserve">Carrier frequency </w:t>
                  </w:r>
                </w:p>
              </w:tc>
              <w:tc>
                <w:tcPr>
                  <w:tcW w:w="222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2GHz, 3.5GHz</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Frequency reuse factor</w:t>
                  </w:r>
                </w:p>
              </w:tc>
              <w:tc>
                <w:tcPr>
                  <w:tcW w:w="222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1</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Duplex mode</w:t>
                  </w:r>
                </w:p>
              </w:tc>
              <w:tc>
                <w:tcPr>
                  <w:tcW w:w="222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FDD@2GHz, TDD@3.5GHz</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Channel bandwidth</w:t>
                  </w:r>
                </w:p>
              </w:tc>
              <w:tc>
                <w:tcPr>
                  <w:tcW w:w="222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20MHz@2GHz, 100MHz@3.5GHz</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Subcarrier spacing (SCS)</w:t>
                  </w:r>
                </w:p>
              </w:tc>
              <w:tc>
                <w:tcPr>
                  <w:tcW w:w="222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15k@2GHz, 30k@3.5GHz</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t>Number of cells</w:t>
                  </w:r>
                </w:p>
              </w:tc>
              <w:tc>
                <w:tcPr>
                  <w:tcW w:w="2225" w:type="dxa"/>
                  <w:tcMar>
                    <w:top w:w="28" w:type="dxa"/>
                    <w:bottom w:w="28" w:type="dxa"/>
                  </w:tcMar>
                  <w:vAlign w:val="center"/>
                </w:tcPr>
                <w:p w:rsidR="00175441" w:rsidRDefault="00175441" w:rsidP="00EA2AD9">
                  <w:pPr>
                    <w:pStyle w:val="TAC"/>
                    <w:spacing w:after="20"/>
                    <w:jc w:val="left"/>
                    <w:rPr>
                      <w:lang w:eastAsia="zh-CN"/>
                    </w:rPr>
                  </w:pPr>
                  <w:r>
                    <w:rPr>
                      <w:lang w:eastAsia="zh-CN"/>
                    </w:rPr>
                    <w:t>TBC</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yellow"/>
                    </w:rPr>
                  </w:pPr>
                  <w:r w:rsidRPr="00B10A53">
                    <w:rPr>
                      <w:highlight w:val="yellow"/>
                    </w:rPr>
                    <w:t>Environment</w:t>
                  </w:r>
                  <w:r w:rsidRPr="00B10A53">
                    <w:rPr>
                      <w:highlight w:val="yellow"/>
                      <w:vertAlign w:val="superscript"/>
                    </w:rPr>
                    <w:t>1</w:t>
                  </w:r>
                </w:p>
              </w:tc>
              <w:tc>
                <w:tcPr>
                  <w:tcW w:w="2225" w:type="dxa"/>
                  <w:tcMar>
                    <w:top w:w="28" w:type="dxa"/>
                    <w:bottom w:w="28" w:type="dxa"/>
                  </w:tcMar>
                  <w:vAlign w:val="center"/>
                </w:tcPr>
                <w:p w:rsidR="00175441" w:rsidRPr="00B10A53" w:rsidRDefault="00175441" w:rsidP="00EA2AD9">
                  <w:pPr>
                    <w:pStyle w:val="TAC"/>
                    <w:spacing w:after="20"/>
                    <w:jc w:val="left"/>
                    <w:rPr>
                      <w:highlight w:val="yellow"/>
                    </w:rPr>
                  </w:pPr>
                  <w:r w:rsidRPr="00B10A53">
                    <w:rPr>
                      <w:highlight w:val="yellow"/>
                    </w:rPr>
                    <w:t>To be removed?</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t>UE distribution</w:t>
                  </w:r>
                </w:p>
              </w:tc>
              <w:tc>
                <w:tcPr>
                  <w:tcW w:w="2225" w:type="dxa"/>
                  <w:tcMar>
                    <w:top w:w="28" w:type="dxa"/>
                    <w:bottom w:w="28" w:type="dxa"/>
                  </w:tcMar>
                  <w:vAlign w:val="center"/>
                </w:tcPr>
                <w:p w:rsidR="00175441" w:rsidRDefault="00175441" w:rsidP="00EA2AD9">
                  <w:pPr>
                    <w:pStyle w:val="TAC"/>
                    <w:spacing w:after="20"/>
                    <w:jc w:val="left"/>
                    <w:rPr>
                      <w:lang w:val="en-US" w:eastAsia="zh-CN"/>
                    </w:rPr>
                  </w:pPr>
                  <w:r>
                    <w:rPr>
                      <w:lang w:val="en-US" w:eastAsia="zh-CN"/>
                    </w:rPr>
                    <w:t>TBC</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yellow"/>
                    </w:rPr>
                  </w:pPr>
                  <w:r w:rsidRPr="00B10A53">
                    <w:rPr>
                      <w:highlight w:val="yellow"/>
                    </w:rPr>
                    <w:t>Indoor UE percentage</w:t>
                  </w:r>
                </w:p>
              </w:tc>
              <w:tc>
                <w:tcPr>
                  <w:tcW w:w="2225" w:type="dxa"/>
                  <w:tcMar>
                    <w:top w:w="28" w:type="dxa"/>
                    <w:bottom w:w="28" w:type="dxa"/>
                  </w:tcMar>
                  <w:vAlign w:val="center"/>
                </w:tcPr>
                <w:p w:rsidR="00175441" w:rsidRPr="00B10A53" w:rsidRDefault="00175441" w:rsidP="00EA2AD9">
                  <w:pPr>
                    <w:pStyle w:val="TAC"/>
                    <w:spacing w:after="20"/>
                    <w:jc w:val="left"/>
                    <w:rPr>
                      <w:highlight w:val="yellow"/>
                    </w:rPr>
                  </w:pPr>
                  <w:r w:rsidRPr="00B10A53">
                    <w:rPr>
                      <w:highlight w:val="yellow"/>
                    </w:rPr>
                    <w:t>0%</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t>Number of DL active UEs per cell (NOTE 2)</w:t>
                  </w:r>
                </w:p>
              </w:tc>
              <w:tc>
                <w:tcPr>
                  <w:tcW w:w="2225" w:type="dxa"/>
                  <w:tcMar>
                    <w:top w:w="28" w:type="dxa"/>
                    <w:bottom w:w="28" w:type="dxa"/>
                  </w:tcMar>
                  <w:vAlign w:val="center"/>
                </w:tcPr>
                <w:p w:rsidR="00175441" w:rsidRDefault="00175441" w:rsidP="00EA2AD9">
                  <w:pPr>
                    <w:pStyle w:val="TAC"/>
                    <w:spacing w:after="20"/>
                    <w:jc w:val="left"/>
                  </w:pPr>
                  <w:r>
                    <w:t>FFS</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t>Number of UL active UEs per cell</w:t>
                  </w:r>
                </w:p>
                <w:p w:rsidR="00175441" w:rsidRDefault="00175441" w:rsidP="00EA2AD9">
                  <w:pPr>
                    <w:pStyle w:val="TAC"/>
                    <w:spacing w:after="20"/>
                    <w:jc w:val="left"/>
                  </w:pPr>
                  <w:r>
                    <w:t>(NOTE 2)</w:t>
                  </w:r>
                </w:p>
              </w:tc>
              <w:tc>
                <w:tcPr>
                  <w:tcW w:w="2225" w:type="dxa"/>
                  <w:tcMar>
                    <w:top w:w="28" w:type="dxa"/>
                    <w:bottom w:w="28" w:type="dxa"/>
                  </w:tcMar>
                  <w:vAlign w:val="center"/>
                </w:tcPr>
                <w:p w:rsidR="00175441" w:rsidRDefault="00175441" w:rsidP="00EA2AD9">
                  <w:pPr>
                    <w:pStyle w:val="TAC"/>
                    <w:spacing w:after="20"/>
                    <w:jc w:val="left"/>
                    <w:rPr>
                      <w:lang w:val="en-US" w:eastAsia="zh-CN"/>
                    </w:rPr>
                  </w:pPr>
                  <w:r>
                    <w:t>FFS</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t>DL scheduled bandwidth per UE</w:t>
                  </w:r>
                </w:p>
              </w:tc>
              <w:tc>
                <w:tcPr>
                  <w:tcW w:w="2225" w:type="dxa"/>
                  <w:tcMar>
                    <w:top w:w="28" w:type="dxa"/>
                    <w:bottom w:w="28" w:type="dxa"/>
                  </w:tcMar>
                  <w:vAlign w:val="center"/>
                </w:tcPr>
                <w:p w:rsidR="00175441" w:rsidRDefault="00175441" w:rsidP="00EA2AD9">
                  <w:pPr>
                    <w:pStyle w:val="TAC"/>
                    <w:spacing w:after="20"/>
                    <w:jc w:val="left"/>
                  </w:pPr>
                  <w:r>
                    <w:t>FFS</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t>UL scheduled bandwidth per UE</w:t>
                  </w:r>
                </w:p>
              </w:tc>
              <w:tc>
                <w:tcPr>
                  <w:tcW w:w="2225" w:type="dxa"/>
                  <w:tcMar>
                    <w:top w:w="28" w:type="dxa"/>
                    <w:bottom w:w="28" w:type="dxa"/>
                  </w:tcMar>
                  <w:vAlign w:val="center"/>
                </w:tcPr>
                <w:p w:rsidR="00175441" w:rsidRDefault="00175441" w:rsidP="00EA2AD9">
                  <w:pPr>
                    <w:pStyle w:val="TAC"/>
                    <w:spacing w:after="20"/>
                    <w:jc w:val="left"/>
                  </w:pPr>
                  <w:r>
                    <w:t>FFS</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yellow"/>
                    </w:rPr>
                  </w:pPr>
                  <w:r w:rsidRPr="00B10A53">
                    <w:rPr>
                      <w:highlight w:val="yellow"/>
                    </w:rPr>
                    <w:t>Traffic model</w:t>
                  </w:r>
                </w:p>
              </w:tc>
              <w:tc>
                <w:tcPr>
                  <w:tcW w:w="2225" w:type="dxa"/>
                  <w:tcMar>
                    <w:top w:w="28" w:type="dxa"/>
                    <w:bottom w:w="28" w:type="dxa"/>
                  </w:tcMar>
                  <w:vAlign w:val="center"/>
                </w:tcPr>
                <w:p w:rsidR="00175441" w:rsidRPr="00B10A53" w:rsidRDefault="00175441" w:rsidP="00EA2AD9">
                  <w:pPr>
                    <w:pStyle w:val="TAC"/>
                    <w:spacing w:after="20"/>
                    <w:jc w:val="left"/>
                    <w:rPr>
                      <w:highlight w:val="yellow"/>
                    </w:rPr>
                  </w:pPr>
                  <w:r w:rsidRPr="00B10A53">
                    <w:rPr>
                      <w:highlight w:val="yellow"/>
                    </w:rPr>
                    <w:t>Full buffer (To be confirmed if Full buffer is OK?)</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pPr>
                  <w:r>
                    <w:rPr>
                      <w:rFonts w:hint="eastAsia"/>
                      <w:lang w:val="en-US" w:eastAsia="zh-CN"/>
                    </w:rPr>
                    <w:t>ATG BS</w:t>
                  </w:r>
                  <w:r>
                    <w:t xml:space="preserve"> maximum output power</w:t>
                  </w:r>
                </w:p>
              </w:tc>
              <w:tc>
                <w:tcPr>
                  <w:tcW w:w="2225" w:type="dxa"/>
                  <w:tcMar>
                    <w:top w:w="28" w:type="dxa"/>
                    <w:bottom w:w="28" w:type="dxa"/>
                  </w:tcMar>
                  <w:vAlign w:val="center"/>
                </w:tcPr>
                <w:p w:rsidR="00175441" w:rsidRDefault="00175441" w:rsidP="00EA2AD9">
                  <w:pPr>
                    <w:pStyle w:val="TAC"/>
                    <w:spacing w:after="20"/>
                    <w:jc w:val="left"/>
                    <w:rPr>
                      <w:rFonts w:eastAsia="宋体"/>
                      <w:lang w:val="en-US" w:eastAsia="zh-CN"/>
                    </w:rPr>
                  </w:pPr>
                  <w:r>
                    <w:rPr>
                      <w:rFonts w:eastAsia="宋体"/>
                      <w:lang w:val="en-US" w:eastAsia="zh-CN"/>
                    </w:rPr>
                    <w:t>FFS</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green"/>
                    </w:rPr>
                  </w:pPr>
                  <w:r w:rsidRPr="00B10A53">
                    <w:rPr>
                      <w:rFonts w:hint="eastAsia"/>
                      <w:highlight w:val="green"/>
                      <w:lang w:val="en-US" w:eastAsia="zh-CN"/>
                    </w:rPr>
                    <w:t>ATG BS</w:t>
                  </w:r>
                  <w:r w:rsidRPr="00B10A53">
                    <w:rPr>
                      <w:highlight w:val="green"/>
                    </w:rPr>
                    <w:t xml:space="preserve"> noise figure</w:t>
                  </w:r>
                </w:p>
              </w:tc>
              <w:tc>
                <w:tcPr>
                  <w:tcW w:w="222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5dB</w:t>
                  </w:r>
                </w:p>
              </w:tc>
            </w:tr>
            <w:tr w:rsidR="00175441" w:rsidTr="00EA2AD9">
              <w:trPr>
                <w:jc w:val="center"/>
              </w:trPr>
              <w:tc>
                <w:tcPr>
                  <w:tcW w:w="1845" w:type="dxa"/>
                  <w:tcMar>
                    <w:top w:w="28" w:type="dxa"/>
                    <w:bottom w:w="28" w:type="dxa"/>
                  </w:tcMar>
                  <w:vAlign w:val="center"/>
                </w:tcPr>
                <w:p w:rsidR="00175441" w:rsidRDefault="00175441" w:rsidP="00EA2AD9">
                  <w:pPr>
                    <w:pStyle w:val="TAC"/>
                    <w:spacing w:after="20"/>
                    <w:jc w:val="left"/>
                    <w:rPr>
                      <w:lang w:val="en-US" w:eastAsia="zh-CN"/>
                    </w:rPr>
                  </w:pPr>
                  <w:r>
                    <w:rPr>
                      <w:lang w:val="en-US" w:eastAsia="zh-CN"/>
                    </w:rPr>
                    <w:t>Handover margin</w:t>
                  </w:r>
                </w:p>
              </w:tc>
              <w:tc>
                <w:tcPr>
                  <w:tcW w:w="2225" w:type="dxa"/>
                  <w:tcMar>
                    <w:top w:w="28" w:type="dxa"/>
                    <w:bottom w:w="28" w:type="dxa"/>
                  </w:tcMar>
                  <w:vAlign w:val="center"/>
                </w:tcPr>
                <w:p w:rsidR="00175441" w:rsidRDefault="00175441" w:rsidP="00EA2AD9">
                  <w:pPr>
                    <w:pStyle w:val="TAC"/>
                    <w:spacing w:after="20"/>
                    <w:jc w:val="left"/>
                  </w:pPr>
                  <w:r>
                    <w:t>FFS</w:t>
                  </w:r>
                </w:p>
              </w:tc>
            </w:tr>
            <w:tr w:rsidR="00175441" w:rsidTr="00EA2AD9">
              <w:trPr>
                <w:jc w:val="center"/>
              </w:trPr>
              <w:tc>
                <w:tcPr>
                  <w:tcW w:w="4070" w:type="dxa"/>
                  <w:gridSpan w:val="2"/>
                  <w:tcMar>
                    <w:top w:w="28" w:type="dxa"/>
                    <w:bottom w:w="28" w:type="dxa"/>
                  </w:tcMar>
                  <w:vAlign w:val="center"/>
                </w:tcPr>
                <w:p w:rsidR="00175441" w:rsidRDefault="00175441" w:rsidP="00EA2AD9">
                  <w:pPr>
                    <w:pStyle w:val="TAC"/>
                    <w:spacing w:after="20"/>
                    <w:jc w:val="left"/>
                    <w:rPr>
                      <w:lang w:val="en-US" w:eastAsia="zh-CN"/>
                    </w:rPr>
                  </w:pPr>
                  <w:r>
                    <w:t>NOTE 1:</w:t>
                  </w:r>
                  <w:r>
                    <w:rPr>
                      <w:rFonts w:eastAsia="等线"/>
                      <w:lang w:eastAsia="zh-CN"/>
                    </w:rPr>
                    <w:t xml:space="preserve"> </w:t>
                  </w:r>
                  <w:r>
                    <w:rPr>
                      <w:rFonts w:eastAsia="等线"/>
                      <w:lang w:eastAsia="zh-CN"/>
                    </w:rPr>
                    <w:tab/>
                  </w:r>
                  <w:r>
                    <w:rPr>
                      <w:rFonts w:eastAsia="等线" w:hint="eastAsia"/>
                      <w:lang w:val="en-US" w:eastAsia="zh-CN"/>
                    </w:rPr>
                    <w:t>ATG BS</w:t>
                  </w:r>
                  <w:r>
                    <w:t xml:space="preserve"> is assumed to serve UEs in the rural environment</w:t>
                  </w:r>
                  <w:r>
                    <w:rPr>
                      <w:rFonts w:hint="eastAsia"/>
                      <w:lang w:val="en-US" w:eastAsia="zh-CN"/>
                    </w:rPr>
                    <w:t>.</w:t>
                  </w:r>
                </w:p>
                <w:p w:rsidR="00175441" w:rsidRDefault="00175441" w:rsidP="00EA2AD9">
                  <w:pPr>
                    <w:pStyle w:val="TAC"/>
                    <w:spacing w:after="20"/>
                    <w:jc w:val="left"/>
                  </w:pPr>
                  <w:r>
                    <w:t>NOTE 2:</w:t>
                  </w:r>
                  <w:r>
                    <w:tab/>
                    <w:t>Same as the number of BS beam(s);</w:t>
                  </w:r>
                </w:p>
                <w:p w:rsidR="00175441" w:rsidRDefault="00175441" w:rsidP="00EA2AD9">
                  <w:pPr>
                    <w:pStyle w:val="TAC"/>
                    <w:spacing w:after="20"/>
                    <w:jc w:val="left"/>
                  </w:pPr>
                  <w:r>
                    <w:t>NOTE 3:</w:t>
                  </w:r>
                  <w:r>
                    <w:tab/>
                    <w:t>ATG BS max TX power is</w:t>
                  </w:r>
                  <w:r>
                    <w:rPr>
                      <w:rFonts w:hint="eastAsia"/>
                    </w:rPr>
                    <w:t xml:space="preserve"> defined per polarization</w:t>
                  </w:r>
                </w:p>
                <w:p w:rsidR="00175441" w:rsidRDefault="00175441" w:rsidP="00EA2AD9">
                  <w:pPr>
                    <w:pStyle w:val="TAC"/>
                    <w:spacing w:after="20"/>
                    <w:jc w:val="left"/>
                  </w:pPr>
                </w:p>
              </w:tc>
            </w:tr>
          </w:tbl>
          <w:p w:rsidR="00175441" w:rsidRPr="00356FF8" w:rsidRDefault="00175441" w:rsidP="00EA2AD9">
            <w:pPr>
              <w:rPr>
                <w:rFonts w:eastAsiaTheme="minorEastAsia"/>
                <w:b/>
                <w:bCs/>
                <w:color w:val="0070C0"/>
                <w:u w:val="single"/>
                <w:lang w:eastAsia="zh-CN"/>
              </w:rPr>
            </w:pPr>
          </w:p>
          <w:p w:rsidR="00175441" w:rsidRDefault="00175441" w:rsidP="00EA2AD9">
            <w:pPr>
              <w:rPr>
                <w:bCs/>
                <w:color w:val="0070C0"/>
                <w:lang w:val="en-US" w:eastAsia="zh-CN"/>
              </w:rPr>
            </w:pPr>
            <w:r w:rsidRPr="00356FF8">
              <w:rPr>
                <w:bCs/>
                <w:color w:val="0070C0"/>
                <w:lang w:val="en-US" w:eastAsia="zh-CN"/>
              </w:rPr>
              <w:t>Issue 2-</w:t>
            </w:r>
            <w:r>
              <w:rPr>
                <w:bCs/>
                <w:color w:val="0070C0"/>
                <w:lang w:val="en-US" w:eastAsia="zh-CN"/>
              </w:rPr>
              <w:t>5</w:t>
            </w:r>
            <w:r w:rsidRPr="00356FF8">
              <w:rPr>
                <w:bCs/>
                <w:color w:val="0070C0"/>
                <w:lang w:val="en-US" w:eastAsia="zh-CN"/>
              </w:rPr>
              <w:t>-</w:t>
            </w:r>
            <w:r>
              <w:rPr>
                <w:bCs/>
                <w:color w:val="0070C0"/>
                <w:lang w:val="en-US" w:eastAsia="zh-CN"/>
              </w:rPr>
              <w:t>2:</w:t>
            </w:r>
          </w:p>
          <w:p w:rsidR="00175441" w:rsidRPr="00B10A53" w:rsidRDefault="00175441" w:rsidP="00EA2AD9">
            <w:pPr>
              <w:rPr>
                <w:bCs/>
                <w:color w:val="0070C0"/>
                <w:lang w:val="en-US" w:eastAsia="zh-CN"/>
              </w:rPr>
            </w:pPr>
            <w:r w:rsidRPr="00B10A53">
              <w:rPr>
                <w:rFonts w:hint="eastAsia"/>
                <w:bCs/>
                <w:color w:val="0070C0"/>
                <w:lang w:val="en-US" w:eastAsia="zh-CN"/>
              </w:rPr>
              <w:t>P</w:t>
            </w:r>
            <w:r>
              <w:rPr>
                <w:bCs/>
                <w:color w:val="0070C0"/>
                <w:lang w:val="en-US" w:eastAsia="zh-CN"/>
              </w:rPr>
              <w:t>lease check if the following way forward is acceptable?</w:t>
            </w:r>
          </w:p>
          <w:tbl>
            <w:tblPr>
              <w:tblStyle w:val="af3"/>
              <w:tblW w:w="4070" w:type="dxa"/>
              <w:jc w:val="center"/>
              <w:tblLook w:val="04A0"/>
            </w:tblPr>
            <w:tblGrid>
              <w:gridCol w:w="1845"/>
              <w:gridCol w:w="2225"/>
            </w:tblGrid>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pPr>
                  <w:r w:rsidRPr="00B10A53">
                    <w:rPr>
                      <w:rFonts w:hint="eastAsia"/>
                      <w:lang w:val="en-US" w:eastAsia="zh-CN"/>
                    </w:rPr>
                    <w:t xml:space="preserve">ATG </w:t>
                  </w:r>
                  <w:r w:rsidRPr="00B10A53">
                    <w:rPr>
                      <w:lang w:val="en-US" w:eastAsia="zh-CN"/>
                    </w:rPr>
                    <w:t>UE</w:t>
                  </w:r>
                  <w:r w:rsidRPr="00B10A53">
                    <w:t xml:space="preserve"> altitude </w:t>
                  </w:r>
                </w:p>
              </w:tc>
              <w:tc>
                <w:tcPr>
                  <w:tcW w:w="2225" w:type="dxa"/>
                  <w:tcMar>
                    <w:top w:w="28" w:type="dxa"/>
                    <w:bottom w:w="28" w:type="dxa"/>
                  </w:tcMar>
                  <w:vAlign w:val="center"/>
                </w:tcPr>
                <w:p w:rsidR="00175441" w:rsidRPr="00B10A53" w:rsidRDefault="00175441" w:rsidP="00EA2AD9">
                  <w:pPr>
                    <w:pStyle w:val="TAC"/>
                    <w:spacing w:after="20"/>
                    <w:jc w:val="left"/>
                    <w:rPr>
                      <w:lang w:val="en-US" w:eastAsia="zh-CN"/>
                    </w:rPr>
                  </w:pPr>
                  <w:r w:rsidRPr="00B10A53">
                    <w:rPr>
                      <w:lang w:val="en-US" w:eastAsia="zh-CN"/>
                    </w:rPr>
                    <w:t>TBC in section 2.2.1</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 xml:space="preserve">Carrier frequency </w:t>
                  </w:r>
                </w:p>
              </w:tc>
              <w:tc>
                <w:tcPr>
                  <w:tcW w:w="2225" w:type="dxa"/>
                  <w:tcMar>
                    <w:top w:w="28" w:type="dxa"/>
                    <w:bottom w:w="28" w:type="dxa"/>
                  </w:tcMar>
                  <w:vAlign w:val="center"/>
                </w:tcPr>
                <w:p w:rsidR="00175441" w:rsidRPr="00B10A53" w:rsidRDefault="00175441" w:rsidP="00EA2AD9">
                  <w:pPr>
                    <w:pStyle w:val="TAC"/>
                    <w:spacing w:after="20"/>
                    <w:jc w:val="left"/>
                    <w:rPr>
                      <w:highlight w:val="green"/>
                    </w:rPr>
                  </w:pPr>
                  <w:r w:rsidRPr="00B10A53">
                    <w:rPr>
                      <w:highlight w:val="green"/>
                    </w:rPr>
                    <w:t>2, 3.5GHz</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pPr>
                  <w:r w:rsidRPr="00B10A53">
                    <w:rPr>
                      <w:rFonts w:hint="eastAsia"/>
                      <w:lang w:val="en-US" w:eastAsia="zh-CN"/>
                    </w:rPr>
                    <w:t xml:space="preserve">ATG </w:t>
                  </w:r>
                  <w:r w:rsidRPr="00B10A53">
                    <w:rPr>
                      <w:lang w:val="en-US" w:eastAsia="zh-CN"/>
                    </w:rPr>
                    <w:t>UE</w:t>
                  </w:r>
                  <w:r w:rsidRPr="00B10A53">
                    <w:t xml:space="preserve"> max TX power in dBm</w:t>
                  </w:r>
                </w:p>
              </w:tc>
              <w:tc>
                <w:tcPr>
                  <w:tcW w:w="2225" w:type="dxa"/>
                  <w:tcMar>
                    <w:top w:w="28" w:type="dxa"/>
                    <w:bottom w:w="28" w:type="dxa"/>
                  </w:tcMar>
                  <w:vAlign w:val="center"/>
                </w:tcPr>
                <w:p w:rsidR="00175441" w:rsidRPr="00B10A53" w:rsidRDefault="00175441" w:rsidP="00EA2AD9">
                  <w:pPr>
                    <w:pStyle w:val="TAC"/>
                    <w:spacing w:after="20"/>
                    <w:jc w:val="left"/>
                    <w:rPr>
                      <w:rFonts w:eastAsia="宋体"/>
                      <w:lang w:val="en-US" w:eastAsia="zh-CN"/>
                    </w:rPr>
                  </w:pPr>
                  <w:r w:rsidRPr="00B10A53">
                    <w:rPr>
                      <w:rFonts w:eastAsia="宋体"/>
                      <w:lang w:val="en-US" w:eastAsia="zh-CN"/>
                    </w:rPr>
                    <w:t xml:space="preserve">TBC. </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rPr>
                      <w:lang w:val="en-US" w:eastAsia="zh-CN"/>
                    </w:rPr>
                  </w:pPr>
                  <w:r w:rsidRPr="00B10A53">
                    <w:rPr>
                      <w:rFonts w:hint="eastAsia"/>
                      <w:lang w:val="en-US" w:eastAsia="zh-CN"/>
                    </w:rPr>
                    <w:t xml:space="preserve">ATG </w:t>
                  </w:r>
                  <w:r w:rsidRPr="00B10A53">
                    <w:rPr>
                      <w:lang w:val="en-US" w:eastAsia="zh-CN"/>
                    </w:rPr>
                    <w:t>UE</w:t>
                  </w:r>
                  <w:r w:rsidRPr="00B10A53">
                    <w:t xml:space="preserve"> min TX power in dBm</w:t>
                  </w:r>
                </w:p>
              </w:tc>
              <w:tc>
                <w:tcPr>
                  <w:tcW w:w="2225" w:type="dxa"/>
                  <w:tcMar>
                    <w:top w:w="28" w:type="dxa"/>
                    <w:bottom w:w="28" w:type="dxa"/>
                  </w:tcMar>
                  <w:vAlign w:val="center"/>
                </w:tcPr>
                <w:p w:rsidR="00175441" w:rsidRPr="00B10A53" w:rsidRDefault="00175441" w:rsidP="00EA2AD9">
                  <w:pPr>
                    <w:pStyle w:val="TAC"/>
                    <w:spacing w:after="20"/>
                    <w:jc w:val="left"/>
                    <w:rPr>
                      <w:rFonts w:eastAsia="宋体"/>
                      <w:lang w:val="en-US" w:eastAsia="zh-CN"/>
                    </w:rPr>
                  </w:pPr>
                  <w:r>
                    <w:rPr>
                      <w:rFonts w:eastAsia="宋体"/>
                      <w:lang w:val="en-US" w:eastAsia="zh-CN"/>
                    </w:rPr>
                    <w:t>TBC</w:t>
                  </w:r>
                </w:p>
              </w:tc>
            </w:tr>
            <w:tr w:rsidR="00175441" w:rsidTr="00EA2AD9">
              <w:trPr>
                <w:jc w:val="center"/>
              </w:trPr>
              <w:tc>
                <w:tcPr>
                  <w:tcW w:w="1845" w:type="dxa"/>
                  <w:tcMar>
                    <w:top w:w="28" w:type="dxa"/>
                    <w:bottom w:w="28" w:type="dxa"/>
                  </w:tcMar>
                  <w:vAlign w:val="center"/>
                </w:tcPr>
                <w:p w:rsidR="00175441" w:rsidRPr="00B10A53" w:rsidRDefault="00175441" w:rsidP="00EA2AD9">
                  <w:pPr>
                    <w:pStyle w:val="TAC"/>
                    <w:spacing w:after="20"/>
                    <w:jc w:val="left"/>
                  </w:pPr>
                  <w:r w:rsidRPr="00B10A53">
                    <w:rPr>
                      <w:rFonts w:hint="eastAsia"/>
                      <w:lang w:val="en-US" w:eastAsia="zh-CN"/>
                    </w:rPr>
                    <w:t xml:space="preserve">ATG </w:t>
                  </w:r>
                  <w:r w:rsidRPr="00B10A53">
                    <w:rPr>
                      <w:lang w:val="en-US" w:eastAsia="zh-CN"/>
                    </w:rPr>
                    <w:t>UE</w:t>
                  </w:r>
                  <w:r w:rsidRPr="00B10A53">
                    <w:t xml:space="preserve"> noise </w:t>
                  </w:r>
                  <w:r w:rsidRPr="00B10A53">
                    <w:lastRenderedPageBreak/>
                    <w:t>figure</w:t>
                  </w:r>
                </w:p>
              </w:tc>
              <w:tc>
                <w:tcPr>
                  <w:tcW w:w="2225" w:type="dxa"/>
                  <w:tcMar>
                    <w:top w:w="28" w:type="dxa"/>
                    <w:bottom w:w="28" w:type="dxa"/>
                  </w:tcMar>
                  <w:vAlign w:val="center"/>
                </w:tcPr>
                <w:p w:rsidR="00175441" w:rsidRPr="00B10A53" w:rsidRDefault="00175441" w:rsidP="00EA2AD9">
                  <w:pPr>
                    <w:pStyle w:val="TAC"/>
                    <w:spacing w:after="20"/>
                    <w:jc w:val="left"/>
                  </w:pPr>
                  <w:r w:rsidRPr="00B10A53">
                    <w:lastRenderedPageBreak/>
                    <w:t xml:space="preserve">TBC </w:t>
                  </w:r>
                </w:p>
              </w:tc>
            </w:tr>
          </w:tbl>
          <w:p w:rsidR="00175441" w:rsidRPr="00B10A53" w:rsidRDefault="00175441" w:rsidP="00EA2AD9">
            <w:pPr>
              <w:rPr>
                <w:rFonts w:eastAsiaTheme="minorEastAsia"/>
                <w:b/>
                <w:bCs/>
                <w:color w:val="0070C0"/>
                <w:u w:val="single"/>
                <w:lang w:eastAsia="zh-CN"/>
              </w:rPr>
            </w:pPr>
          </w:p>
          <w:p w:rsidR="00175441" w:rsidRDefault="00175441" w:rsidP="00EA2AD9">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-5-3: </w:t>
            </w:r>
            <w:r>
              <w:rPr>
                <w:rFonts w:hint="eastAsia"/>
                <w:b/>
                <w:bCs/>
                <w:color w:val="0070C0"/>
                <w:u w:val="single"/>
                <w:lang w:eastAsia="zh-CN"/>
              </w:rPr>
              <w:t>T</w:t>
            </w:r>
            <w:r>
              <w:rPr>
                <w:b/>
                <w:bCs/>
                <w:color w:val="0070C0"/>
                <w:u w:val="single"/>
                <w:lang w:eastAsia="zh-CN"/>
              </w:rPr>
              <w:t>he initial system parameters outline for TN BS and TN UE.</w:t>
            </w:r>
          </w:p>
          <w:p w:rsidR="00175441" w:rsidRDefault="00175441" w:rsidP="00EA2AD9">
            <w:pPr>
              <w:rPr>
                <w:b/>
                <w:bCs/>
                <w:color w:val="0070C0"/>
                <w:u w:val="single"/>
                <w:lang w:eastAsia="zh-CN"/>
              </w:rPr>
            </w:pPr>
            <w:r>
              <w:rPr>
                <w:bCs/>
                <w:color w:val="0070C0"/>
                <w:lang w:val="en-US" w:eastAsia="zh-CN"/>
              </w:rPr>
              <w:t>The following way forward is acceptable.</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43"/>
              <w:gridCol w:w="1238"/>
              <w:gridCol w:w="1102"/>
              <w:gridCol w:w="966"/>
            </w:tblGrid>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H"/>
                    <w:rPr>
                      <w:rFonts w:eastAsia="MS Mincho"/>
                      <w:lang w:eastAsia="ja-JP"/>
                    </w:rPr>
                  </w:pPr>
                  <w:r>
                    <w:rPr>
                      <w:rFonts w:eastAsia="MS Mincho"/>
                      <w:lang w:eastAsia="ja-JP"/>
                    </w:rPr>
                    <w:t>Parameters</w:t>
                  </w:r>
                </w:p>
              </w:tc>
              <w:tc>
                <w:tcPr>
                  <w:tcW w:w="1275" w:type="dxa"/>
                  <w:tcBorders>
                    <w:top w:val="single" w:sz="4" w:space="0" w:color="auto"/>
                    <w:left w:val="single" w:sz="4" w:space="0" w:color="auto"/>
                    <w:bottom w:val="single" w:sz="4" w:space="0" w:color="auto"/>
                    <w:right w:val="single" w:sz="4" w:space="0" w:color="auto"/>
                  </w:tcBorders>
                </w:tcPr>
                <w:p w:rsidR="00175441" w:rsidRDefault="00175441" w:rsidP="00EA2AD9">
                  <w:pPr>
                    <w:pStyle w:val="TAH"/>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tcPr>
                <w:p w:rsidR="00175441" w:rsidRDefault="00175441" w:rsidP="00EA2AD9">
                  <w:pPr>
                    <w:pStyle w:val="TAH"/>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tcPr>
                <w:p w:rsidR="00175441" w:rsidRDefault="00175441" w:rsidP="00EA2AD9">
                  <w:pPr>
                    <w:pStyle w:val="TAH"/>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rFonts w:eastAsia="MS Mincho"/>
                      <w:lang w:eastAsia="ja-JP"/>
                    </w:rPr>
                  </w:pPr>
                  <w:r>
                    <w:rPr>
                      <w:rFonts w:eastAsia="MS Mincho"/>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bCs/>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rFonts w:eastAsia="MS Mincho"/>
                      <w:lang w:eastAsia="ja-JP"/>
                    </w:rPr>
                  </w:pPr>
                  <w:r>
                    <w:rPr>
                      <w:rFonts w:eastAsia="MS Mincho"/>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rFonts w:eastAsia="MS Mincho"/>
                      <w:lang w:eastAsia="ja-JP"/>
                    </w:rPr>
                  </w:pPr>
                  <w:r>
                    <w:rPr>
                      <w:rFonts w:eastAsia="MS Mincho"/>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rFonts w:eastAsia="MS Mincho"/>
                      <w:lang w:eastAsia="ja-JP"/>
                    </w:rPr>
                  </w:pPr>
                  <w:r>
                    <w:rPr>
                      <w:rFonts w:eastAsia="MS Mincho"/>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highlight w:val="yellow"/>
                      <w:lang w:val="de-DE"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highlight w:val="yellow"/>
                      <w:lang w:val="de-DE"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rFonts w:eastAsia="MS Mincho"/>
                      <w:lang w:eastAsia="ja-JP"/>
                    </w:rPr>
                  </w:pPr>
                  <w:r>
                    <w:rPr>
                      <w:rFonts w:eastAsia="MS Mincho"/>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lang w:eastAsia="ja-JP"/>
                    </w:rPr>
                  </w:pPr>
                  <w:r>
                    <w:rPr>
                      <w:rFonts w:eastAsia="MS Mincho"/>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lang w:eastAsia="ja-JP"/>
                    </w:rPr>
                  </w:pPr>
                  <w:r>
                    <w:rPr>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rFonts w:eastAsia="MS Mincho"/>
                      <w:lang w:eastAsia="ja-JP"/>
                    </w:rPr>
                  </w:pPr>
                  <w:r>
                    <w:rPr>
                      <w:rFonts w:eastAsia="MS Mincho"/>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rFonts w:eastAsia="MS Mincho"/>
                      <w:lang w:eastAsia="ja-JP"/>
                    </w:rPr>
                  </w:pPr>
                  <w:r>
                    <w:rPr>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lang w:eastAsia="ja-JP"/>
                    </w:rPr>
                  </w:pPr>
                  <w:r>
                    <w:rPr>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tcPr>
                <w:p w:rsidR="00175441" w:rsidRDefault="00175441" w:rsidP="00EA2AD9">
                  <w:pPr>
                    <w:pStyle w:val="TAC"/>
                    <w:rPr>
                      <w:lang w:eastAsia="ja-JP"/>
                    </w:rPr>
                  </w:pPr>
                  <w:r>
                    <w:rPr>
                      <w:lang w:eastAsia="ja-JP"/>
                    </w:rPr>
                    <w:t>TN BS max 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eastAsia="ja-JP"/>
                    </w:rPr>
                  </w:pPr>
                  <w:r>
                    <w:rPr>
                      <w:lang w:eastAsia="ja-JP"/>
                    </w:rPr>
                    <w:t xml:space="preserve">TN UE </w:t>
                  </w:r>
                  <w:r>
                    <w:rPr>
                      <w:rFonts w:eastAsia="MS Mincho"/>
                      <w:lang w:eastAsia="ja-JP"/>
                    </w:rPr>
                    <w:t xml:space="preserve">max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eastAsia="ja-JP"/>
                    </w:rPr>
                  </w:pPr>
                  <w:r>
                    <w:rPr>
                      <w:lang w:eastAsia="ja-JP"/>
                    </w:rPr>
                    <w:t xml:space="preserve">TN UE </w:t>
                  </w:r>
                  <w:r>
                    <w:rPr>
                      <w:rFonts w:eastAsia="MS Mincho"/>
                      <w:lang w:eastAsia="ja-JP"/>
                    </w:rPr>
                    <w:t xml:space="preserve">min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eastAsia="ja-JP"/>
                    </w:rPr>
                  </w:pPr>
                  <w:r>
                    <w:rPr>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eastAsia="ja-JP"/>
                    </w:rPr>
                  </w:pPr>
                  <w:r>
                    <w:rPr>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lang w:eastAsia="ja-JP"/>
                    </w:rPr>
                  </w:pPr>
                  <w:r>
                    <w:rPr>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C"/>
                    <w:rPr>
                      <w:rFonts w:eastAsia="MS Mincho"/>
                      <w:lang w:eastAsia="ja-JP"/>
                    </w:rPr>
                  </w:pPr>
                </w:p>
              </w:tc>
            </w:tr>
            <w:tr w:rsidR="00175441" w:rsidTr="00EA2AD9">
              <w:trPr>
                <w:trHeight w:val="914"/>
              </w:trPr>
              <w:tc>
                <w:tcPr>
                  <w:tcW w:w="8272" w:type="dxa"/>
                  <w:gridSpan w:val="4"/>
                  <w:tcBorders>
                    <w:top w:val="single" w:sz="4" w:space="0" w:color="auto"/>
                    <w:left w:val="single" w:sz="4" w:space="0" w:color="auto"/>
                    <w:bottom w:val="single" w:sz="4" w:space="0" w:color="auto"/>
                    <w:right w:val="single" w:sz="4" w:space="0" w:color="auto"/>
                  </w:tcBorders>
                  <w:vAlign w:val="center"/>
                </w:tcPr>
                <w:p w:rsidR="00175441" w:rsidRDefault="00175441" w:rsidP="00EA2AD9">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rsidR="00175441" w:rsidRDefault="00175441" w:rsidP="00EA2AD9">
                  <w:pPr>
                    <w:pStyle w:val="TAN"/>
                    <w:rPr>
                      <w:lang w:val="en-US"/>
                    </w:rPr>
                  </w:pPr>
                  <w:r>
                    <w:rPr>
                      <w:rFonts w:eastAsia="MS Mincho"/>
                      <w:lang w:eastAsia="ja-JP"/>
                    </w:rPr>
                    <w:t>Note 2:</w:t>
                  </w:r>
                  <w:r>
                    <w:rPr>
                      <w:rFonts w:eastAsia="MS Mincho"/>
                      <w:lang w:eastAsia="ja-JP"/>
                    </w:rPr>
                    <w:tab/>
                    <w:t xml:space="preserve">TN </w:t>
                  </w:r>
                  <w:r>
                    <w:rPr>
                      <w:lang w:val="en-US"/>
                    </w:rPr>
                    <w:t>BS max TX power is</w:t>
                  </w:r>
                  <w:r>
                    <w:rPr>
                      <w:rFonts w:hint="eastAsia"/>
                      <w:lang w:val="en-US"/>
                    </w:rPr>
                    <w:t xml:space="preserve"> defined per polarization</w:t>
                  </w:r>
                </w:p>
                <w:p w:rsidR="00175441" w:rsidRDefault="00175441" w:rsidP="00EA2AD9">
                  <w:pPr>
                    <w:pStyle w:val="TAN"/>
                    <w:rPr>
                      <w:lang w:val="en-US"/>
                    </w:rPr>
                  </w:pPr>
                </w:p>
              </w:tc>
            </w:tr>
          </w:tbl>
          <w:p w:rsidR="00175441" w:rsidRPr="00356FF8" w:rsidRDefault="00175441" w:rsidP="00EA2AD9">
            <w:pPr>
              <w:rPr>
                <w:rFonts w:eastAsiaTheme="minorEastAsia"/>
                <w:b/>
                <w:bCs/>
                <w:color w:val="0070C0"/>
                <w:u w:val="single"/>
                <w:lang w:eastAsia="zh-CN"/>
              </w:rPr>
            </w:pPr>
          </w:p>
        </w:tc>
      </w:tr>
      <w:tr w:rsidR="00175441" w:rsidTr="00175441">
        <w:tc>
          <w:tcPr>
            <w:tcW w:w="1382" w:type="dxa"/>
          </w:tcPr>
          <w:p w:rsidR="00175441" w:rsidRPr="00356FF8" w:rsidRDefault="00175441" w:rsidP="00EA2AD9">
            <w:pPr>
              <w:rPr>
                <w:b/>
                <w:bCs/>
                <w:color w:val="0070C0"/>
                <w:lang w:val="en-US" w:eastAsia="zh-CN"/>
              </w:rPr>
            </w:pPr>
            <w:r>
              <w:rPr>
                <w:sz w:val="24"/>
                <w:szCs w:val="16"/>
              </w:rPr>
              <w:lastRenderedPageBreak/>
              <w:t xml:space="preserve">Sub-topic </w:t>
            </w:r>
            <w:r>
              <w:rPr>
                <w:rFonts w:hint="eastAsia"/>
                <w:sz w:val="24"/>
                <w:szCs w:val="16"/>
              </w:rPr>
              <w:t>2</w:t>
            </w:r>
            <w:r>
              <w:rPr>
                <w:sz w:val="24"/>
                <w:szCs w:val="16"/>
              </w:rPr>
              <w:t>-6</w:t>
            </w:r>
            <w:r>
              <w:rPr>
                <w:rFonts w:hint="eastAsia"/>
                <w:sz w:val="24"/>
                <w:szCs w:val="16"/>
              </w:rPr>
              <w:t xml:space="preserve"> </w:t>
            </w:r>
            <w:r>
              <w:rPr>
                <w:sz w:val="24"/>
                <w:szCs w:val="16"/>
              </w:rPr>
              <w:t>Antenna and beamforming pattern modelling</w:t>
            </w:r>
          </w:p>
        </w:tc>
        <w:tc>
          <w:tcPr>
            <w:tcW w:w="8475" w:type="dxa"/>
          </w:tcPr>
          <w:p w:rsidR="00175441" w:rsidRDefault="00175441" w:rsidP="00EA2AD9">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-6-1: Please discuss the initial Antenna and beamforming pattern modelling outline for ATG BS.</w:t>
            </w:r>
          </w:p>
          <w:p w:rsidR="00175441" w:rsidRDefault="00175441" w:rsidP="00EA2AD9">
            <w:pPr>
              <w:spacing w:after="120"/>
              <w:rPr>
                <w:rFonts w:eastAsiaTheme="minorEastAsia"/>
                <w:bCs/>
                <w:color w:val="0070C0"/>
                <w:lang w:val="sv-SE" w:eastAsia="zh-CN"/>
              </w:rPr>
            </w:pPr>
          </w:p>
          <w:p w:rsidR="00175441" w:rsidRPr="00997DEF" w:rsidRDefault="00175441" w:rsidP="00EA2AD9">
            <w:pPr>
              <w:spacing w:after="120"/>
              <w:rPr>
                <w:rFonts w:eastAsiaTheme="minorEastAsia"/>
                <w:bCs/>
                <w:color w:val="0070C0"/>
                <w:lang w:val="sv-SE" w:eastAsia="zh-CN"/>
              </w:rPr>
            </w:pPr>
            <w:r w:rsidRPr="00997DEF">
              <w:rPr>
                <w:rFonts w:eastAsiaTheme="minorEastAsia"/>
                <w:bCs/>
                <w:color w:val="0070C0"/>
                <w:lang w:val="sv-SE" w:eastAsia="zh-CN"/>
              </w:rPr>
              <w:t>Two options are listed as below for further discussion.</w:t>
            </w:r>
          </w:p>
          <w:p w:rsidR="00175441" w:rsidRPr="00997DEF" w:rsidRDefault="00175441" w:rsidP="00EA2AD9">
            <w:pPr>
              <w:spacing w:after="120"/>
              <w:rPr>
                <w:rFonts w:eastAsiaTheme="minorEastAsia"/>
                <w:bCs/>
                <w:color w:val="0070C0"/>
                <w:lang w:val="sv-SE" w:eastAsia="zh-CN"/>
              </w:rPr>
            </w:pPr>
          </w:p>
          <w:p w:rsidR="00175441" w:rsidRPr="00997DEF" w:rsidRDefault="00175441" w:rsidP="00EA2AD9">
            <w:pPr>
              <w:spacing w:after="120"/>
              <w:rPr>
                <w:rFonts w:eastAsiaTheme="minorEastAsia"/>
                <w:bCs/>
                <w:color w:val="0070C0"/>
                <w:lang w:val="sv-SE" w:eastAsia="zh-CN"/>
              </w:rPr>
            </w:pPr>
            <w:r w:rsidRPr="00997DEF">
              <w:rPr>
                <w:rFonts w:eastAsiaTheme="minorEastAsia" w:hint="eastAsia"/>
                <w:bCs/>
                <w:color w:val="0070C0"/>
                <w:lang w:val="sv-SE" w:eastAsia="zh-CN"/>
              </w:rPr>
              <w:t>O</w:t>
            </w:r>
            <w:r w:rsidRPr="00997DEF">
              <w:rPr>
                <w:rFonts w:eastAsiaTheme="minorEastAsia"/>
                <w:bCs/>
                <w:color w:val="0070C0"/>
                <w:lang w:val="sv-SE" w:eastAsia="zh-CN"/>
              </w:rPr>
              <w:t>ption 1:</w:t>
            </w:r>
          </w:p>
          <w:p w:rsidR="00175441" w:rsidRDefault="00175441" w:rsidP="00EA2AD9">
            <w:pPr>
              <w:pStyle w:val="TH"/>
            </w:pP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
              <w:gridCol w:w="2263"/>
              <w:gridCol w:w="2630"/>
            </w:tblGrid>
            <w:tr w:rsidR="00175441" w:rsidTr="00EA2AD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H"/>
                  </w:pPr>
                </w:p>
              </w:tc>
              <w:tc>
                <w:tcPr>
                  <w:tcW w:w="2109"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H"/>
                  </w:pP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H"/>
                  </w:pPr>
                  <w:r>
                    <w:t>ATG</w:t>
                  </w:r>
                </w:p>
              </w:tc>
            </w:tr>
            <w:tr w:rsidR="00175441" w:rsidTr="00EA2AD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r>
                    <w:t>1</w:t>
                  </w:r>
                </w:p>
              </w:tc>
              <w:tc>
                <w:tcPr>
                  <w:tcW w:w="45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r>
                    <w:t>Base Station Antenna Characteristics</w:t>
                  </w: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Antenna pattern</w:t>
                  </w:r>
                </w:p>
              </w:tc>
              <w:tc>
                <w:tcPr>
                  <w:tcW w:w="2445" w:type="pct"/>
                  <w:tcBorders>
                    <w:top w:val="single" w:sz="4" w:space="0" w:color="auto"/>
                    <w:left w:val="single" w:sz="4" w:space="0" w:color="auto"/>
                    <w:bottom w:val="single" w:sz="4" w:space="0" w:color="auto"/>
                    <w:right w:val="single" w:sz="4" w:space="0" w:color="auto"/>
                  </w:tcBorders>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Element gain (dBi)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Horizontal/vertical 3 dB beam width of single element (degree)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1.4</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Horizontal/vertical front</w:t>
                  </w:r>
                  <w:r>
                    <w:noBreakHyphen/>
                    <w:t>to</w:t>
                  </w:r>
                  <w:r>
                    <w:noBreakHyphen/>
                    <w:t>back ratio (dB)</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1.5</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Antenna polarization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1.6</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Antenna array configuration (Row × Column) </w:t>
                  </w:r>
                  <w:r>
                    <w:br/>
                  </w:r>
                  <w:r>
                    <w:rPr>
                      <w:vertAlign w:val="superscript"/>
                    </w:rPr>
                    <w:t>(Note 4)</w:t>
                  </w:r>
                </w:p>
              </w:tc>
              <w:tc>
                <w:tcPr>
                  <w:tcW w:w="2445" w:type="pct"/>
                  <w:tcBorders>
                    <w:top w:val="single" w:sz="4" w:space="0" w:color="auto"/>
                    <w:left w:val="single" w:sz="4" w:space="0" w:color="auto"/>
                    <w:bottom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1.7</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rPr>
                      <w:rFonts w:cs="Arial"/>
                    </w:rPr>
                    <w:t xml:space="preserve">Number of supported polarizations, </w:t>
                  </w:r>
                  <w:r>
                    <w:rPr>
                      <w:rFonts w:ascii="Cambria Math" w:hAnsi="Cambria Math"/>
                      <w:i/>
                    </w:rPr>
                    <w:t>P</w:t>
                  </w:r>
                </w:p>
              </w:tc>
              <w:tc>
                <w:tcPr>
                  <w:tcW w:w="2445" w:type="pct"/>
                  <w:tcBorders>
                    <w:top w:val="single" w:sz="4" w:space="0" w:color="auto"/>
                    <w:left w:val="single" w:sz="4" w:space="0" w:color="auto"/>
                    <w:bottom w:val="single" w:sz="4" w:space="0" w:color="auto"/>
                  </w:tcBorders>
                  <w:shd w:val="clear" w:color="auto" w:fill="auto"/>
                  <w:vAlign w:val="center"/>
                </w:tcPr>
                <w:p w:rsidR="00175441" w:rsidRDefault="00175441" w:rsidP="00EA2AD9">
                  <w:pPr>
                    <w:pStyle w:val="TAC"/>
                    <w:rPr>
                      <w:lang w:eastAsia="zh-CN"/>
                    </w:rPr>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1.8</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Horizontal/Vertical radiating element spacing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1.9</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Array Ohmic loss (dB)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tabs>
                      <w:tab w:val="center" w:pos="176"/>
                    </w:tabs>
                    <w:jc w:val="both"/>
                    <w:rPr>
                      <w:szCs w:val="18"/>
                    </w:rPr>
                  </w:pPr>
                  <w:r>
                    <w:rPr>
                      <w:szCs w:val="18"/>
                    </w:rPr>
                    <w:tab/>
                    <w:t>1.10</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Conducted power (before Ohmic loss) per antenna element (dBm) </w:t>
                  </w:r>
                  <w:r>
                    <w:rPr>
                      <w:vertAlign w:val="superscript"/>
                    </w:rPr>
                    <w:t>(Note 3)</w:t>
                  </w:r>
                  <w:r>
                    <w:t xml:space="preserv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lastRenderedPageBreak/>
                    <w:t>1.11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Base station maximum coverage angle in the horizontal plane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Base station vertical coverage range (degrees) </w:t>
                  </w:r>
                  <w:r>
                    <w:rPr>
                      <w:vertAlign w:val="superscript"/>
                    </w:rPr>
                    <w:t>(Note 1)</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lang w:eastAsia="zh-CN"/>
                    </w:rPr>
                  </w:pPr>
                  <w:r>
                    <w:rPr>
                      <w:szCs w:val="18"/>
                      <w:lang w:eastAsia="zh-CN"/>
                    </w:rPr>
                    <w:t>1.13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Mechanical uptilt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bl>
          <w:p w:rsidR="00175441" w:rsidRDefault="00175441" w:rsidP="00EA2AD9">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5" w:history="1">
              <w:r>
                <w:rPr>
                  <w:rStyle w:val="af7"/>
                  <w:lang w:val="en-US"/>
                </w:rPr>
                <w:t>ITU-R M.2101</w:t>
              </w:r>
            </w:hyperlink>
            <w:r>
              <w:rPr>
                <w:lang w:val="en-US"/>
              </w:rPr>
              <w:t>.</w:t>
            </w:r>
          </w:p>
          <w:p w:rsidR="00175441" w:rsidRDefault="00175441" w:rsidP="00EA2AD9">
            <w:pPr>
              <w:tabs>
                <w:tab w:val="left" w:pos="709"/>
              </w:tabs>
              <w:ind w:left="709" w:hanging="709"/>
              <w:rPr>
                <w:lang w:val="en-US"/>
              </w:rPr>
            </w:pPr>
            <w:r>
              <w:rPr>
                <w:lang w:val="en-US"/>
              </w:rPr>
              <w:t>Note 2:</w:t>
            </w:r>
            <w:r>
              <w:rPr>
                <w:lang w:val="en-US"/>
              </w:rPr>
              <w:tab/>
              <w:t>The element gain in row 1.2 includes the loss given in row 1.9.</w:t>
            </w:r>
          </w:p>
          <w:p w:rsidR="00175441" w:rsidRDefault="00175441" w:rsidP="00EA2AD9">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175441" w:rsidRDefault="00175441" w:rsidP="00EA2AD9">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175441" w:rsidRDefault="00175441" w:rsidP="00EA2AD9">
            <w:pPr>
              <w:rPr>
                <w:b/>
                <w:bCs/>
                <w:color w:val="0070C0"/>
                <w:u w:val="single"/>
                <w:lang w:val="en-US" w:eastAsia="zh-CN"/>
              </w:rPr>
            </w:pPr>
          </w:p>
          <w:p w:rsidR="00175441" w:rsidRPr="00997DEF" w:rsidRDefault="00175441" w:rsidP="00EA2AD9">
            <w:pPr>
              <w:spacing w:after="120"/>
              <w:rPr>
                <w:rFonts w:eastAsiaTheme="minorEastAsia"/>
                <w:bCs/>
                <w:color w:val="0070C0"/>
                <w:lang w:val="sv-SE" w:eastAsia="zh-CN"/>
              </w:rPr>
            </w:pPr>
            <w:r w:rsidRPr="00997DEF">
              <w:rPr>
                <w:rFonts w:eastAsiaTheme="minorEastAsia" w:hint="eastAsia"/>
                <w:bCs/>
                <w:color w:val="0070C0"/>
                <w:lang w:val="sv-SE" w:eastAsia="zh-CN"/>
              </w:rPr>
              <w:t>O</w:t>
            </w:r>
            <w:r w:rsidRPr="00997DEF">
              <w:rPr>
                <w:rFonts w:eastAsiaTheme="minorEastAsia"/>
                <w:bCs/>
                <w:color w:val="0070C0"/>
                <w:lang w:val="sv-SE" w:eastAsia="zh-CN"/>
              </w:rPr>
              <w:t>ption 2:</w:t>
            </w:r>
            <w:r w:rsidRPr="00997DEF">
              <w:t xml:space="preserve"> </w:t>
            </w:r>
            <w:r w:rsidRPr="00997DEF">
              <w:rPr>
                <w:rFonts w:eastAsiaTheme="minorEastAsia"/>
                <w:bCs/>
                <w:color w:val="0070C0"/>
                <w:lang w:val="sv-SE" w:eastAsia="zh-CN"/>
              </w:rPr>
              <w:t>date parameterized model in 38.803 section 5.2.3.2.4 should be used (apart from that the pre-set downtilt should be adjusted for ATG)</w:t>
            </w:r>
          </w:p>
          <w:p w:rsidR="00175441" w:rsidRPr="00997DEF" w:rsidRDefault="00175441" w:rsidP="00EA2AD9">
            <w:pPr>
              <w:rPr>
                <w:rFonts w:eastAsiaTheme="minorEastAsia"/>
                <w:bCs/>
                <w:color w:val="0070C0"/>
                <w:lang w:val="en-US" w:eastAsia="zh-CN"/>
              </w:rPr>
            </w:pPr>
          </w:p>
          <w:p w:rsidR="00175441" w:rsidRDefault="00175441" w:rsidP="00EA2AD9">
            <w:pPr>
              <w:rPr>
                <w:rFonts w:eastAsiaTheme="minorEastAsia"/>
                <w:bCs/>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-6-2: Please discuss the initial Antenna and beamforming pattern modelling outline for ATG UE.</w:t>
            </w:r>
          </w:p>
          <w:p w:rsidR="00175441" w:rsidRDefault="00175441" w:rsidP="00EA2AD9">
            <w:pPr>
              <w:rPr>
                <w:rFonts w:eastAsiaTheme="minorEastAsia"/>
                <w:bCs/>
                <w:color w:val="0070C0"/>
                <w:lang w:val="en-US" w:eastAsia="zh-CN"/>
              </w:rPr>
            </w:pPr>
            <w:r>
              <w:rPr>
                <w:rFonts w:eastAsiaTheme="minorEastAsia" w:hint="eastAsia"/>
                <w:bCs/>
                <w:color w:val="0070C0"/>
                <w:lang w:val="en-US" w:eastAsia="zh-CN"/>
              </w:rPr>
              <w:t>F</w:t>
            </w:r>
            <w:r>
              <w:rPr>
                <w:rFonts w:eastAsiaTheme="minorEastAsia"/>
                <w:bCs/>
                <w:color w:val="0070C0"/>
                <w:lang w:val="en-US" w:eastAsia="zh-CN"/>
              </w:rPr>
              <w:t>urther discussion is needed with the following options:</w:t>
            </w:r>
          </w:p>
          <w:p w:rsidR="00175441" w:rsidRDefault="00175441" w:rsidP="00EA2AD9">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Omni antenna assumption.</w:t>
            </w:r>
          </w:p>
          <w:p w:rsidR="00175441" w:rsidRDefault="00175441" w:rsidP="00EA2AD9">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ATG UE has beam steering capability</w:t>
            </w:r>
          </w:p>
          <w:p w:rsidR="00175441" w:rsidRDefault="00175441" w:rsidP="00EA2AD9">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Option 3: </w:t>
            </w:r>
            <w:r w:rsidRPr="00997DEF">
              <w:rPr>
                <w:rFonts w:eastAsiaTheme="minorEastAsia"/>
                <w:color w:val="0070C0"/>
                <w:szCs w:val="24"/>
                <w:lang w:eastAsia="zh-CN"/>
              </w:rPr>
              <w:t>antenna mounted on the aircraft are directional</w:t>
            </w:r>
            <w:r>
              <w:rPr>
                <w:rFonts w:eastAsiaTheme="minorEastAsia"/>
                <w:color w:val="0070C0"/>
                <w:szCs w:val="24"/>
                <w:lang w:eastAsia="zh-CN"/>
              </w:rPr>
              <w:t xml:space="preserve"> without </w:t>
            </w:r>
            <w:r w:rsidRPr="00997DEF">
              <w:rPr>
                <w:rFonts w:eastAsiaTheme="minorEastAsia"/>
                <w:color w:val="0070C0"/>
                <w:szCs w:val="24"/>
                <w:lang w:eastAsia="zh-CN"/>
              </w:rPr>
              <w:t>beam steering capability</w:t>
            </w:r>
          </w:p>
          <w:p w:rsidR="00175441" w:rsidRDefault="00175441" w:rsidP="00EA2AD9">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-6-3: </w:t>
            </w:r>
            <w:r>
              <w:rPr>
                <w:rFonts w:hint="eastAsia"/>
                <w:b/>
                <w:bCs/>
                <w:color w:val="0070C0"/>
                <w:u w:val="single"/>
                <w:lang w:eastAsia="zh-CN"/>
              </w:rPr>
              <w:t>W</w:t>
            </w:r>
            <w:r>
              <w:rPr>
                <w:b/>
                <w:bCs/>
                <w:color w:val="0070C0"/>
                <w:u w:val="single"/>
                <w:lang w:eastAsia="zh-CN"/>
              </w:rPr>
              <w:t>hether we need to consider both AAS BS and non-AAS BS</w:t>
            </w:r>
          </w:p>
          <w:p w:rsidR="00175441" w:rsidRDefault="00175441" w:rsidP="00EA2AD9">
            <w:pPr>
              <w:rPr>
                <w:rFonts w:eastAsiaTheme="minorEastAsia"/>
                <w:bCs/>
                <w:color w:val="0070C0"/>
                <w:lang w:val="en-US" w:eastAsia="zh-CN"/>
              </w:rPr>
            </w:pPr>
            <w:r>
              <w:rPr>
                <w:rFonts w:eastAsiaTheme="minorEastAsia"/>
                <w:bCs/>
                <w:color w:val="0070C0"/>
                <w:lang w:val="en-US" w:eastAsia="zh-CN"/>
              </w:rPr>
              <w:t>Most companies are OK with Option 2</w:t>
            </w:r>
          </w:p>
          <w:p w:rsidR="00175441" w:rsidRDefault="00175441" w:rsidP="00EA2AD9">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only consider AAS BS</w:t>
            </w:r>
          </w:p>
          <w:p w:rsidR="00175441" w:rsidRDefault="00175441" w:rsidP="00EA2AD9">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-6-4: Please discuss the initial Antenna and beamforming pattern modelling outline for TN AAS BS</w:t>
            </w:r>
          </w:p>
          <w:p w:rsidR="00175441" w:rsidRPr="00997DEF" w:rsidRDefault="00175441" w:rsidP="00EA2AD9">
            <w:pPr>
              <w:spacing w:after="120"/>
              <w:rPr>
                <w:rFonts w:eastAsiaTheme="minorEastAsia"/>
                <w:bCs/>
                <w:color w:val="0070C0"/>
                <w:lang w:val="sv-SE" w:eastAsia="zh-CN"/>
              </w:rPr>
            </w:pPr>
            <w:r w:rsidRPr="00997DEF">
              <w:rPr>
                <w:rFonts w:eastAsiaTheme="minorEastAsia"/>
                <w:bCs/>
                <w:color w:val="0070C0"/>
                <w:lang w:val="sv-SE" w:eastAsia="zh-CN"/>
              </w:rPr>
              <w:t>Two options are listed as below for further discussion.</w:t>
            </w:r>
          </w:p>
          <w:p w:rsidR="00175441" w:rsidRPr="00997DEF" w:rsidRDefault="00175441" w:rsidP="00EA2AD9">
            <w:pPr>
              <w:spacing w:after="120"/>
              <w:rPr>
                <w:rFonts w:eastAsiaTheme="minorEastAsia"/>
                <w:bCs/>
                <w:color w:val="0070C0"/>
                <w:lang w:val="sv-SE" w:eastAsia="zh-CN"/>
              </w:rPr>
            </w:pPr>
          </w:p>
          <w:p w:rsidR="00175441" w:rsidRPr="00997DEF" w:rsidRDefault="00175441" w:rsidP="00EA2AD9">
            <w:pPr>
              <w:spacing w:after="120"/>
              <w:rPr>
                <w:rFonts w:eastAsiaTheme="minorEastAsia"/>
                <w:bCs/>
                <w:color w:val="0070C0"/>
                <w:lang w:val="sv-SE" w:eastAsia="zh-CN"/>
              </w:rPr>
            </w:pPr>
            <w:r w:rsidRPr="00997DEF">
              <w:rPr>
                <w:rFonts w:eastAsiaTheme="minorEastAsia" w:hint="eastAsia"/>
                <w:bCs/>
                <w:color w:val="0070C0"/>
                <w:lang w:val="sv-SE" w:eastAsia="zh-CN"/>
              </w:rPr>
              <w:t>O</w:t>
            </w:r>
            <w:r w:rsidRPr="00997DEF">
              <w:rPr>
                <w:rFonts w:eastAsiaTheme="minorEastAsia"/>
                <w:bCs/>
                <w:color w:val="0070C0"/>
                <w:lang w:val="sv-SE" w:eastAsia="zh-CN"/>
              </w:rPr>
              <w:t>ption 1:</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
              <w:gridCol w:w="2263"/>
              <w:gridCol w:w="2630"/>
            </w:tblGrid>
            <w:tr w:rsidR="00175441" w:rsidTr="00EA2AD9">
              <w:trPr>
                <w:trHeight w:val="440"/>
                <w:jc w:val="center"/>
              </w:trPr>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H"/>
                  </w:pPr>
                </w:p>
              </w:tc>
              <w:tc>
                <w:tcPr>
                  <w:tcW w:w="2072"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H"/>
                  </w:pP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H"/>
                  </w:pPr>
                  <w:r>
                    <w:t>Rural/sub-urban…..</w:t>
                  </w:r>
                </w:p>
              </w:tc>
            </w:tr>
            <w:tr w:rsidR="00175441" w:rsidTr="00EA2AD9">
              <w:trPr>
                <w:trHeight w:val="440"/>
                <w:jc w:val="center"/>
              </w:trPr>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r>
                    <w:t>1</w:t>
                  </w:r>
                </w:p>
              </w:tc>
              <w:tc>
                <w:tcPr>
                  <w:tcW w:w="448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r>
                    <w:t>Base Station Antenna Characteristics</w:t>
                  </w: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1.1</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Antenna pattern</w:t>
                  </w:r>
                </w:p>
              </w:tc>
              <w:tc>
                <w:tcPr>
                  <w:tcW w:w="2408" w:type="pct"/>
                  <w:tcBorders>
                    <w:top w:val="single" w:sz="4" w:space="0" w:color="auto"/>
                    <w:left w:val="single" w:sz="4" w:space="0" w:color="auto"/>
                    <w:bottom w:val="single" w:sz="4" w:space="0" w:color="auto"/>
                    <w:right w:val="single" w:sz="4" w:space="0" w:color="auto"/>
                  </w:tcBorders>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1.2</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Element gain (dBi) </w:t>
                  </w:r>
                  <w:r>
                    <w:rPr>
                      <w:vertAlign w:val="superscript"/>
                    </w:rPr>
                    <w:t>(Note 2)</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1.3</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Horizontal/vertical 3 dB beam width of single element (degree)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1.4</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Horizontal/vertical front</w:t>
                  </w:r>
                  <w:r>
                    <w:noBreakHyphen/>
                    <w:t>to</w:t>
                  </w:r>
                  <w:r>
                    <w:noBreakHyphen/>
                    <w:t>back ratio (dB)</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1.5</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Antenna polarization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1.6</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Antenna array configuration (Row × Column) </w:t>
                  </w:r>
                  <w:r>
                    <w:br/>
                  </w:r>
                  <w:r>
                    <w:rPr>
                      <w:vertAlign w:val="superscript"/>
                    </w:rPr>
                    <w:t>(Note 4)</w:t>
                  </w:r>
                </w:p>
              </w:tc>
              <w:tc>
                <w:tcPr>
                  <w:tcW w:w="2408" w:type="pct"/>
                  <w:tcBorders>
                    <w:top w:val="single" w:sz="4" w:space="0" w:color="auto"/>
                    <w:left w:val="single" w:sz="4" w:space="0" w:color="auto"/>
                    <w:bottom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1.7</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rPr>
                      <w:rFonts w:cs="Arial"/>
                    </w:rPr>
                    <w:t xml:space="preserve">Number of supported </w:t>
                  </w:r>
                  <w:r>
                    <w:rPr>
                      <w:rFonts w:cs="Arial"/>
                    </w:rPr>
                    <w:lastRenderedPageBreak/>
                    <w:t xml:space="preserve">polarizations, </w:t>
                  </w:r>
                  <w:r>
                    <w:rPr>
                      <w:rFonts w:ascii="Cambria Math" w:hAnsi="Cambria Math"/>
                      <w:i/>
                    </w:rPr>
                    <w:t>P</w:t>
                  </w:r>
                </w:p>
              </w:tc>
              <w:tc>
                <w:tcPr>
                  <w:tcW w:w="2408" w:type="pct"/>
                  <w:tcBorders>
                    <w:top w:val="single" w:sz="4" w:space="0" w:color="auto"/>
                    <w:left w:val="single" w:sz="4" w:space="0" w:color="auto"/>
                    <w:bottom w:val="single" w:sz="4" w:space="0" w:color="auto"/>
                  </w:tcBorders>
                  <w:shd w:val="clear" w:color="auto" w:fill="auto"/>
                  <w:vAlign w:val="center"/>
                </w:tcPr>
                <w:p w:rsidR="00175441" w:rsidRDefault="00175441" w:rsidP="00EA2AD9">
                  <w:pPr>
                    <w:pStyle w:val="TAC"/>
                    <w:rPr>
                      <w:lang w:eastAsia="zh-CN"/>
                    </w:rPr>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lastRenderedPageBreak/>
                    <w:t>1.8</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Horizontal/Vertical radiating element spacing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1.9</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Array Ohmic loss (dB) </w:t>
                  </w:r>
                  <w:r>
                    <w:rPr>
                      <w:vertAlign w:val="superscript"/>
                    </w:rPr>
                    <w:t>(Note 2)</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tabs>
                      <w:tab w:val="center" w:pos="176"/>
                    </w:tabs>
                    <w:jc w:val="both"/>
                    <w:rPr>
                      <w:szCs w:val="18"/>
                    </w:rPr>
                  </w:pPr>
                  <w:r>
                    <w:rPr>
                      <w:szCs w:val="18"/>
                    </w:rPr>
                    <w:tab/>
                    <w:t>1.10</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Conducted power (before Ohmic loss) per antenna element (dBm) </w:t>
                  </w:r>
                  <w:r>
                    <w:rPr>
                      <w:vertAlign w:val="superscript"/>
                    </w:rPr>
                    <w:t>(Note 3)</w:t>
                  </w:r>
                  <w:r>
                    <w:t xml:space="preserve">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1.11</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Base station maximum coverage angle in the horizontal plane (degrees)</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rPr>
                  </w:pPr>
                  <w:r>
                    <w:rPr>
                      <w:szCs w:val="18"/>
                    </w:rPr>
                    <w:t>1.12</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 xml:space="preserve">Base station vertical coverage range (degrees) </w:t>
                  </w:r>
                  <w:r>
                    <w:rPr>
                      <w:vertAlign w:val="superscript"/>
                    </w:rPr>
                    <w:t>(Note 1)</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r w:rsidR="00175441" w:rsidTr="00EA2AD9">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C"/>
                    <w:rPr>
                      <w:szCs w:val="18"/>
                      <w:lang w:eastAsia="zh-CN"/>
                    </w:rPr>
                  </w:pPr>
                  <w:r>
                    <w:rPr>
                      <w:szCs w:val="18"/>
                      <w:lang w:eastAsia="zh-CN"/>
                    </w:rPr>
                    <w:t>1.13</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EA2AD9">
                  <w:pPr>
                    <w:pStyle w:val="TAL"/>
                  </w:pPr>
                  <w:r>
                    <w:t>Mechanical downtilt (degrees)</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EA2AD9">
                  <w:pPr>
                    <w:pStyle w:val="TAC"/>
                  </w:pPr>
                </w:p>
              </w:tc>
            </w:tr>
          </w:tbl>
          <w:p w:rsidR="00175441" w:rsidRDefault="00175441" w:rsidP="00EA2AD9">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6" w:history="1">
              <w:r>
                <w:rPr>
                  <w:rStyle w:val="af7"/>
                  <w:lang w:val="en-US"/>
                </w:rPr>
                <w:t>ITU-R M.2101</w:t>
              </w:r>
            </w:hyperlink>
            <w:r>
              <w:rPr>
                <w:lang w:val="en-US"/>
              </w:rPr>
              <w:t>.</w:t>
            </w:r>
          </w:p>
          <w:p w:rsidR="00175441" w:rsidRDefault="00175441" w:rsidP="00EA2AD9">
            <w:pPr>
              <w:tabs>
                <w:tab w:val="left" w:pos="709"/>
              </w:tabs>
              <w:ind w:left="709" w:hanging="709"/>
              <w:rPr>
                <w:lang w:val="en-US"/>
              </w:rPr>
            </w:pPr>
            <w:r>
              <w:rPr>
                <w:lang w:val="en-US"/>
              </w:rPr>
              <w:t>Note 2:</w:t>
            </w:r>
            <w:r>
              <w:rPr>
                <w:lang w:val="en-US"/>
              </w:rPr>
              <w:tab/>
              <w:t>The element gain in row 1.2 includes the loss given in row 1.9.</w:t>
            </w:r>
          </w:p>
          <w:p w:rsidR="00175441" w:rsidRDefault="00175441" w:rsidP="00EA2AD9">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175441" w:rsidRDefault="00175441" w:rsidP="00EA2AD9">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175441" w:rsidRPr="00812164" w:rsidRDefault="00175441" w:rsidP="00EA2AD9">
            <w:pPr>
              <w:rPr>
                <w:rFonts w:eastAsiaTheme="minorEastAsia"/>
                <w:bCs/>
                <w:color w:val="0070C0"/>
                <w:lang w:val="en-US" w:eastAsia="zh-CN"/>
              </w:rPr>
            </w:pPr>
            <w:r w:rsidRPr="00812164">
              <w:rPr>
                <w:rFonts w:eastAsiaTheme="minorEastAsia" w:hint="eastAsia"/>
                <w:bCs/>
                <w:color w:val="0070C0"/>
                <w:lang w:val="en-US" w:eastAsia="zh-CN"/>
              </w:rPr>
              <w:t>O</w:t>
            </w:r>
            <w:r w:rsidRPr="00812164">
              <w:rPr>
                <w:rFonts w:eastAsiaTheme="minorEastAsia"/>
                <w:bCs/>
                <w:color w:val="0070C0"/>
                <w:lang w:val="en-US" w:eastAsia="zh-CN"/>
              </w:rPr>
              <w:t>ption 2: The TN BS use the model of 38.803 section 5.2.3.2.4 using sub-arrays.</w:t>
            </w:r>
          </w:p>
          <w:p w:rsidR="00175441" w:rsidRDefault="00175441" w:rsidP="00EA2AD9">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-6-5: Please discuss the initial Antenna and beamforming pattern modelling outline for TN UE</w:t>
            </w:r>
          </w:p>
          <w:p w:rsidR="00175441" w:rsidRPr="00812164" w:rsidRDefault="00175441" w:rsidP="00EA2AD9">
            <w:pPr>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following assumption for TN UE antenna is agreeable.</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53"/>
              <w:gridCol w:w="4123"/>
            </w:tblGrid>
            <w:tr w:rsidR="00175441" w:rsidTr="00EA2AD9">
              <w:trPr>
                <w:jc w:val="center"/>
              </w:trPr>
              <w:tc>
                <w:tcPr>
                  <w:tcW w:w="2167" w:type="pct"/>
                  <w:shd w:val="clear" w:color="auto" w:fill="auto"/>
                </w:tcPr>
                <w:p w:rsidR="00175441" w:rsidRDefault="00175441" w:rsidP="00EA2AD9">
                  <w:pPr>
                    <w:pStyle w:val="TAH"/>
                  </w:pPr>
                  <w:r>
                    <w:t>Characteristics</w:t>
                  </w:r>
                </w:p>
              </w:tc>
              <w:tc>
                <w:tcPr>
                  <w:tcW w:w="2833" w:type="pct"/>
                  <w:shd w:val="clear" w:color="auto" w:fill="auto"/>
                </w:tcPr>
                <w:p w:rsidR="00175441" w:rsidRDefault="00175441" w:rsidP="00EA2AD9">
                  <w:pPr>
                    <w:pStyle w:val="TAH"/>
                  </w:pPr>
                  <w:r>
                    <w:t>Handheld</w:t>
                  </w:r>
                </w:p>
              </w:tc>
            </w:tr>
            <w:tr w:rsidR="00175441" w:rsidTr="00EA2AD9">
              <w:trPr>
                <w:jc w:val="center"/>
              </w:trPr>
              <w:tc>
                <w:tcPr>
                  <w:tcW w:w="2167" w:type="pct"/>
                  <w:shd w:val="clear" w:color="auto" w:fill="auto"/>
                </w:tcPr>
                <w:p w:rsidR="00175441" w:rsidRDefault="00175441" w:rsidP="00EA2AD9">
                  <w:pPr>
                    <w:pStyle w:val="TAL"/>
                  </w:pPr>
                  <w:r>
                    <w:t>Antenna type and configuration</w:t>
                  </w:r>
                </w:p>
              </w:tc>
              <w:tc>
                <w:tcPr>
                  <w:tcW w:w="2833" w:type="pct"/>
                  <w:shd w:val="clear" w:color="auto" w:fill="auto"/>
                </w:tcPr>
                <w:p w:rsidR="00175441" w:rsidRDefault="00175441" w:rsidP="00EA2AD9">
                  <w:pPr>
                    <w:pStyle w:val="TAL"/>
                  </w:pPr>
                  <w:r>
                    <w:t>(1, 1, 2) with omni-directional antenna element</w:t>
                  </w:r>
                </w:p>
              </w:tc>
            </w:tr>
            <w:tr w:rsidR="00175441" w:rsidTr="00EA2AD9">
              <w:trPr>
                <w:jc w:val="center"/>
              </w:trPr>
              <w:tc>
                <w:tcPr>
                  <w:tcW w:w="2167" w:type="pct"/>
                  <w:shd w:val="clear" w:color="auto" w:fill="auto"/>
                </w:tcPr>
                <w:p w:rsidR="00175441" w:rsidRDefault="00175441" w:rsidP="00EA2AD9">
                  <w:pPr>
                    <w:pStyle w:val="TAL"/>
                  </w:pPr>
                  <w:r>
                    <w:t>Polarisation</w:t>
                  </w:r>
                </w:p>
              </w:tc>
              <w:tc>
                <w:tcPr>
                  <w:tcW w:w="2833" w:type="pct"/>
                  <w:shd w:val="clear" w:color="auto" w:fill="auto"/>
                </w:tcPr>
                <w:p w:rsidR="00175441" w:rsidRDefault="00175441" w:rsidP="00EA2AD9">
                  <w:pPr>
                    <w:pStyle w:val="TAL"/>
                  </w:pPr>
                  <w:r>
                    <w:t>Linear: +/-45°X-pol</w:t>
                  </w:r>
                </w:p>
              </w:tc>
            </w:tr>
            <w:tr w:rsidR="00175441" w:rsidTr="00EA2AD9">
              <w:trPr>
                <w:jc w:val="center"/>
              </w:trPr>
              <w:tc>
                <w:tcPr>
                  <w:tcW w:w="2167" w:type="pct"/>
                  <w:shd w:val="clear" w:color="auto" w:fill="auto"/>
                </w:tcPr>
                <w:p w:rsidR="00175441" w:rsidRDefault="00175441" w:rsidP="00EA2AD9">
                  <w:pPr>
                    <w:pStyle w:val="TAL"/>
                  </w:pPr>
                  <w:r>
                    <w:t xml:space="preserve">Tx/Rx Antenna gain </w:t>
                  </w:r>
                </w:p>
              </w:tc>
              <w:tc>
                <w:tcPr>
                  <w:tcW w:w="2833" w:type="pct"/>
                  <w:shd w:val="clear" w:color="auto" w:fill="auto"/>
                </w:tcPr>
                <w:p w:rsidR="00175441" w:rsidRDefault="00175441" w:rsidP="00EA2AD9">
                  <w:pPr>
                    <w:pStyle w:val="TAL"/>
                  </w:pPr>
                  <w:r>
                    <w:t>0 dBi per element</w:t>
                  </w:r>
                </w:p>
              </w:tc>
            </w:tr>
            <w:tr w:rsidR="00175441" w:rsidTr="00EA2AD9">
              <w:trPr>
                <w:jc w:val="center"/>
              </w:trPr>
              <w:tc>
                <w:tcPr>
                  <w:tcW w:w="2167" w:type="pct"/>
                  <w:shd w:val="clear" w:color="auto" w:fill="auto"/>
                </w:tcPr>
                <w:p w:rsidR="00175441" w:rsidRDefault="00175441" w:rsidP="00EA2AD9">
                  <w:pPr>
                    <w:pStyle w:val="TAL"/>
                    <w:rPr>
                      <w:lang w:eastAsia="zh-CN"/>
                    </w:rPr>
                  </w:pPr>
                  <w:r>
                    <w:rPr>
                      <w:rFonts w:hint="eastAsia"/>
                      <w:lang w:eastAsia="zh-CN"/>
                    </w:rPr>
                    <w:t>t</w:t>
                  </w:r>
                  <w:r>
                    <w:rPr>
                      <w:lang w:eastAsia="zh-CN"/>
                    </w:rPr>
                    <w:t>he number of Tx and Rx</w:t>
                  </w:r>
                </w:p>
              </w:tc>
              <w:tc>
                <w:tcPr>
                  <w:tcW w:w="2833" w:type="pct"/>
                  <w:shd w:val="clear" w:color="auto" w:fill="auto"/>
                </w:tcPr>
                <w:p w:rsidR="00175441" w:rsidRDefault="00175441" w:rsidP="00EA2AD9">
                  <w:pPr>
                    <w:pStyle w:val="TAL"/>
                    <w:rPr>
                      <w:lang w:eastAsia="zh-CN"/>
                    </w:rPr>
                  </w:pPr>
                  <w:r>
                    <w:rPr>
                      <w:rFonts w:hint="eastAsia"/>
                      <w:lang w:eastAsia="zh-CN"/>
                    </w:rPr>
                    <w:t>1</w:t>
                  </w:r>
                  <w:r>
                    <w:rPr>
                      <w:lang w:eastAsia="zh-CN"/>
                    </w:rPr>
                    <w:t>T2R</w:t>
                  </w:r>
                </w:p>
              </w:tc>
            </w:tr>
          </w:tbl>
          <w:p w:rsidR="00175441" w:rsidRDefault="00175441" w:rsidP="00EA2AD9">
            <w:pPr>
              <w:spacing w:after="120"/>
              <w:rPr>
                <w:b/>
                <w:bCs/>
                <w:color w:val="0070C0"/>
                <w:u w:val="single"/>
                <w:lang w:val="sv-SE" w:eastAsia="zh-CN"/>
              </w:rPr>
            </w:pPr>
          </w:p>
          <w:p w:rsidR="00175441" w:rsidRPr="00812164" w:rsidRDefault="00175441" w:rsidP="00EA2AD9">
            <w:pPr>
              <w:rPr>
                <w:rFonts w:eastAsiaTheme="minorEastAsia"/>
                <w:bCs/>
                <w:color w:val="0070C0"/>
                <w:lang w:val="en-US" w:eastAsia="zh-CN"/>
              </w:rPr>
            </w:pPr>
          </w:p>
          <w:p w:rsidR="00175441" w:rsidRDefault="00175441" w:rsidP="00EA2AD9">
            <w:pPr>
              <w:rPr>
                <w:rFonts w:eastAsiaTheme="minorEastAsia"/>
                <w:bCs/>
                <w:color w:val="0070C0"/>
                <w:lang w:val="en-US" w:eastAsia="zh-CN"/>
              </w:rPr>
            </w:pPr>
          </w:p>
          <w:p w:rsidR="00175441" w:rsidRPr="00997DEF" w:rsidRDefault="00175441" w:rsidP="00EA2AD9">
            <w:pPr>
              <w:rPr>
                <w:rFonts w:eastAsiaTheme="minorEastAsia"/>
                <w:bCs/>
                <w:color w:val="0070C0"/>
                <w:lang w:val="en-US" w:eastAsia="zh-CN"/>
              </w:rPr>
            </w:pPr>
          </w:p>
        </w:tc>
      </w:tr>
    </w:tbl>
    <w:p w:rsidR="00175441" w:rsidRDefault="00175441">
      <w:pPr>
        <w:rPr>
          <w:i/>
          <w:color w:val="0070C0"/>
          <w:lang w:val="en-US" w:eastAsia="zh-CN"/>
        </w:rPr>
      </w:pPr>
    </w:p>
    <w:p w:rsidR="00175441" w:rsidRPr="00175441" w:rsidRDefault="00175441">
      <w:pPr>
        <w:rPr>
          <w:i/>
          <w:color w:val="0070C0"/>
          <w:lang w:val="en-US" w:eastAsia="zh-CN"/>
        </w:rPr>
      </w:pPr>
    </w:p>
    <w:p w:rsidR="00051FB9" w:rsidRDefault="008913B8">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tblPr>
      <w:tblGrid>
        <w:gridCol w:w="1395"/>
        <w:gridCol w:w="4554"/>
        <w:gridCol w:w="2932"/>
      </w:tblGrid>
      <w:tr w:rsidR="00051FB9">
        <w:trPr>
          <w:trHeight w:val="744"/>
        </w:trPr>
        <w:tc>
          <w:tcPr>
            <w:tcW w:w="1395" w:type="dxa"/>
          </w:tcPr>
          <w:p w:rsidR="00051FB9" w:rsidRDefault="00051FB9">
            <w:pPr>
              <w:rPr>
                <w:b/>
                <w:bCs/>
                <w:color w:val="0070C0"/>
                <w:lang w:val="en-US" w:eastAsia="zh-CN"/>
              </w:rPr>
            </w:pPr>
          </w:p>
        </w:tc>
        <w:tc>
          <w:tcPr>
            <w:tcW w:w="4554" w:type="dxa"/>
          </w:tcPr>
          <w:p w:rsidR="00051FB9" w:rsidRDefault="008913B8">
            <w:pPr>
              <w:rPr>
                <w:b/>
                <w:bCs/>
                <w:color w:val="0070C0"/>
                <w:lang w:val="en-US" w:eastAsia="zh-CN"/>
              </w:rPr>
            </w:pPr>
            <w:r>
              <w:rPr>
                <w:rFonts w:hint="eastAsia"/>
                <w:b/>
                <w:bCs/>
                <w:color w:val="0070C0"/>
                <w:lang w:val="en-US" w:eastAsia="zh-CN"/>
              </w:rPr>
              <w:t xml:space="preserve">WF/LS t-doc Title </w:t>
            </w:r>
          </w:p>
        </w:tc>
        <w:tc>
          <w:tcPr>
            <w:tcW w:w="2932" w:type="dxa"/>
          </w:tcPr>
          <w:p w:rsidR="00051FB9" w:rsidRDefault="008913B8">
            <w:pPr>
              <w:rPr>
                <w:b/>
                <w:bCs/>
                <w:color w:val="0070C0"/>
                <w:lang w:val="en-US" w:eastAsia="zh-CN"/>
              </w:rPr>
            </w:pPr>
            <w:r>
              <w:rPr>
                <w:rFonts w:hint="eastAsia"/>
                <w:b/>
                <w:bCs/>
                <w:color w:val="0070C0"/>
                <w:lang w:val="en-US" w:eastAsia="zh-CN"/>
              </w:rPr>
              <w:t>Assigned Company,</w:t>
            </w:r>
          </w:p>
          <w:p w:rsidR="00051FB9" w:rsidRDefault="008913B8">
            <w:pPr>
              <w:rPr>
                <w:b/>
                <w:bCs/>
                <w:color w:val="0070C0"/>
                <w:lang w:val="en-US" w:eastAsia="zh-CN"/>
              </w:rPr>
            </w:pPr>
            <w:r>
              <w:rPr>
                <w:rFonts w:hint="eastAsia"/>
                <w:b/>
                <w:bCs/>
                <w:color w:val="0070C0"/>
                <w:lang w:val="en-US" w:eastAsia="zh-CN"/>
              </w:rPr>
              <w:t>WF or LS lead</w:t>
            </w:r>
          </w:p>
        </w:tc>
      </w:tr>
      <w:tr w:rsidR="00051FB9">
        <w:trPr>
          <w:trHeight w:val="358"/>
        </w:trPr>
        <w:tc>
          <w:tcPr>
            <w:tcW w:w="1395" w:type="dxa"/>
          </w:tcPr>
          <w:p w:rsidR="00051FB9" w:rsidRPr="00831E9C" w:rsidRDefault="008913B8" w:rsidP="00831E9C">
            <w:pPr>
              <w:overflowPunct/>
              <w:autoSpaceDE/>
              <w:autoSpaceDN/>
              <w:adjustRightInd/>
              <w:spacing w:after="0"/>
              <w:ind w:left="568" w:hanging="284"/>
              <w:textAlignment w:val="auto"/>
              <w:rPr>
                <w:rFonts w:eastAsiaTheme="minorEastAsia"/>
                <w:color w:val="0070C0"/>
                <w:lang w:val="en-US" w:eastAsia="zh-CN"/>
              </w:rPr>
            </w:pPr>
            <w:r w:rsidRPr="00831E9C">
              <w:rPr>
                <w:rFonts w:eastAsiaTheme="minorEastAsia" w:hint="eastAsia"/>
                <w:color w:val="0070C0"/>
                <w:lang w:val="en-US" w:eastAsia="zh-CN"/>
              </w:rPr>
              <w:t>#1</w:t>
            </w:r>
          </w:p>
        </w:tc>
        <w:tc>
          <w:tcPr>
            <w:tcW w:w="4554" w:type="dxa"/>
          </w:tcPr>
          <w:p w:rsidR="00051FB9" w:rsidRPr="00831E9C" w:rsidRDefault="00872C77" w:rsidP="00831E9C">
            <w:pPr>
              <w:overflowPunct/>
              <w:autoSpaceDE/>
              <w:autoSpaceDN/>
              <w:adjustRightInd/>
              <w:spacing w:after="0"/>
              <w:ind w:left="568" w:hanging="284"/>
              <w:textAlignment w:val="auto"/>
              <w:rPr>
                <w:rFonts w:eastAsiaTheme="minorEastAsia"/>
                <w:color w:val="0070C0"/>
                <w:lang w:val="en-US" w:eastAsia="zh-CN"/>
              </w:rPr>
            </w:pPr>
            <w:r w:rsidRPr="00831E9C">
              <w:rPr>
                <w:rFonts w:eastAsiaTheme="minorEastAsia" w:hint="eastAsia"/>
                <w:color w:val="0070C0"/>
                <w:lang w:val="en-US" w:eastAsia="zh-CN"/>
              </w:rPr>
              <w:t xml:space="preserve">WF on co-existence </w:t>
            </w:r>
            <w:r w:rsidRPr="00831E9C">
              <w:rPr>
                <w:rFonts w:eastAsiaTheme="minorEastAsia"/>
                <w:color w:val="0070C0"/>
                <w:lang w:val="en-US" w:eastAsia="zh-CN"/>
              </w:rPr>
              <w:t>evaluation</w:t>
            </w:r>
            <w:r w:rsidRPr="00831E9C">
              <w:rPr>
                <w:rFonts w:eastAsiaTheme="minorEastAsia" w:hint="eastAsia"/>
                <w:color w:val="0070C0"/>
                <w:lang w:val="en-US" w:eastAsia="zh-CN"/>
              </w:rPr>
              <w:t xml:space="preserve"> for ATG</w:t>
            </w:r>
          </w:p>
        </w:tc>
        <w:tc>
          <w:tcPr>
            <w:tcW w:w="2932" w:type="dxa"/>
          </w:tcPr>
          <w:p w:rsidR="00051FB9" w:rsidRDefault="00051FB9">
            <w:pPr>
              <w:spacing w:after="0"/>
              <w:rPr>
                <w:color w:val="0070C0"/>
                <w:lang w:val="en-US" w:eastAsia="zh-CN"/>
              </w:rPr>
            </w:pPr>
          </w:p>
          <w:p w:rsidR="00051FB9" w:rsidRPr="00872C77" w:rsidRDefault="00872C77">
            <w:pPr>
              <w:overflowPunct/>
              <w:autoSpaceDE/>
              <w:autoSpaceDN/>
              <w:adjustRightInd/>
              <w:spacing w:after="0"/>
              <w:ind w:left="568" w:hanging="284"/>
              <w:textAlignment w:val="auto"/>
              <w:rPr>
                <w:rFonts w:eastAsiaTheme="minorEastAsia"/>
                <w:color w:val="0070C0"/>
                <w:lang w:val="en-US" w:eastAsia="zh-CN"/>
              </w:rPr>
            </w:pPr>
            <w:r>
              <w:rPr>
                <w:rFonts w:eastAsiaTheme="minorEastAsia" w:hint="eastAsia"/>
                <w:color w:val="0070C0"/>
                <w:lang w:val="en-US" w:eastAsia="zh-CN"/>
              </w:rPr>
              <w:t>Huawei</w:t>
            </w:r>
          </w:p>
          <w:p w:rsidR="00051FB9" w:rsidRDefault="00051FB9">
            <w:pPr>
              <w:rPr>
                <w:color w:val="0070C0"/>
                <w:lang w:val="en-US" w:eastAsia="zh-CN"/>
              </w:rPr>
            </w:pPr>
          </w:p>
        </w:tc>
      </w:tr>
    </w:tbl>
    <w:p w:rsidR="00051FB9" w:rsidRDefault="00051FB9">
      <w:pPr>
        <w:rPr>
          <w:i/>
          <w:color w:val="0070C0"/>
          <w:lang w:eastAsia="zh-CN"/>
        </w:rPr>
      </w:pPr>
    </w:p>
    <w:p w:rsidR="00051FB9" w:rsidRDefault="008913B8">
      <w:pPr>
        <w:pStyle w:val="3"/>
        <w:rPr>
          <w:sz w:val="24"/>
          <w:szCs w:val="16"/>
        </w:rPr>
      </w:pPr>
      <w:r>
        <w:rPr>
          <w:sz w:val="24"/>
          <w:szCs w:val="16"/>
        </w:rPr>
        <w:lastRenderedPageBreak/>
        <w:t>CRs/TPs</w:t>
      </w:r>
    </w:p>
    <w:p w:rsidR="00051FB9" w:rsidRDefault="008913B8">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 </w:t>
      </w:r>
    </w:p>
    <w:tbl>
      <w:tblPr>
        <w:tblStyle w:val="af3"/>
        <w:tblW w:w="0" w:type="auto"/>
        <w:tblLook w:val="04A0"/>
      </w:tblPr>
      <w:tblGrid>
        <w:gridCol w:w="1242"/>
        <w:gridCol w:w="8615"/>
      </w:tblGrid>
      <w:tr w:rsidR="00051FB9">
        <w:tc>
          <w:tcPr>
            <w:tcW w:w="1242" w:type="dxa"/>
          </w:tcPr>
          <w:p w:rsidR="00051FB9" w:rsidRDefault="008913B8">
            <w:pPr>
              <w:rPr>
                <w:b/>
                <w:bCs/>
                <w:color w:val="0070C0"/>
                <w:lang w:val="en-US" w:eastAsia="zh-CN"/>
              </w:rPr>
            </w:pPr>
            <w:r>
              <w:rPr>
                <w:b/>
                <w:bCs/>
                <w:color w:val="0070C0"/>
                <w:lang w:val="en-US" w:eastAsia="zh-CN"/>
              </w:rPr>
              <w:t>CR/TP number</w:t>
            </w:r>
          </w:p>
        </w:tc>
        <w:tc>
          <w:tcPr>
            <w:tcW w:w="8615" w:type="dxa"/>
          </w:tcPr>
          <w:p w:rsidR="00051FB9" w:rsidRDefault="008913B8">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color w:val="0070C0"/>
          <w:lang w:val="en-US" w:eastAsia="zh-CN"/>
        </w:rPr>
      </w:pPr>
    </w:p>
    <w:p w:rsidR="00051FB9" w:rsidRDefault="00051FB9">
      <w:pPr>
        <w:rPr>
          <w:color w:val="0070C0"/>
          <w:lang w:val="en-US" w:eastAsia="zh-CN"/>
        </w:rPr>
      </w:pPr>
    </w:p>
    <w:p w:rsidR="00051FB9" w:rsidRDefault="008913B8">
      <w:pPr>
        <w:pStyle w:val="2"/>
      </w:pPr>
      <w:r>
        <w:rPr>
          <w:rFonts w:hint="eastAsia"/>
        </w:rPr>
        <w:t>Discussion on 2nd round</w:t>
      </w:r>
      <w:r>
        <w:t xml:space="preserve"> (if applicable)</w:t>
      </w:r>
    </w:p>
    <w:tbl>
      <w:tblPr>
        <w:tblStyle w:val="af3"/>
        <w:tblW w:w="0" w:type="auto"/>
        <w:tblLook w:val="04A0"/>
      </w:tblPr>
      <w:tblGrid>
        <w:gridCol w:w="1242"/>
        <w:gridCol w:w="8615"/>
      </w:tblGrid>
      <w:tr w:rsidR="00E87988" w:rsidRPr="00805BE8" w:rsidTr="00EA2AD9">
        <w:tc>
          <w:tcPr>
            <w:tcW w:w="1242" w:type="dxa"/>
          </w:tcPr>
          <w:p w:rsidR="00E87988" w:rsidRPr="006C7D20" w:rsidRDefault="00E87988" w:rsidP="00EA2AD9">
            <w:pPr>
              <w:spacing w:after="120"/>
              <w:rPr>
                <w:rFonts w:eastAsiaTheme="minorEastAsia"/>
                <w:color w:val="0070C0"/>
                <w:lang w:val="en-US" w:eastAsia="zh-CN"/>
              </w:rPr>
            </w:pPr>
            <w:r w:rsidRPr="006C7D20">
              <w:rPr>
                <w:rFonts w:eastAsiaTheme="minorEastAsia" w:hint="eastAsia"/>
                <w:color w:val="0070C0"/>
                <w:lang w:val="en-US" w:eastAsia="zh-CN"/>
              </w:rPr>
              <w:t>WF</w:t>
            </w:r>
          </w:p>
        </w:tc>
        <w:tc>
          <w:tcPr>
            <w:tcW w:w="8615" w:type="dxa"/>
          </w:tcPr>
          <w:p w:rsidR="00E87988" w:rsidRPr="006C7D20" w:rsidRDefault="00E87988" w:rsidP="00EA2AD9">
            <w:pPr>
              <w:spacing w:after="120"/>
              <w:rPr>
                <w:rFonts w:eastAsiaTheme="minorEastAsia"/>
                <w:color w:val="0070C0"/>
                <w:lang w:val="en-US" w:eastAsia="zh-CN"/>
              </w:rPr>
            </w:pPr>
            <w:r w:rsidRPr="006C7D20">
              <w:rPr>
                <w:rFonts w:eastAsiaTheme="minorEastAsia"/>
                <w:color w:val="0070C0"/>
                <w:lang w:val="en-US" w:eastAsia="zh-CN"/>
              </w:rPr>
              <w:t>Comments collection</w:t>
            </w:r>
          </w:p>
        </w:tc>
      </w:tr>
      <w:tr w:rsidR="00E87988" w:rsidRPr="00A1486E" w:rsidTr="00EA2AD9">
        <w:tc>
          <w:tcPr>
            <w:tcW w:w="1242" w:type="dxa"/>
            <w:vMerge w:val="restart"/>
          </w:tcPr>
          <w:p w:rsidR="00E87988" w:rsidRPr="006C7D20" w:rsidRDefault="0051723D" w:rsidP="00EA2AD9">
            <w:pPr>
              <w:spacing w:after="120"/>
              <w:rPr>
                <w:rFonts w:eastAsiaTheme="minorEastAsia"/>
                <w:color w:val="0070C0"/>
                <w:lang w:val="en-US" w:eastAsia="zh-CN"/>
              </w:rPr>
            </w:pPr>
            <w:r w:rsidRPr="0051723D">
              <w:rPr>
                <w:rFonts w:eastAsiaTheme="minorEastAsia"/>
                <w:color w:val="0070C0"/>
                <w:lang w:val="en-US" w:eastAsia="zh-CN"/>
              </w:rPr>
              <w:t>R4-2214459</w:t>
            </w:r>
            <w:r w:rsidRPr="0051723D">
              <w:rPr>
                <w:rFonts w:eastAsiaTheme="minorEastAsia" w:hint="eastAsia"/>
                <w:color w:val="0070C0"/>
                <w:lang w:val="en-US" w:eastAsia="zh-CN"/>
              </w:rPr>
              <w:t xml:space="preserve"> </w:t>
            </w:r>
            <w:r w:rsidR="00C81DDB" w:rsidRPr="00831E9C">
              <w:rPr>
                <w:rFonts w:eastAsiaTheme="minorEastAsia" w:hint="eastAsia"/>
                <w:color w:val="0070C0"/>
                <w:lang w:val="en-US" w:eastAsia="zh-CN"/>
              </w:rPr>
              <w:t xml:space="preserve">WF on co-existence </w:t>
            </w:r>
            <w:r w:rsidR="00C81DDB" w:rsidRPr="00831E9C">
              <w:rPr>
                <w:rFonts w:eastAsiaTheme="minorEastAsia"/>
                <w:color w:val="0070C0"/>
                <w:lang w:val="en-US" w:eastAsia="zh-CN"/>
              </w:rPr>
              <w:t>evaluation</w:t>
            </w:r>
            <w:r w:rsidR="00C81DDB" w:rsidRPr="00831E9C">
              <w:rPr>
                <w:rFonts w:eastAsiaTheme="minorEastAsia" w:hint="eastAsia"/>
                <w:color w:val="0070C0"/>
                <w:lang w:val="en-US" w:eastAsia="zh-CN"/>
              </w:rPr>
              <w:t xml:space="preserve"> for ATG</w:t>
            </w:r>
          </w:p>
        </w:tc>
        <w:tc>
          <w:tcPr>
            <w:tcW w:w="8615" w:type="dxa"/>
          </w:tcPr>
          <w:p w:rsidR="00E87988" w:rsidRPr="006C7D20" w:rsidRDefault="00E93DB5" w:rsidP="00EA2AD9">
            <w:pPr>
              <w:spacing w:after="120"/>
              <w:rPr>
                <w:rFonts w:eastAsiaTheme="minorEastAsia"/>
                <w:color w:val="0070C0"/>
                <w:lang w:val="en-US" w:eastAsia="zh-CN"/>
              </w:rPr>
            </w:pPr>
            <w:hyperlink r:id="rId27" w:history="1">
              <w:r w:rsidR="005B2951" w:rsidRPr="00A43022">
                <w:rPr>
                  <w:rFonts w:eastAsiaTheme="minorEastAsia" w:hint="eastAsia"/>
                  <w:color w:val="0070C0"/>
                  <w:lang w:val="en-US" w:eastAsia="zh-CN"/>
                </w:rPr>
                <w:t>www.3gpp.org</w:t>
              </w:r>
            </w:hyperlink>
            <w:r w:rsidR="005B2951" w:rsidRPr="00A43022">
              <w:rPr>
                <w:rFonts w:eastAsiaTheme="minorEastAsia" w:hint="eastAsia"/>
                <w:color w:val="0070C0"/>
                <w:lang w:val="en-US" w:eastAsia="zh-CN"/>
              </w:rPr>
              <w:t> / </w:t>
            </w:r>
            <w:hyperlink r:id="rId28" w:history="1">
              <w:r w:rsidR="005B2951" w:rsidRPr="00A43022">
                <w:rPr>
                  <w:rFonts w:eastAsiaTheme="minorEastAsia" w:hint="eastAsia"/>
                  <w:color w:val="0070C0"/>
                  <w:lang w:val="en-US" w:eastAsia="zh-CN"/>
                </w:rPr>
                <w:t>ftp</w:t>
              </w:r>
            </w:hyperlink>
            <w:r w:rsidR="005B2951" w:rsidRPr="00A43022">
              <w:rPr>
                <w:rFonts w:eastAsiaTheme="minorEastAsia" w:hint="eastAsia"/>
                <w:color w:val="0070C0"/>
                <w:lang w:val="en-US" w:eastAsia="zh-CN"/>
              </w:rPr>
              <w:t> / </w:t>
            </w:r>
            <w:hyperlink r:id="rId29" w:history="1">
              <w:r w:rsidR="005B2951" w:rsidRPr="00A43022">
                <w:rPr>
                  <w:rFonts w:eastAsiaTheme="minorEastAsia" w:hint="eastAsia"/>
                  <w:color w:val="0070C0"/>
                  <w:lang w:val="en-US" w:eastAsia="zh-CN"/>
                </w:rPr>
                <w:t>tsg_ran</w:t>
              </w:r>
            </w:hyperlink>
            <w:r w:rsidR="005B2951" w:rsidRPr="00A43022">
              <w:rPr>
                <w:rFonts w:eastAsiaTheme="minorEastAsia" w:hint="eastAsia"/>
                <w:color w:val="0070C0"/>
                <w:lang w:val="en-US" w:eastAsia="zh-CN"/>
              </w:rPr>
              <w:t> / </w:t>
            </w:r>
            <w:hyperlink r:id="rId30" w:history="1">
              <w:r w:rsidR="005B2951" w:rsidRPr="00A43022">
                <w:rPr>
                  <w:rFonts w:eastAsiaTheme="minorEastAsia" w:hint="eastAsia"/>
                  <w:color w:val="0070C0"/>
                  <w:lang w:val="en-US" w:eastAsia="zh-CN"/>
                </w:rPr>
                <w:t>WG4_Radio</w:t>
              </w:r>
            </w:hyperlink>
            <w:r w:rsidR="005B2951" w:rsidRPr="00A43022">
              <w:rPr>
                <w:rFonts w:eastAsiaTheme="minorEastAsia" w:hint="eastAsia"/>
                <w:color w:val="0070C0"/>
                <w:lang w:val="en-US" w:eastAsia="zh-CN"/>
              </w:rPr>
              <w:t> / </w:t>
            </w:r>
            <w:hyperlink r:id="rId31" w:history="1">
              <w:r w:rsidR="005B2951" w:rsidRPr="00A43022">
                <w:rPr>
                  <w:rFonts w:eastAsiaTheme="minorEastAsia" w:hint="eastAsia"/>
                  <w:color w:val="0070C0"/>
                  <w:lang w:val="en-US" w:eastAsia="zh-CN"/>
                </w:rPr>
                <w:t>TSGR4_104-e</w:t>
              </w:r>
            </w:hyperlink>
            <w:r w:rsidR="005B2951" w:rsidRPr="00A43022">
              <w:rPr>
                <w:rFonts w:eastAsiaTheme="minorEastAsia" w:hint="eastAsia"/>
                <w:color w:val="0070C0"/>
                <w:lang w:val="en-US" w:eastAsia="zh-CN"/>
              </w:rPr>
              <w:t> / </w:t>
            </w:r>
            <w:hyperlink r:id="rId32" w:history="1">
              <w:r w:rsidR="005B2951" w:rsidRPr="00A43022">
                <w:rPr>
                  <w:rFonts w:eastAsiaTheme="minorEastAsia" w:hint="eastAsia"/>
                  <w:color w:val="0070C0"/>
                  <w:lang w:val="en-US" w:eastAsia="zh-CN"/>
                </w:rPr>
                <w:t>Inbox</w:t>
              </w:r>
            </w:hyperlink>
            <w:r w:rsidR="005B2951" w:rsidRPr="00A43022">
              <w:rPr>
                <w:rFonts w:eastAsiaTheme="minorEastAsia" w:hint="eastAsia"/>
                <w:color w:val="0070C0"/>
                <w:lang w:val="en-US" w:eastAsia="zh-CN"/>
              </w:rPr>
              <w:t> / </w:t>
            </w:r>
            <w:hyperlink r:id="rId33" w:history="1">
              <w:r w:rsidR="005B2951" w:rsidRPr="00A43022">
                <w:rPr>
                  <w:rFonts w:eastAsiaTheme="minorEastAsia" w:hint="eastAsia"/>
                  <w:color w:val="0070C0"/>
                  <w:lang w:val="en-US" w:eastAsia="zh-CN"/>
                </w:rPr>
                <w:t>Drafts</w:t>
              </w:r>
            </w:hyperlink>
            <w:r w:rsidR="005B2951" w:rsidRPr="00A43022">
              <w:rPr>
                <w:rFonts w:eastAsiaTheme="minorEastAsia" w:hint="eastAsia"/>
                <w:color w:val="0070C0"/>
                <w:lang w:val="en-US" w:eastAsia="zh-CN"/>
              </w:rPr>
              <w:t> / </w:t>
            </w:r>
            <w:hyperlink r:id="rId34" w:history="1">
              <w:r w:rsidR="005B2951" w:rsidRPr="00A43022">
                <w:rPr>
                  <w:rFonts w:eastAsiaTheme="minorEastAsia" w:hint="eastAsia"/>
                  <w:color w:val="0070C0"/>
                  <w:lang w:val="en-US" w:eastAsia="zh-CN"/>
                </w:rPr>
                <w:t>[104-e][136] NR_ATG_UERF</w:t>
              </w:r>
            </w:hyperlink>
            <w:r w:rsidR="005B2951">
              <w:rPr>
                <w:rFonts w:eastAsiaTheme="minorEastAsia" w:hint="eastAsia"/>
                <w:color w:val="0070C0"/>
                <w:lang w:val="en-US" w:eastAsia="zh-CN"/>
              </w:rPr>
              <w:t> / Round 2</w:t>
            </w:r>
          </w:p>
        </w:tc>
      </w:tr>
      <w:tr w:rsidR="00E87988" w:rsidTr="00EA2AD9">
        <w:trPr>
          <w:trHeight w:val="116"/>
        </w:trPr>
        <w:tc>
          <w:tcPr>
            <w:tcW w:w="1242" w:type="dxa"/>
            <w:vMerge/>
          </w:tcPr>
          <w:p w:rsidR="00E87988" w:rsidRPr="006C7D20" w:rsidRDefault="00E87988" w:rsidP="00EA2AD9">
            <w:pPr>
              <w:spacing w:after="120"/>
              <w:rPr>
                <w:rFonts w:eastAsiaTheme="minorEastAsia"/>
                <w:color w:val="0070C0"/>
                <w:lang w:val="en-US" w:eastAsia="zh-CN"/>
              </w:rPr>
            </w:pPr>
          </w:p>
        </w:tc>
        <w:tc>
          <w:tcPr>
            <w:tcW w:w="8615" w:type="dxa"/>
          </w:tcPr>
          <w:p w:rsidR="00E87988" w:rsidRPr="006C7D20" w:rsidRDefault="00E87988" w:rsidP="00EA2AD9">
            <w:pPr>
              <w:spacing w:after="120"/>
              <w:rPr>
                <w:rFonts w:eastAsiaTheme="minorEastAsia"/>
                <w:color w:val="0070C0"/>
                <w:lang w:val="en-US" w:eastAsia="zh-CN"/>
              </w:rPr>
            </w:pPr>
          </w:p>
        </w:tc>
      </w:tr>
      <w:tr w:rsidR="00E87988" w:rsidRPr="00A1486E" w:rsidTr="00EA2AD9">
        <w:trPr>
          <w:trHeight w:val="111"/>
        </w:trPr>
        <w:tc>
          <w:tcPr>
            <w:tcW w:w="1242" w:type="dxa"/>
            <w:vMerge/>
          </w:tcPr>
          <w:p w:rsidR="00E87988" w:rsidRPr="00E87988" w:rsidRDefault="00E87988" w:rsidP="00EA2AD9">
            <w:pPr>
              <w:spacing w:after="120"/>
              <w:rPr>
                <w:color w:val="FF0000"/>
                <w:lang w:val="en-US" w:eastAsia="zh-CN"/>
              </w:rPr>
            </w:pPr>
          </w:p>
        </w:tc>
        <w:tc>
          <w:tcPr>
            <w:tcW w:w="8615" w:type="dxa"/>
          </w:tcPr>
          <w:p w:rsidR="00E87988" w:rsidRPr="005B2951" w:rsidRDefault="00E87988" w:rsidP="005B2951">
            <w:pPr>
              <w:spacing w:after="120"/>
              <w:rPr>
                <w:rFonts w:eastAsiaTheme="minorEastAsia"/>
                <w:color w:val="0070C0"/>
                <w:lang w:val="en-US" w:eastAsia="zh-CN"/>
              </w:rPr>
            </w:pPr>
          </w:p>
        </w:tc>
      </w:tr>
      <w:tr w:rsidR="00E87988" w:rsidRPr="00A1486E" w:rsidTr="00EA2AD9">
        <w:trPr>
          <w:trHeight w:val="111"/>
        </w:trPr>
        <w:tc>
          <w:tcPr>
            <w:tcW w:w="1242" w:type="dxa"/>
            <w:vMerge/>
          </w:tcPr>
          <w:p w:rsidR="00E87988" w:rsidRPr="00E87988" w:rsidRDefault="00E87988" w:rsidP="00EA2AD9">
            <w:pPr>
              <w:spacing w:after="120"/>
              <w:rPr>
                <w:color w:val="FF0000"/>
                <w:lang w:val="en-US" w:eastAsia="zh-CN"/>
              </w:rPr>
            </w:pPr>
          </w:p>
        </w:tc>
        <w:tc>
          <w:tcPr>
            <w:tcW w:w="8615" w:type="dxa"/>
          </w:tcPr>
          <w:p w:rsidR="00E87988" w:rsidRPr="00A77F47" w:rsidRDefault="00E87988" w:rsidP="00EA2AD9">
            <w:pPr>
              <w:spacing w:after="120"/>
              <w:rPr>
                <w:rFonts w:eastAsiaTheme="minorEastAsia"/>
                <w:color w:val="0070C0"/>
                <w:lang w:val="en-US" w:eastAsia="zh-CN"/>
              </w:rPr>
            </w:pPr>
            <w:r w:rsidRPr="00A77F47">
              <w:rPr>
                <w:rFonts w:eastAsiaTheme="minorEastAsia"/>
                <w:color w:val="0070C0"/>
                <w:lang w:val="en-US" w:eastAsia="zh-CN"/>
              </w:rPr>
              <w:t>…</w:t>
            </w:r>
          </w:p>
        </w:tc>
      </w:tr>
      <w:tr w:rsidR="00E87988" w:rsidRPr="00A1486E" w:rsidTr="00EA2AD9">
        <w:trPr>
          <w:trHeight w:val="111"/>
        </w:trPr>
        <w:tc>
          <w:tcPr>
            <w:tcW w:w="1242" w:type="dxa"/>
            <w:vMerge/>
          </w:tcPr>
          <w:p w:rsidR="00E87988" w:rsidRPr="00E87988" w:rsidRDefault="00E87988" w:rsidP="00EA2AD9">
            <w:pPr>
              <w:spacing w:after="120"/>
              <w:rPr>
                <w:color w:val="FF0000"/>
                <w:lang w:val="en-US" w:eastAsia="zh-CN"/>
              </w:rPr>
            </w:pPr>
          </w:p>
        </w:tc>
        <w:tc>
          <w:tcPr>
            <w:tcW w:w="8615" w:type="dxa"/>
          </w:tcPr>
          <w:p w:rsidR="00E87988" w:rsidRPr="00A77F47" w:rsidRDefault="00E87988" w:rsidP="00EA2AD9">
            <w:pPr>
              <w:spacing w:after="120"/>
              <w:rPr>
                <w:rFonts w:eastAsiaTheme="minorEastAsia"/>
                <w:color w:val="0070C0"/>
                <w:lang w:val="en-US" w:eastAsia="zh-CN"/>
              </w:rPr>
            </w:pPr>
            <w:r w:rsidRPr="00A77F47">
              <w:rPr>
                <w:rFonts w:eastAsiaTheme="minorEastAsia"/>
                <w:color w:val="0070C0"/>
                <w:lang w:val="en-US" w:eastAsia="zh-CN"/>
              </w:rPr>
              <w:t>…</w:t>
            </w:r>
          </w:p>
        </w:tc>
      </w:tr>
      <w:tr w:rsidR="00E87988" w:rsidRPr="00A1486E" w:rsidTr="00EA2AD9">
        <w:trPr>
          <w:trHeight w:val="111"/>
        </w:trPr>
        <w:tc>
          <w:tcPr>
            <w:tcW w:w="1242" w:type="dxa"/>
            <w:vMerge/>
          </w:tcPr>
          <w:p w:rsidR="00E87988" w:rsidRPr="00E87988" w:rsidRDefault="00E87988" w:rsidP="00EA2AD9">
            <w:pPr>
              <w:spacing w:after="120"/>
              <w:rPr>
                <w:color w:val="FF0000"/>
                <w:lang w:val="en-US" w:eastAsia="zh-CN"/>
              </w:rPr>
            </w:pPr>
          </w:p>
        </w:tc>
        <w:tc>
          <w:tcPr>
            <w:tcW w:w="8615" w:type="dxa"/>
          </w:tcPr>
          <w:p w:rsidR="00E87988" w:rsidRPr="00A77F47" w:rsidRDefault="00E87988" w:rsidP="00EA2AD9">
            <w:pPr>
              <w:spacing w:after="120"/>
              <w:rPr>
                <w:rFonts w:eastAsiaTheme="minorEastAsia"/>
                <w:color w:val="0070C0"/>
                <w:lang w:val="en-US" w:eastAsia="zh-CN"/>
              </w:rPr>
            </w:pPr>
            <w:r w:rsidRPr="00A77F47">
              <w:rPr>
                <w:rFonts w:eastAsiaTheme="minorEastAsia"/>
                <w:color w:val="0070C0"/>
                <w:lang w:val="en-US" w:eastAsia="zh-CN"/>
              </w:rPr>
              <w:t>…</w:t>
            </w:r>
          </w:p>
        </w:tc>
      </w:tr>
      <w:tr w:rsidR="00E87988" w:rsidRPr="00A1486E" w:rsidTr="00EA2AD9">
        <w:trPr>
          <w:trHeight w:val="111"/>
        </w:trPr>
        <w:tc>
          <w:tcPr>
            <w:tcW w:w="1242" w:type="dxa"/>
            <w:vMerge/>
          </w:tcPr>
          <w:p w:rsidR="00E87988" w:rsidRPr="00E87988" w:rsidRDefault="00E87988" w:rsidP="00EA2AD9">
            <w:pPr>
              <w:spacing w:after="120"/>
              <w:rPr>
                <w:color w:val="FF0000"/>
                <w:lang w:val="en-US" w:eastAsia="zh-CN"/>
              </w:rPr>
            </w:pPr>
          </w:p>
        </w:tc>
        <w:tc>
          <w:tcPr>
            <w:tcW w:w="8615" w:type="dxa"/>
          </w:tcPr>
          <w:p w:rsidR="00E87988" w:rsidRPr="00A77F47" w:rsidRDefault="00E87988" w:rsidP="00EA2AD9">
            <w:pPr>
              <w:spacing w:after="120"/>
              <w:rPr>
                <w:rFonts w:eastAsiaTheme="minorEastAsia"/>
                <w:color w:val="0070C0"/>
                <w:lang w:val="en-US" w:eastAsia="zh-CN"/>
              </w:rPr>
            </w:pPr>
            <w:r w:rsidRPr="00A77F47">
              <w:rPr>
                <w:rFonts w:eastAsiaTheme="minorEastAsia"/>
                <w:color w:val="0070C0"/>
                <w:lang w:val="en-US" w:eastAsia="zh-CN"/>
              </w:rPr>
              <w:t>…</w:t>
            </w:r>
          </w:p>
        </w:tc>
      </w:tr>
    </w:tbl>
    <w:p w:rsidR="00051FB9" w:rsidRDefault="00051FB9">
      <w:pPr>
        <w:rPr>
          <w:lang w:val="sv-SE" w:eastAsia="zh-CN"/>
        </w:rPr>
      </w:pPr>
    </w:p>
    <w:p w:rsidR="00051FB9" w:rsidRDefault="008913B8">
      <w:pPr>
        <w:pStyle w:val="2"/>
      </w:pPr>
      <w:r>
        <w:rPr>
          <w:rFonts w:hint="eastAsia"/>
        </w:rPr>
        <w:t>Summary on 2nd round</w:t>
      </w:r>
      <w:r>
        <w:t xml:space="preserve"> (if applicable)</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tblPr>
      <w:tblGrid>
        <w:gridCol w:w="1494"/>
        <w:gridCol w:w="8363"/>
      </w:tblGrid>
      <w:tr w:rsidR="00051FB9">
        <w:tc>
          <w:tcPr>
            <w:tcW w:w="1242" w:type="dxa"/>
          </w:tcPr>
          <w:p w:rsidR="00051FB9" w:rsidRDefault="008913B8">
            <w:pPr>
              <w:rPr>
                <w:b/>
                <w:bCs/>
                <w:color w:val="0070C0"/>
                <w:lang w:val="en-US" w:eastAsia="zh-CN"/>
              </w:rPr>
            </w:pPr>
            <w:r>
              <w:rPr>
                <w:b/>
                <w:bCs/>
                <w:color w:val="0070C0"/>
                <w:lang w:val="en-US" w:eastAsia="zh-CN"/>
              </w:rPr>
              <w:t>CR/TP</w:t>
            </w:r>
            <w:r>
              <w:rPr>
                <w:rFonts w:hint="eastAsia"/>
                <w:b/>
                <w:bCs/>
                <w:color w:val="0070C0"/>
                <w:lang w:val="en-US" w:eastAsia="zh-CN"/>
              </w:rPr>
              <w:t xml:space="preserve">/LS/WF </w:t>
            </w:r>
            <w:r>
              <w:rPr>
                <w:b/>
                <w:bCs/>
                <w:color w:val="0070C0"/>
                <w:lang w:val="en-US" w:eastAsia="zh-CN"/>
              </w:rPr>
              <w:t>number</w:t>
            </w:r>
          </w:p>
        </w:tc>
        <w:tc>
          <w:tcPr>
            <w:tcW w:w="8615" w:type="dxa"/>
          </w:tcPr>
          <w:p w:rsidR="00051FB9" w:rsidRDefault="008913B8">
            <w:pPr>
              <w:rPr>
                <w:rFonts w:eastAsia="MS Mincho"/>
                <w:b/>
                <w:bCs/>
                <w:color w:val="0070C0"/>
                <w:lang w:val="en-US" w:eastAsia="zh-CN"/>
              </w:rPr>
            </w:pPr>
            <w:r>
              <w:rPr>
                <w:rFonts w:hint="eastAsia"/>
                <w:b/>
                <w:bCs/>
                <w:color w:val="0070C0"/>
                <w:lang w:val="en-US" w:eastAsia="zh-CN"/>
              </w:rPr>
              <w:t xml:space="preserve">T-doc </w:t>
            </w:r>
            <w:r>
              <w:rPr>
                <w:b/>
                <w:bCs/>
                <w:color w:val="0070C0"/>
                <w:lang w:val="en-US" w:eastAsia="zh-CN"/>
              </w:rPr>
              <w:t xml:space="preserve">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Pr="0051723D" w:rsidRDefault="0051723D">
            <w:pPr>
              <w:rPr>
                <w:rFonts w:eastAsiaTheme="minorEastAsia"/>
                <w:color w:val="0070C0"/>
                <w:lang w:val="en-US" w:eastAsia="zh-CN"/>
              </w:rPr>
            </w:pPr>
            <w:r w:rsidRPr="0051723D">
              <w:rPr>
                <w:rFonts w:eastAsiaTheme="minorEastAsia"/>
                <w:color w:val="0070C0"/>
                <w:lang w:val="en-US" w:eastAsia="zh-CN"/>
              </w:rPr>
              <w:t>R4-2214459</w:t>
            </w:r>
          </w:p>
        </w:tc>
        <w:tc>
          <w:tcPr>
            <w:tcW w:w="8615" w:type="dxa"/>
          </w:tcPr>
          <w:p w:rsidR="00051FB9" w:rsidRDefault="007B2742" w:rsidP="0051723D">
            <w:pPr>
              <w:rPr>
                <w:color w:val="0070C0"/>
                <w:lang w:val="en-US" w:eastAsia="zh-CN"/>
              </w:rPr>
            </w:pPr>
            <w:r>
              <w:rPr>
                <w:rFonts w:ascii="Calibri" w:hAnsi="Calibri" w:cs="Calibri"/>
                <w:color w:val="1F497D"/>
                <w:sz w:val="21"/>
                <w:szCs w:val="21"/>
              </w:rPr>
              <w:t>Approved</w:t>
            </w:r>
          </w:p>
        </w:tc>
      </w:tr>
    </w:tbl>
    <w:p w:rsidR="00051FB9" w:rsidRDefault="00051FB9">
      <w:pPr>
        <w:rPr>
          <w:lang w:val="en-US" w:eastAsia="zh-CN"/>
        </w:rPr>
      </w:pPr>
    </w:p>
    <w:p w:rsidR="00051FB9" w:rsidRDefault="00051FB9">
      <w:pPr>
        <w:rPr>
          <w:rFonts w:ascii="Arial" w:hAnsi="Arial"/>
          <w:lang w:val="en-US" w:eastAsia="zh-CN"/>
        </w:rPr>
      </w:pPr>
    </w:p>
    <w:p w:rsidR="00051FB9" w:rsidRDefault="008913B8">
      <w:pPr>
        <w:pStyle w:val="1"/>
        <w:rPr>
          <w:lang w:eastAsia="zh-CN"/>
        </w:rPr>
      </w:pPr>
      <w:r>
        <w:rPr>
          <w:lang w:eastAsia="ja-JP"/>
        </w:rPr>
        <w:t>Topic #</w:t>
      </w:r>
      <w:r>
        <w:rPr>
          <w:rFonts w:hint="eastAsia"/>
          <w:lang w:eastAsia="zh-CN"/>
        </w:rPr>
        <w:t>3</w:t>
      </w:r>
      <w:r>
        <w:rPr>
          <w:lang w:eastAsia="ja-JP"/>
        </w:rPr>
        <w:t>:</w:t>
      </w:r>
      <w:r>
        <w:rPr>
          <w:lang w:eastAsia="zh-CN"/>
        </w:rPr>
        <w:t xml:space="preserve"> </w:t>
      </w:r>
      <w:r>
        <w:rPr>
          <w:lang w:eastAsia="ja-JP"/>
        </w:rPr>
        <w:t xml:space="preserve">Identification of </w:t>
      </w:r>
      <w:r>
        <w:rPr>
          <w:rFonts w:hint="eastAsia"/>
          <w:lang w:eastAsia="zh-CN"/>
        </w:rPr>
        <w:t>UE and BS</w:t>
      </w:r>
      <w:r>
        <w:rPr>
          <w:lang w:eastAsia="ja-JP"/>
        </w:rPr>
        <w:t xml:space="preserve"> RF core requirements</w:t>
      </w:r>
    </w:p>
    <w:p w:rsidR="00051FB9" w:rsidRDefault="008913B8">
      <w:pPr>
        <w:pStyle w:val="2"/>
      </w:pPr>
      <w:r>
        <w:rPr>
          <w:rFonts w:hint="eastAsia"/>
        </w:rPr>
        <w:t>Companies</w:t>
      </w:r>
      <w:r>
        <w:t>’ contributions summary</w:t>
      </w:r>
    </w:p>
    <w:tbl>
      <w:tblPr>
        <w:tblStyle w:val="af3"/>
        <w:tblW w:w="0" w:type="auto"/>
        <w:tblLook w:val="04A0"/>
      </w:tblPr>
      <w:tblGrid>
        <w:gridCol w:w="1169"/>
        <w:gridCol w:w="1221"/>
        <w:gridCol w:w="7467"/>
      </w:tblGrid>
      <w:tr w:rsidR="00051FB9">
        <w:trPr>
          <w:trHeight w:val="468"/>
        </w:trPr>
        <w:tc>
          <w:tcPr>
            <w:tcW w:w="1169" w:type="dxa"/>
            <w:vAlign w:val="center"/>
          </w:tcPr>
          <w:p w:rsidR="00051FB9" w:rsidRDefault="008913B8">
            <w:pPr>
              <w:spacing w:before="120" w:after="120"/>
              <w:rPr>
                <w:b/>
                <w:bCs/>
              </w:rPr>
            </w:pPr>
            <w:r>
              <w:rPr>
                <w:b/>
                <w:bCs/>
              </w:rPr>
              <w:t>T-doc number</w:t>
            </w:r>
          </w:p>
        </w:tc>
        <w:tc>
          <w:tcPr>
            <w:tcW w:w="1221" w:type="dxa"/>
            <w:vAlign w:val="center"/>
          </w:tcPr>
          <w:p w:rsidR="00051FB9" w:rsidRDefault="008913B8">
            <w:pPr>
              <w:spacing w:before="120" w:after="120"/>
              <w:rPr>
                <w:b/>
                <w:bCs/>
              </w:rPr>
            </w:pPr>
            <w:r>
              <w:rPr>
                <w:b/>
                <w:bCs/>
              </w:rPr>
              <w:t>Company</w:t>
            </w:r>
          </w:p>
        </w:tc>
        <w:tc>
          <w:tcPr>
            <w:tcW w:w="7467" w:type="dxa"/>
            <w:vAlign w:val="center"/>
          </w:tcPr>
          <w:p w:rsidR="00051FB9" w:rsidRDefault="008913B8">
            <w:pPr>
              <w:spacing w:before="120" w:after="120"/>
              <w:rPr>
                <w:b/>
                <w:bCs/>
              </w:rPr>
            </w:pPr>
            <w:r>
              <w:rPr>
                <w:b/>
                <w:bCs/>
              </w:rPr>
              <w:t>Proposals / Observations</w:t>
            </w:r>
          </w:p>
        </w:tc>
      </w:tr>
      <w:tr w:rsidR="00051FB9">
        <w:trPr>
          <w:trHeight w:val="468"/>
        </w:trPr>
        <w:tc>
          <w:tcPr>
            <w:tcW w:w="1169" w:type="dxa"/>
          </w:tcPr>
          <w:p w:rsidR="00051FB9" w:rsidRDefault="00E93DB5">
            <w:pPr>
              <w:rPr>
                <w:rFonts w:ascii="Arial" w:eastAsia="宋体" w:hAnsi="Arial" w:cs="Arial"/>
                <w:b/>
                <w:bCs/>
                <w:color w:val="0000FF"/>
                <w:sz w:val="16"/>
                <w:szCs w:val="16"/>
                <w:u w:val="single"/>
              </w:rPr>
            </w:pPr>
            <w:hyperlink r:id="rId35" w:history="1">
              <w:r w:rsidR="008913B8">
                <w:rPr>
                  <w:rStyle w:val="af7"/>
                  <w:rFonts w:ascii="Arial" w:hAnsi="Arial" w:cs="Arial"/>
                  <w:b/>
                  <w:bCs/>
                  <w:sz w:val="16"/>
                  <w:szCs w:val="16"/>
                </w:rPr>
                <w:t>R4-2211657</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CATT</w:t>
            </w:r>
          </w:p>
        </w:tc>
        <w:tc>
          <w:tcPr>
            <w:tcW w:w="7467" w:type="dxa"/>
          </w:tcPr>
          <w:p w:rsidR="00051FB9" w:rsidRDefault="008913B8">
            <w:pPr>
              <w:jc w:val="both"/>
              <w:rPr>
                <w:b/>
                <w:lang w:eastAsia="zh-CN"/>
              </w:rPr>
            </w:pPr>
            <w:r>
              <w:rPr>
                <w:b/>
                <w:lang w:eastAsia="zh-CN"/>
              </w:rPr>
              <w:t xml:space="preserve">Observation 1: ATG BS class is different from current TN BS classes and HAPS BS class. </w:t>
            </w:r>
          </w:p>
          <w:p w:rsidR="00051FB9" w:rsidRDefault="008913B8">
            <w:pPr>
              <w:jc w:val="both"/>
              <w:rPr>
                <w:b/>
                <w:lang w:eastAsia="zh-CN"/>
              </w:rPr>
            </w:pPr>
            <w:r>
              <w:rPr>
                <w:b/>
                <w:lang w:eastAsia="zh-CN"/>
              </w:rPr>
              <w:t>Observation 2: The ACLR</w:t>
            </w:r>
            <w:r>
              <w:rPr>
                <w:rFonts w:hint="eastAsia"/>
                <w:b/>
                <w:lang w:eastAsia="zh-CN"/>
              </w:rPr>
              <w:t>, OBUE</w:t>
            </w:r>
            <w:r>
              <w:rPr>
                <w:b/>
                <w:lang w:eastAsia="zh-CN"/>
              </w:rPr>
              <w:t>,</w:t>
            </w:r>
            <w:r>
              <w:rPr>
                <w:rFonts w:hint="eastAsia"/>
                <w:b/>
                <w:lang w:eastAsia="zh-CN"/>
              </w:rPr>
              <w:t xml:space="preserve"> and</w:t>
            </w:r>
            <w:r>
              <w:rPr>
                <w:b/>
                <w:lang w:eastAsia="zh-CN"/>
              </w:rPr>
              <w:t xml:space="preserve"> ACS requirements for ATG BS may be different from that of current TN BS. </w:t>
            </w:r>
          </w:p>
          <w:p w:rsidR="00051FB9" w:rsidRDefault="008913B8">
            <w:pPr>
              <w:jc w:val="both"/>
              <w:rPr>
                <w:b/>
                <w:lang w:eastAsia="zh-CN"/>
              </w:rPr>
            </w:pPr>
            <w:r>
              <w:rPr>
                <w:b/>
                <w:lang w:eastAsia="zh-CN"/>
              </w:rPr>
              <w:t xml:space="preserve">Observation </w:t>
            </w:r>
            <w:r>
              <w:rPr>
                <w:rFonts w:hint="eastAsia"/>
                <w:b/>
                <w:lang w:eastAsia="zh-CN"/>
              </w:rPr>
              <w:t>3</w:t>
            </w:r>
            <w:r>
              <w:rPr>
                <w:b/>
                <w:lang w:eastAsia="zh-CN"/>
              </w:rPr>
              <w:t>: TN BS requirements for WA BS class except ACLR</w:t>
            </w:r>
            <w:r>
              <w:rPr>
                <w:rFonts w:hint="eastAsia"/>
                <w:b/>
                <w:lang w:eastAsia="zh-CN"/>
              </w:rPr>
              <w:t xml:space="preserve">, OBUE, </w:t>
            </w:r>
            <w:r>
              <w:rPr>
                <w:b/>
                <w:lang w:eastAsia="zh-CN"/>
              </w:rPr>
              <w:t>and ACS can be reused for ATG BS.</w:t>
            </w:r>
          </w:p>
          <w:p w:rsidR="00051FB9" w:rsidRDefault="008913B8">
            <w:pPr>
              <w:jc w:val="both"/>
              <w:rPr>
                <w:b/>
                <w:kern w:val="2"/>
                <w:lang w:val="en-US" w:eastAsia="zh-CN"/>
              </w:rPr>
            </w:pPr>
            <w:r>
              <w:rPr>
                <w:rFonts w:hint="eastAsia"/>
                <w:b/>
                <w:kern w:val="2"/>
                <w:lang w:val="en-US" w:eastAsia="zh-CN"/>
              </w:rPr>
              <w:t xml:space="preserve">Observation 4: Need to identify </w:t>
            </w:r>
            <w:r>
              <w:rPr>
                <w:b/>
              </w:rPr>
              <w:t>suitable frequency band(s)</w:t>
            </w:r>
            <w:r>
              <w:rPr>
                <w:rFonts w:hint="eastAsia"/>
                <w:b/>
                <w:kern w:val="2"/>
                <w:lang w:val="en-US" w:eastAsia="zh-CN"/>
              </w:rPr>
              <w:t xml:space="preserve"> for ATG BS.</w:t>
            </w:r>
          </w:p>
          <w:p w:rsidR="00051FB9" w:rsidRDefault="008913B8">
            <w:pPr>
              <w:jc w:val="both"/>
              <w:rPr>
                <w:b/>
                <w:lang w:eastAsia="zh-CN"/>
              </w:rPr>
            </w:pPr>
            <w:r>
              <w:rPr>
                <w:b/>
                <w:lang w:eastAsia="zh-CN"/>
              </w:rPr>
              <w:t xml:space="preserve">Observation </w:t>
            </w:r>
            <w:r>
              <w:rPr>
                <w:rFonts w:hint="eastAsia"/>
                <w:b/>
                <w:lang w:eastAsia="zh-CN"/>
              </w:rPr>
              <w:t>5</w:t>
            </w:r>
            <w:r>
              <w:rPr>
                <w:b/>
                <w:lang w:eastAsia="zh-CN"/>
              </w:rPr>
              <w:t>: The following ATG Base station class definition can be as starting point.</w:t>
            </w:r>
          </w:p>
          <w:p w:rsidR="00051FB9" w:rsidRDefault="008913B8">
            <w:pPr>
              <w:jc w:val="both"/>
              <w:rPr>
                <w:lang w:eastAsia="zh-CN"/>
              </w:rPr>
            </w:pPr>
            <w:r>
              <w:rPr>
                <w:b/>
                <w:lang w:eastAsia="zh-CN"/>
              </w:rPr>
              <w:t>ATG</w:t>
            </w:r>
            <w:r>
              <w:rPr>
                <w:b/>
                <w:lang w:eastAsia="ja-JP"/>
              </w:rPr>
              <w:t xml:space="preserve"> Base Stations are characterised by requirements derived from </w:t>
            </w:r>
            <w:r>
              <w:rPr>
                <w:b/>
                <w:lang w:eastAsia="zh-CN"/>
              </w:rPr>
              <w:t xml:space="preserve">Direct Air to Ground communication </w:t>
            </w:r>
            <w:r>
              <w:rPr>
                <w:b/>
                <w:lang w:eastAsia="ja-JP"/>
              </w:rPr>
              <w:t xml:space="preserve">scenarios with a </w:t>
            </w:r>
            <w:r>
              <w:rPr>
                <w:b/>
                <w:lang w:eastAsia="zh-CN"/>
              </w:rPr>
              <w:t xml:space="preserve">ground </w:t>
            </w:r>
            <w:r>
              <w:rPr>
                <w:b/>
                <w:lang w:eastAsia="ja-JP"/>
              </w:rPr>
              <w:t xml:space="preserve">BS to </w:t>
            </w:r>
            <w:r>
              <w:rPr>
                <w:b/>
                <w:lang w:eastAsia="zh-CN"/>
              </w:rPr>
              <w:t>air</w:t>
            </w:r>
            <w:r>
              <w:rPr>
                <w:b/>
                <w:lang w:eastAsia="ja-JP"/>
              </w:rPr>
              <w:t xml:space="preserve"> UE minimum distance of typically around </w:t>
            </w:r>
            <w:r>
              <w:rPr>
                <w:b/>
                <w:lang w:eastAsia="zh-CN"/>
              </w:rPr>
              <w:t>[</w:t>
            </w:r>
            <w:r>
              <w:rPr>
                <w:rFonts w:hint="eastAsia"/>
                <w:b/>
                <w:lang w:eastAsia="zh-CN"/>
              </w:rPr>
              <w:t xml:space="preserve">TBD </w:t>
            </w:r>
            <w:r>
              <w:rPr>
                <w:b/>
                <w:lang w:eastAsia="ja-JP"/>
              </w:rPr>
              <w:t>km</w:t>
            </w:r>
            <w:r>
              <w:rPr>
                <w:b/>
                <w:lang w:eastAsia="zh-CN"/>
              </w:rPr>
              <w:t>]</w:t>
            </w:r>
            <w:r>
              <w:rPr>
                <w:b/>
                <w:lang w:eastAsia="ja-JP"/>
              </w:rPr>
              <w:t>.</w:t>
            </w:r>
          </w:p>
          <w:p w:rsidR="00051FB9" w:rsidRDefault="00051FB9">
            <w:pPr>
              <w:rPr>
                <w:b/>
                <w:lang w:eastAsia="zh-CN"/>
              </w:rPr>
            </w:pPr>
          </w:p>
        </w:tc>
      </w:tr>
      <w:tr w:rsidR="00051FB9">
        <w:trPr>
          <w:trHeight w:val="468"/>
        </w:trPr>
        <w:tc>
          <w:tcPr>
            <w:tcW w:w="1169" w:type="dxa"/>
          </w:tcPr>
          <w:p w:rsidR="00051FB9" w:rsidRDefault="00E93DB5">
            <w:pPr>
              <w:rPr>
                <w:rFonts w:ascii="Arial" w:eastAsia="宋体" w:hAnsi="Arial" w:cs="Arial"/>
                <w:b/>
                <w:bCs/>
                <w:color w:val="0000FF"/>
                <w:sz w:val="16"/>
                <w:szCs w:val="16"/>
                <w:u w:val="single"/>
              </w:rPr>
            </w:pPr>
            <w:hyperlink r:id="rId36" w:history="1">
              <w:r w:rsidR="008913B8">
                <w:rPr>
                  <w:rStyle w:val="af7"/>
                  <w:rFonts w:ascii="Arial" w:hAnsi="Arial" w:cs="Arial"/>
                  <w:b/>
                  <w:bCs/>
                  <w:sz w:val="16"/>
                  <w:szCs w:val="16"/>
                </w:rPr>
                <w:t>R4-2211774</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Huawei, Hisilicon</w:t>
            </w:r>
          </w:p>
        </w:tc>
        <w:tc>
          <w:tcPr>
            <w:tcW w:w="7467" w:type="dxa"/>
          </w:tcPr>
          <w:p w:rsidR="00051FB9" w:rsidRDefault="008913B8">
            <w:pPr>
              <w:rPr>
                <w:b/>
                <w:bCs/>
                <w:lang w:val="en-US"/>
              </w:rPr>
            </w:pPr>
            <w:r>
              <w:rPr>
                <w:b/>
                <w:bCs/>
                <w:lang w:val="en-US"/>
              </w:rPr>
              <w:t>Observation1: Although ATG BS has a little difference in scenario with conventional BS, there’s no need to specify new BS type for ATG network.</w:t>
            </w:r>
          </w:p>
          <w:p w:rsidR="00051FB9" w:rsidRDefault="008913B8">
            <w:pPr>
              <w:pStyle w:val="Reference"/>
              <w:numPr>
                <w:ilvl w:val="0"/>
                <w:numId w:val="0"/>
              </w:numPr>
              <w:rPr>
                <w:b/>
                <w:lang w:val="en-US"/>
              </w:rPr>
            </w:pPr>
            <w:r>
              <w:rPr>
                <w:b/>
                <w:lang w:val="en-US"/>
              </w:rPr>
              <w:t>Observation 2: ATG BS is Wide Area Stations considering its scenario and needs .The mainstream type of ATG BS is 1-O and 1-H</w:t>
            </w:r>
            <w:r>
              <w:rPr>
                <w:rFonts w:hint="eastAsia"/>
                <w:b/>
                <w:lang w:val="en-US"/>
              </w:rPr>
              <w:t>，</w:t>
            </w:r>
            <w:r>
              <w:rPr>
                <w:b/>
                <w:lang w:val="en-US"/>
              </w:rPr>
              <w:t>however type 1-C is not excluded</w:t>
            </w:r>
            <w:r>
              <w:rPr>
                <w:rFonts w:hint="eastAsia"/>
                <w:b/>
                <w:lang w:val="en-US"/>
              </w:rPr>
              <w:t>.</w:t>
            </w:r>
          </w:p>
          <w:p w:rsidR="00051FB9" w:rsidRDefault="008913B8">
            <w:pPr>
              <w:rPr>
                <w:b/>
                <w:bCs/>
                <w:lang w:val="en-US"/>
              </w:rPr>
            </w:pPr>
            <w:r>
              <w:rPr>
                <w:b/>
                <w:bCs/>
                <w:lang w:val="en-US"/>
              </w:rPr>
              <w:t>Proposal 1: Reuse the NR Operating band unwanted emissions specification for ATG BS.</w:t>
            </w:r>
          </w:p>
          <w:p w:rsidR="00051FB9" w:rsidRDefault="008913B8">
            <w:pPr>
              <w:rPr>
                <w:b/>
                <w:bCs/>
                <w:lang w:val="en-US"/>
              </w:rPr>
            </w:pPr>
            <w:r>
              <w:rPr>
                <w:b/>
                <w:bCs/>
                <w:lang w:val="en-US"/>
              </w:rPr>
              <w:t>Proposal 2: Reuse the NR transmitter spurious emissions</w:t>
            </w:r>
            <w:r>
              <w:rPr>
                <w:rFonts w:hint="eastAsia"/>
                <w:b/>
                <w:bCs/>
                <w:lang w:val="en-US"/>
              </w:rPr>
              <w:t xml:space="preserve"> </w:t>
            </w:r>
            <w:r>
              <w:rPr>
                <w:b/>
                <w:bCs/>
                <w:lang w:val="en-US"/>
              </w:rPr>
              <w:t>specification for ATG BS.</w:t>
            </w:r>
          </w:p>
          <w:p w:rsidR="00051FB9" w:rsidRDefault="008913B8">
            <w:pPr>
              <w:rPr>
                <w:b/>
                <w:lang w:val="en-US" w:eastAsia="zh-CN"/>
              </w:rPr>
            </w:pPr>
            <w:r>
              <w:rPr>
                <w:b/>
                <w:bCs/>
                <w:lang w:val="en-US"/>
              </w:rPr>
              <w:t>Proposal 3: Reuse the Reference sensitivity level</w:t>
            </w:r>
            <w:r>
              <w:rPr>
                <w:rFonts w:hint="eastAsia"/>
                <w:b/>
                <w:bCs/>
                <w:lang w:val="en-US"/>
              </w:rPr>
              <w:t xml:space="preserve"> </w:t>
            </w:r>
            <w:r>
              <w:rPr>
                <w:b/>
                <w:bCs/>
                <w:lang w:val="en-US"/>
              </w:rPr>
              <w:t>for ATG BS.</w:t>
            </w:r>
          </w:p>
        </w:tc>
      </w:tr>
      <w:tr w:rsidR="00051FB9">
        <w:trPr>
          <w:trHeight w:val="468"/>
        </w:trPr>
        <w:tc>
          <w:tcPr>
            <w:tcW w:w="1169" w:type="dxa"/>
          </w:tcPr>
          <w:p w:rsidR="00051FB9" w:rsidRDefault="00E93DB5">
            <w:pPr>
              <w:rPr>
                <w:rFonts w:ascii="Arial" w:eastAsia="宋体" w:hAnsi="Arial" w:cs="Arial"/>
                <w:b/>
                <w:bCs/>
                <w:color w:val="0000FF"/>
                <w:sz w:val="16"/>
                <w:szCs w:val="16"/>
                <w:u w:val="single"/>
              </w:rPr>
            </w:pPr>
            <w:hyperlink r:id="rId37" w:history="1">
              <w:r w:rsidR="008913B8">
                <w:rPr>
                  <w:rStyle w:val="af7"/>
                  <w:rFonts w:ascii="Arial" w:hAnsi="Arial" w:cs="Arial"/>
                  <w:b/>
                  <w:bCs/>
                  <w:sz w:val="16"/>
                  <w:szCs w:val="16"/>
                </w:rPr>
                <w:t>R4-2211917</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Apple</w:t>
            </w:r>
          </w:p>
        </w:tc>
        <w:tc>
          <w:tcPr>
            <w:tcW w:w="7467" w:type="dxa"/>
          </w:tcPr>
          <w:p w:rsidR="00051FB9" w:rsidRDefault="008913B8">
            <w:pPr>
              <w:spacing w:after="120"/>
              <w:jc w:val="both"/>
              <w:rPr>
                <w:rFonts w:eastAsia="宋体"/>
                <w:lang w:eastAsia="zh-CN"/>
              </w:rPr>
            </w:pPr>
            <w:r>
              <w:rPr>
                <w:rFonts w:eastAsia="宋体"/>
                <w:b/>
                <w:bCs/>
                <w:u w:val="single"/>
                <w:lang w:eastAsia="zh-CN"/>
              </w:rPr>
              <w:t>Observation 1:</w:t>
            </w:r>
            <w:r>
              <w:rPr>
                <w:rFonts w:eastAsia="宋体"/>
                <w:lang w:eastAsia="zh-CN"/>
              </w:rPr>
              <w:t xml:space="preserve"> ATG UE is a specific type of UE in terms of operating scenario, formfactor, antenna pattern/gain, and RF requirement. It is different from any type of UE available in 38.101-1.</w:t>
            </w:r>
          </w:p>
          <w:p w:rsidR="00051FB9" w:rsidRDefault="008913B8">
            <w:pPr>
              <w:spacing w:after="120"/>
              <w:jc w:val="both"/>
              <w:rPr>
                <w:rFonts w:eastAsia="宋体"/>
                <w:b/>
                <w:bCs/>
                <w:lang w:eastAsia="zh-CN"/>
              </w:rPr>
            </w:pPr>
            <w:r>
              <w:rPr>
                <w:rFonts w:eastAsia="宋体"/>
                <w:b/>
                <w:bCs/>
                <w:lang w:eastAsia="zh-CN"/>
              </w:rPr>
              <w:t>Proposal 1: It is proposed to define a new type of UE (e.g. power class x) for ATG UE.</w:t>
            </w:r>
          </w:p>
          <w:p w:rsidR="00051FB9" w:rsidRDefault="008913B8">
            <w:pPr>
              <w:spacing w:after="120"/>
              <w:jc w:val="both"/>
              <w:rPr>
                <w:rFonts w:eastAsia="宋体"/>
                <w:b/>
                <w:bCs/>
                <w:lang w:eastAsia="zh-CN"/>
              </w:rPr>
            </w:pPr>
            <w:r>
              <w:rPr>
                <w:rFonts w:eastAsia="宋体"/>
                <w:b/>
                <w:bCs/>
                <w:lang w:eastAsia="zh-CN"/>
              </w:rPr>
              <w:t>Proposal 2: It is proposed to define UE requirement for ATG UE in separate subclause with suffix J in 38.101-1.</w:t>
            </w:r>
          </w:p>
          <w:p w:rsidR="00051FB9" w:rsidRDefault="008913B8">
            <w:pPr>
              <w:spacing w:after="120"/>
              <w:jc w:val="both"/>
              <w:rPr>
                <w:rFonts w:eastAsia="宋体"/>
                <w:b/>
                <w:bCs/>
                <w:lang w:eastAsia="zh-CN"/>
              </w:rPr>
            </w:pPr>
            <w:r>
              <w:rPr>
                <w:rFonts w:eastAsia="宋体"/>
                <w:b/>
                <w:bCs/>
                <w:lang w:eastAsia="zh-CN"/>
              </w:rPr>
              <w:t>Proposal 3: Focus on single carrier operation in Rel-18.</w:t>
            </w:r>
          </w:p>
          <w:p w:rsidR="00051FB9" w:rsidRDefault="008913B8">
            <w:pPr>
              <w:spacing w:after="120"/>
              <w:jc w:val="both"/>
              <w:rPr>
                <w:b/>
                <w:lang w:eastAsia="zh-CN"/>
              </w:rPr>
            </w:pPr>
            <w:r>
              <w:rPr>
                <w:rFonts w:eastAsia="宋体"/>
                <w:b/>
                <w:bCs/>
                <w:lang w:eastAsia="zh-CN"/>
              </w:rPr>
              <w:t xml:space="preserve">Proposal 4: It is proposed that ATG UE in R18 is GNSS capable. </w:t>
            </w:r>
          </w:p>
        </w:tc>
      </w:tr>
      <w:tr w:rsidR="00051FB9">
        <w:trPr>
          <w:trHeight w:val="468"/>
        </w:trPr>
        <w:tc>
          <w:tcPr>
            <w:tcW w:w="1169" w:type="dxa"/>
          </w:tcPr>
          <w:p w:rsidR="00051FB9" w:rsidRDefault="00E93DB5">
            <w:pPr>
              <w:rPr>
                <w:rFonts w:ascii="Arial" w:eastAsia="宋体" w:hAnsi="Arial" w:cs="Arial"/>
                <w:b/>
                <w:bCs/>
                <w:color w:val="0000FF"/>
                <w:sz w:val="16"/>
                <w:szCs w:val="16"/>
                <w:u w:val="single"/>
              </w:rPr>
            </w:pPr>
            <w:hyperlink r:id="rId38" w:history="1">
              <w:r w:rsidR="008913B8">
                <w:rPr>
                  <w:rStyle w:val="af7"/>
                  <w:rFonts w:ascii="Arial" w:hAnsi="Arial" w:cs="Arial"/>
                  <w:b/>
                  <w:bCs/>
                  <w:sz w:val="16"/>
                  <w:szCs w:val="16"/>
                </w:rPr>
                <w:t>R4-2212316</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CMCC</w:t>
            </w:r>
          </w:p>
        </w:tc>
        <w:tc>
          <w:tcPr>
            <w:tcW w:w="7467" w:type="dxa"/>
          </w:tcPr>
          <w:p w:rsidR="00051FB9" w:rsidRDefault="008913B8">
            <w:pPr>
              <w:spacing w:after="120"/>
              <w:rPr>
                <w:b/>
                <w:bCs/>
                <w:szCs w:val="21"/>
              </w:rPr>
            </w:pPr>
            <w:r>
              <w:rPr>
                <w:b/>
                <w:bCs/>
                <w:szCs w:val="21"/>
              </w:rPr>
              <w:t>Proposal 1: ATG BS class is defined as indicated below:</w:t>
            </w:r>
          </w:p>
          <w:p w:rsidR="00051FB9" w:rsidRDefault="008913B8">
            <w:pPr>
              <w:spacing w:after="120"/>
              <w:rPr>
                <w:b/>
                <w:bCs/>
                <w:szCs w:val="21"/>
              </w:rPr>
            </w:pPr>
            <w:r>
              <w:rPr>
                <w:b/>
                <w:bCs/>
                <w:szCs w:val="21"/>
              </w:rPr>
              <w:t>-</w:t>
            </w:r>
            <w:r>
              <w:rPr>
                <w:b/>
                <w:bCs/>
                <w:szCs w:val="21"/>
              </w:rPr>
              <w:tab/>
              <w:t>ATG Base Stations are characterized by requirements derived from ATG scenarios with a ground BS to air UE with typical vertical altitude range 8-12km.</w:t>
            </w:r>
          </w:p>
          <w:p w:rsidR="00051FB9" w:rsidRDefault="008913B8">
            <w:pPr>
              <w:spacing w:after="120"/>
              <w:rPr>
                <w:b/>
                <w:bCs/>
                <w:szCs w:val="21"/>
              </w:rPr>
            </w:pPr>
            <w:r>
              <w:rPr>
                <w:b/>
                <w:bCs/>
                <w:szCs w:val="21"/>
              </w:rPr>
              <w:t>-</w:t>
            </w:r>
            <w:r>
              <w:rPr>
                <w:b/>
                <w:bCs/>
                <w:szCs w:val="21"/>
              </w:rPr>
              <w:tab/>
              <w:t>Unless otherwise stated, ATG BS class would refer to Wide Area BS class.</w:t>
            </w:r>
          </w:p>
          <w:p w:rsidR="00051FB9" w:rsidRDefault="008913B8">
            <w:pPr>
              <w:spacing w:after="120"/>
              <w:rPr>
                <w:b/>
                <w:bCs/>
                <w:szCs w:val="21"/>
              </w:rPr>
            </w:pPr>
            <w:r>
              <w:rPr>
                <w:b/>
                <w:bCs/>
                <w:szCs w:val="21"/>
              </w:rPr>
              <w:t>Proposal 2: it’s suggested to define a new UE type for ATG UE.</w:t>
            </w:r>
          </w:p>
          <w:p w:rsidR="00051FB9" w:rsidRDefault="008913B8">
            <w:pPr>
              <w:spacing w:after="120"/>
              <w:rPr>
                <w:b/>
                <w:bCs/>
                <w:szCs w:val="21"/>
              </w:rPr>
            </w:pPr>
            <w:r>
              <w:rPr>
                <w:b/>
                <w:bCs/>
                <w:szCs w:val="21"/>
              </w:rPr>
              <w:t>Observation 1: minimum 23dBm/MHz EIRP for ATG UE could make sure UL coverage.</w:t>
            </w:r>
          </w:p>
          <w:p w:rsidR="00051FB9" w:rsidRDefault="00051FB9">
            <w:pPr>
              <w:rPr>
                <w:b/>
                <w:lang w:eastAsia="zh-CN"/>
              </w:rPr>
            </w:pPr>
          </w:p>
        </w:tc>
      </w:tr>
      <w:tr w:rsidR="00051FB9">
        <w:trPr>
          <w:trHeight w:val="468"/>
        </w:trPr>
        <w:tc>
          <w:tcPr>
            <w:tcW w:w="1169" w:type="dxa"/>
          </w:tcPr>
          <w:p w:rsidR="00051FB9" w:rsidRDefault="00E93DB5">
            <w:pPr>
              <w:rPr>
                <w:rFonts w:ascii="Arial" w:eastAsia="宋体" w:hAnsi="Arial" w:cs="Arial"/>
                <w:b/>
                <w:bCs/>
                <w:color w:val="0000FF"/>
                <w:sz w:val="16"/>
                <w:szCs w:val="16"/>
                <w:u w:val="single"/>
              </w:rPr>
            </w:pPr>
            <w:hyperlink r:id="rId39" w:history="1">
              <w:r w:rsidR="008913B8">
                <w:rPr>
                  <w:rStyle w:val="af7"/>
                  <w:rFonts w:ascii="Arial" w:hAnsi="Arial" w:cs="Arial"/>
                  <w:b/>
                  <w:bCs/>
                  <w:sz w:val="16"/>
                  <w:szCs w:val="16"/>
                </w:rPr>
                <w:t>R4-2212618</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Ericsson</w:t>
            </w:r>
          </w:p>
        </w:tc>
        <w:tc>
          <w:tcPr>
            <w:tcW w:w="7467" w:type="dxa"/>
          </w:tcPr>
          <w:p w:rsidR="00051FB9" w:rsidRDefault="008913B8">
            <w:pPr>
              <w:rPr>
                <w:b/>
              </w:rPr>
            </w:pPr>
            <w:r>
              <w:rPr>
                <w:b/>
              </w:rPr>
              <w:t>Proposal 1: Consider further whether to set a power level in the requirement, or set a requirement on power accuracy with a declared power (subject to a maximum limit).</w:t>
            </w:r>
          </w:p>
          <w:p w:rsidR="00051FB9" w:rsidRDefault="008913B8">
            <w:pPr>
              <w:rPr>
                <w:b/>
              </w:rPr>
            </w:pPr>
            <w:r>
              <w:rPr>
                <w:b/>
              </w:rPr>
              <w:t>Proposal 2: RAN4 to examine whether power control requirements are needed, or whether the dynamic range of power control can be simplified.</w:t>
            </w:r>
          </w:p>
          <w:p w:rsidR="00051FB9" w:rsidRDefault="008913B8">
            <w:pPr>
              <w:rPr>
                <w:b/>
              </w:rPr>
            </w:pPr>
            <w:r>
              <w:rPr>
                <w:b/>
              </w:rPr>
              <w:t xml:space="preserve">Proposal 3: RAN4 to discuss whether 1-O and 1-H are appropriate for an AAS like </w:t>
            </w:r>
            <w:r>
              <w:rPr>
                <w:b/>
              </w:rPr>
              <w:lastRenderedPageBreak/>
              <w:t>UE equipment.</w:t>
            </w:r>
          </w:p>
          <w:p w:rsidR="00051FB9" w:rsidRDefault="008913B8">
            <w:pPr>
              <w:rPr>
                <w:b/>
              </w:rPr>
            </w:pPr>
            <w:r>
              <w:rPr>
                <w:b/>
              </w:rPr>
              <w:t>Proposal 4: The in-band emissions requirements should be investigated further, as there are fewer scenarios for UEs to cause interference within a carrier than in the case of terrestrial scenarios.</w:t>
            </w:r>
          </w:p>
          <w:p w:rsidR="00051FB9" w:rsidRDefault="008913B8">
            <w:pPr>
              <w:rPr>
                <w:b/>
              </w:rPr>
            </w:pPr>
            <w:r>
              <w:rPr>
                <w:b/>
              </w:rPr>
              <w:t>Proposal 5: Consider RX sensitivity for ATG UEs in the light of the link budget and practical constraints for equipment mounted on an aircraft fuselage.</w:t>
            </w:r>
          </w:p>
          <w:p w:rsidR="00051FB9" w:rsidRDefault="008913B8">
            <w:pPr>
              <w:rPr>
                <w:b/>
              </w:rPr>
            </w:pPr>
            <w:r>
              <w:rPr>
                <w:b/>
              </w:rPr>
              <w:t>Proposal 6: Consider the in-band blocking requirements in the light of the fact that sources of blocking are unlikely to be close to the aircraft during the flight.</w:t>
            </w:r>
          </w:p>
          <w:p w:rsidR="00051FB9" w:rsidRDefault="008913B8">
            <w:pPr>
              <w:rPr>
                <w:b/>
              </w:rPr>
            </w:pPr>
            <w:r>
              <w:rPr>
                <w:b/>
                <w:lang w:val="en-US"/>
              </w:rPr>
              <w:t>Proposal 7: Further investigate out of band blocking requirements.</w:t>
            </w:r>
          </w:p>
          <w:p w:rsidR="00051FB9" w:rsidRDefault="00051FB9" w:rsidP="0088496A">
            <w:pPr>
              <w:spacing w:afterLines="50"/>
              <w:rPr>
                <w:rFonts w:eastAsia="宋体"/>
                <w:b/>
                <w:sz w:val="21"/>
                <w:szCs w:val="21"/>
                <w:lang w:eastAsia="zh-CN"/>
              </w:rPr>
            </w:pPr>
          </w:p>
        </w:tc>
      </w:tr>
      <w:tr w:rsidR="00051FB9">
        <w:trPr>
          <w:trHeight w:val="468"/>
        </w:trPr>
        <w:tc>
          <w:tcPr>
            <w:tcW w:w="1169" w:type="dxa"/>
          </w:tcPr>
          <w:p w:rsidR="00051FB9" w:rsidRDefault="00E93DB5">
            <w:pPr>
              <w:rPr>
                <w:rFonts w:ascii="Arial" w:eastAsia="宋体" w:hAnsi="Arial" w:cs="Arial"/>
                <w:b/>
                <w:bCs/>
                <w:color w:val="0000FF"/>
                <w:sz w:val="16"/>
                <w:szCs w:val="16"/>
                <w:u w:val="single"/>
              </w:rPr>
            </w:pPr>
            <w:hyperlink r:id="rId40" w:history="1">
              <w:r w:rsidR="008913B8">
                <w:rPr>
                  <w:rStyle w:val="af7"/>
                  <w:rFonts w:ascii="Arial" w:hAnsi="Arial" w:cs="Arial"/>
                  <w:b/>
                  <w:bCs/>
                  <w:sz w:val="16"/>
                  <w:szCs w:val="16"/>
                </w:rPr>
                <w:t>R4-2213159</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Huawei, HiSilicon</w:t>
            </w:r>
          </w:p>
        </w:tc>
        <w:tc>
          <w:tcPr>
            <w:tcW w:w="7467" w:type="dxa"/>
          </w:tcPr>
          <w:p w:rsidR="00051FB9" w:rsidRDefault="008913B8">
            <w:pPr>
              <w:rPr>
                <w:lang w:eastAsia="zh-CN"/>
              </w:rPr>
            </w:pPr>
            <w:r>
              <w:rPr>
                <w:b/>
                <w:lang w:eastAsia="zh-CN"/>
              </w:rPr>
              <w:t>Proposal 1: Based on the ATG UL link budget evaluation, 29dBm with 4T4R CPE mounted in the aircraft can be considered for ATG scenario to fully utilize existing IMT industry ecosystem and corresponding UE RF requirements.</w:t>
            </w:r>
          </w:p>
          <w:p w:rsidR="00051FB9" w:rsidRDefault="008913B8">
            <w:pPr>
              <w:rPr>
                <w:b/>
                <w:lang w:eastAsia="zh-CN"/>
              </w:rPr>
            </w:pPr>
            <w:r>
              <w:rPr>
                <w:b/>
                <w:lang w:eastAsia="zh-CN"/>
              </w:rPr>
              <w:t xml:space="preserve">Proposal 2: It’s recommended to adopt </w:t>
            </w:r>
            <w:r>
              <w:rPr>
                <w:b/>
              </w:rPr>
              <w:t xml:space="preserve">Table </w:t>
            </w:r>
            <w:r w:rsidR="00E93DB5">
              <w:rPr>
                <w:b/>
              </w:rPr>
              <w:fldChar w:fldCharType="begin"/>
            </w:r>
            <w:r>
              <w:rPr>
                <w:b/>
              </w:rPr>
              <w:instrText xml:space="preserve"> SEQ Table \* ARABIC </w:instrText>
            </w:r>
            <w:r w:rsidR="00E93DB5">
              <w:rPr>
                <w:b/>
              </w:rPr>
              <w:fldChar w:fldCharType="separate"/>
            </w:r>
            <w:r>
              <w:rPr>
                <w:b/>
              </w:rPr>
              <w:t>1</w:t>
            </w:r>
            <w:r w:rsidR="00E93DB5">
              <w:rPr>
                <w:b/>
              </w:rPr>
              <w:fldChar w:fldCharType="end"/>
            </w:r>
            <w:r>
              <w:rPr>
                <w:b/>
              </w:rPr>
              <w:t xml:space="preserve"> UE array antenna pattern and parameters for ATG scenario.</w:t>
            </w:r>
          </w:p>
          <w:p w:rsidR="00051FB9" w:rsidRDefault="008913B8">
            <w:pPr>
              <w:rPr>
                <w:b/>
                <w:lang w:eastAsia="zh-CN"/>
              </w:rPr>
            </w:pPr>
            <w:r>
              <w:rPr>
                <w:b/>
                <w:lang w:eastAsia="zh-CN"/>
              </w:rPr>
              <w:t xml:space="preserve">Proposal 3: If beamforming is not allowed for </w:t>
            </w:r>
            <w:r>
              <w:rPr>
                <w:b/>
              </w:rPr>
              <w:t>CPE mounted in the aircraft</w:t>
            </w:r>
            <w:r>
              <w:t xml:space="preserve">, </w:t>
            </w:r>
            <m:oMath>
              <m:sSub>
                <m:sSubPr>
                  <m:ctrlPr>
                    <w:rPr>
                      <w:rFonts w:ascii="Cambria Math" w:hAnsi="Cambria Math"/>
                      <w:b/>
                      <w:i/>
                      <w:szCs w:val="18"/>
                    </w:rPr>
                  </m:ctrlPr>
                </m:sSubPr>
                <m:e>
                  <m:r>
                    <m:rPr>
                      <m:sty m:val="bi"/>
                    </m:rPr>
                    <w:rPr>
                      <w:rFonts w:ascii="Cambria Math" w:hAnsi="Cambria Math"/>
                      <w:szCs w:val="18"/>
                    </w:rPr>
                    <m:t>θ</m:t>
                  </m:r>
                </m:e>
                <m:sub>
                  <m:r>
                    <m:rPr>
                      <m:sty m:val="bi"/>
                    </m:rPr>
                    <w:rPr>
                      <w:rFonts w:ascii="Cambria Math" w:hAnsi="Cambria Math"/>
                      <w:szCs w:val="18"/>
                    </w:rPr>
                    <m:t>etilt</m:t>
                  </m:r>
                </m:sub>
              </m:sSub>
              <m:r>
                <m:rPr>
                  <m:sty m:val="bi"/>
                </m:rPr>
                <w:rPr>
                  <w:rFonts w:ascii="Cambria Math" w:hAnsi="Cambria Math"/>
                  <w:szCs w:val="18"/>
                </w:rPr>
                <m:t>=90°</m:t>
              </m:r>
            </m:oMath>
            <w:r>
              <w:rPr>
                <w:rFonts w:hint="eastAsia"/>
                <w:b/>
                <w:szCs w:val="18"/>
                <w:lang w:eastAsia="zh-CN"/>
              </w:rPr>
              <w:t xml:space="preserve"> </w:t>
            </w:r>
            <w:r>
              <w:rPr>
                <w:b/>
                <w:szCs w:val="18"/>
                <w:lang w:eastAsia="zh-CN"/>
              </w:rPr>
              <w:t xml:space="preserve">and </w:t>
            </w:r>
            <m:oMath>
              <m:sSub>
                <m:sSubPr>
                  <m:ctrlPr>
                    <w:rPr>
                      <w:rFonts w:ascii="Cambria Math" w:hAnsi="Cambria Math"/>
                      <w:b/>
                      <w:i/>
                      <w:szCs w:val="18"/>
                    </w:rPr>
                  </m:ctrlPr>
                </m:sSubPr>
                <m:e>
                  <m:r>
                    <m:rPr>
                      <m:sty m:val="bi"/>
                    </m:rPr>
                    <w:rPr>
                      <w:rFonts w:ascii="Cambria Math" w:hAnsi="Cambria Math"/>
                      <w:szCs w:val="18"/>
                    </w:rPr>
                    <m:t>φ</m:t>
                  </m:r>
                </m:e>
                <m:sub>
                  <m:r>
                    <m:rPr>
                      <m:sty m:val="bi"/>
                    </m:rPr>
                    <w:rPr>
                      <w:rFonts w:ascii="Cambria Math" w:hAnsi="Cambria Math"/>
                      <w:szCs w:val="18"/>
                    </w:rPr>
                    <m:t>escan</m:t>
                  </m:r>
                </m:sub>
              </m:sSub>
              <m:r>
                <m:rPr>
                  <m:sty m:val="bi"/>
                </m:rPr>
                <w:rPr>
                  <w:rFonts w:ascii="Cambria Math" w:hAnsi="Cambria Math"/>
                  <w:szCs w:val="18"/>
                </w:rPr>
                <m:t>=0°</m:t>
              </m:r>
            </m:oMath>
            <w:r>
              <w:rPr>
                <w:rFonts w:hint="eastAsia"/>
                <w:b/>
                <w:szCs w:val="18"/>
                <w:lang w:eastAsia="zh-CN"/>
              </w:rPr>
              <w:t xml:space="preserve"> </w:t>
            </w:r>
            <w:r>
              <w:rPr>
                <w:b/>
                <w:szCs w:val="18"/>
                <w:lang w:eastAsia="zh-CN"/>
              </w:rPr>
              <w:t xml:space="preserve">can be </w:t>
            </w:r>
            <w:r>
              <w:rPr>
                <w:b/>
              </w:rPr>
              <w:t xml:space="preserve">assumed </w:t>
            </w:r>
            <w:r>
              <w:rPr>
                <w:b/>
                <w:szCs w:val="18"/>
                <w:lang w:eastAsia="zh-CN"/>
              </w:rPr>
              <w:t xml:space="preserve">as fixed values. Otherwise, there is no need to restrict </w:t>
            </w:r>
            <w:r>
              <w:rPr>
                <w:rFonts w:cs="Arial"/>
                <w:b/>
              </w:rPr>
              <w:t>Horizontal / Vertical coverage angle.</w:t>
            </w:r>
          </w:p>
          <w:p w:rsidR="00051FB9" w:rsidRDefault="00051FB9" w:rsidP="0088496A">
            <w:pPr>
              <w:spacing w:afterLines="50"/>
              <w:rPr>
                <w:rFonts w:eastAsia="宋体"/>
                <w:b/>
                <w:sz w:val="21"/>
                <w:szCs w:val="21"/>
                <w:lang w:eastAsia="zh-CN"/>
              </w:rPr>
            </w:pPr>
          </w:p>
        </w:tc>
      </w:tr>
      <w:tr w:rsidR="00051FB9">
        <w:trPr>
          <w:trHeight w:val="468"/>
        </w:trPr>
        <w:tc>
          <w:tcPr>
            <w:tcW w:w="1169" w:type="dxa"/>
          </w:tcPr>
          <w:p w:rsidR="00051FB9" w:rsidRDefault="00E93DB5">
            <w:pPr>
              <w:rPr>
                <w:rFonts w:ascii="Arial" w:eastAsia="宋体" w:hAnsi="Arial" w:cs="Arial"/>
                <w:b/>
                <w:bCs/>
                <w:color w:val="0000FF"/>
                <w:sz w:val="16"/>
                <w:szCs w:val="16"/>
                <w:u w:val="single"/>
              </w:rPr>
            </w:pPr>
            <w:hyperlink r:id="rId41" w:history="1">
              <w:r w:rsidR="008913B8">
                <w:rPr>
                  <w:rStyle w:val="af7"/>
                  <w:rFonts w:ascii="Arial" w:hAnsi="Arial" w:cs="Arial"/>
                  <w:b/>
                  <w:bCs/>
                  <w:sz w:val="16"/>
                  <w:szCs w:val="16"/>
                </w:rPr>
                <w:t>R4-2213687</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ZTE Corporation</w:t>
            </w:r>
          </w:p>
        </w:tc>
        <w:tc>
          <w:tcPr>
            <w:tcW w:w="7467" w:type="dxa"/>
          </w:tcPr>
          <w:p w:rsidR="00051FB9" w:rsidRDefault="008913B8">
            <w:pPr>
              <w:rPr>
                <w:sz w:val="22"/>
              </w:rPr>
            </w:pPr>
            <w:r>
              <w:rPr>
                <w:rFonts w:hint="eastAsia"/>
                <w:b/>
                <w:bCs/>
                <w:sz w:val="22"/>
                <w:szCs w:val="22"/>
                <w:lang w:val="en-US" w:eastAsia="zh-CN"/>
              </w:rPr>
              <w:t>Proposal 1</w:t>
            </w:r>
            <w:r>
              <w:rPr>
                <w:rFonts w:hint="eastAsia"/>
                <w:sz w:val="22"/>
                <w:szCs w:val="22"/>
                <w:lang w:val="en-US" w:eastAsia="zh-CN"/>
              </w:rPr>
              <w:t>: to define the BS type 1-H and BS type 1-O for ATG BS.</w:t>
            </w:r>
          </w:p>
          <w:p w:rsidR="00051FB9" w:rsidRDefault="008913B8">
            <w:pPr>
              <w:rPr>
                <w:sz w:val="22"/>
              </w:rPr>
            </w:pPr>
            <w:r>
              <w:rPr>
                <w:rFonts w:hint="eastAsia"/>
                <w:b/>
                <w:bCs/>
                <w:sz w:val="22"/>
                <w:szCs w:val="22"/>
                <w:lang w:val="en-US" w:eastAsia="zh-CN"/>
              </w:rPr>
              <w:t>Proposal 2:</w:t>
            </w:r>
            <w:r>
              <w:rPr>
                <w:rFonts w:hint="eastAsia"/>
                <w:sz w:val="22"/>
                <w:szCs w:val="22"/>
                <w:lang w:val="en-US" w:eastAsia="zh-CN"/>
              </w:rPr>
              <w:t xml:space="preserve"> to the proposals in table 2 as baseline for ATG BS RF requirements;</w:t>
            </w:r>
          </w:p>
          <w:p w:rsidR="00051FB9" w:rsidRDefault="008913B8">
            <w:pPr>
              <w:rPr>
                <w:sz w:val="22"/>
              </w:rPr>
            </w:pPr>
            <w:r>
              <w:rPr>
                <w:rFonts w:hint="eastAsia"/>
                <w:b/>
                <w:bCs/>
                <w:sz w:val="22"/>
                <w:szCs w:val="22"/>
                <w:lang w:val="en-US" w:eastAsia="zh-CN"/>
              </w:rPr>
              <w:t>Proposal 3:</w:t>
            </w:r>
            <w:r>
              <w:rPr>
                <w:rFonts w:hint="eastAsia"/>
                <w:sz w:val="22"/>
                <w:szCs w:val="22"/>
                <w:lang w:val="en-US" w:eastAsia="zh-CN"/>
              </w:rPr>
              <w:t xml:space="preserve"> to the proposals in table 3 as baseline for ATG UE RF requirements;</w:t>
            </w:r>
          </w:p>
          <w:p w:rsidR="003F2251" w:rsidRDefault="003F2251" w:rsidP="0088496A">
            <w:pPr>
              <w:spacing w:afterLines="50"/>
              <w:rPr>
                <w:rFonts w:eastAsia="宋体"/>
                <w:b/>
                <w:sz w:val="21"/>
                <w:szCs w:val="21"/>
                <w:lang w:eastAsia="zh-CN"/>
              </w:rPr>
            </w:pPr>
          </w:p>
        </w:tc>
      </w:tr>
    </w:tbl>
    <w:p w:rsidR="00051FB9" w:rsidRDefault="00051FB9">
      <w:pPr>
        <w:rPr>
          <w:lang w:eastAsia="zh-CN"/>
        </w:rPr>
      </w:pPr>
    </w:p>
    <w:p w:rsidR="00051FB9" w:rsidRDefault="008913B8">
      <w:pPr>
        <w:pStyle w:val="2"/>
      </w:pPr>
      <w:r>
        <w:rPr>
          <w:rFonts w:hint="eastAsia"/>
        </w:rPr>
        <w:t>Open issues</w:t>
      </w:r>
      <w:r>
        <w:t xml:space="preserve"> summary</w:t>
      </w:r>
    </w:p>
    <w:p w:rsidR="00051FB9" w:rsidRDefault="008913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051FB9" w:rsidRDefault="008913B8">
      <w:pPr>
        <w:pStyle w:val="3"/>
        <w:rPr>
          <w:sz w:val="24"/>
          <w:szCs w:val="16"/>
        </w:rPr>
      </w:pPr>
      <w:r>
        <w:rPr>
          <w:sz w:val="24"/>
          <w:szCs w:val="16"/>
        </w:rPr>
        <w:t xml:space="preserve">Sub-topic </w:t>
      </w:r>
      <w:r>
        <w:rPr>
          <w:rFonts w:hint="eastAsia"/>
          <w:sz w:val="24"/>
          <w:szCs w:val="16"/>
        </w:rPr>
        <w:t>3</w:t>
      </w:r>
      <w:r>
        <w:rPr>
          <w:sz w:val="24"/>
          <w:szCs w:val="16"/>
        </w:rPr>
        <w:t>-1</w:t>
      </w:r>
      <w:r>
        <w:rPr>
          <w:rFonts w:hint="eastAsia"/>
          <w:sz w:val="24"/>
          <w:szCs w:val="16"/>
        </w:rPr>
        <w:t xml:space="preserve"> ATG UE</w:t>
      </w:r>
    </w:p>
    <w:p w:rsidR="00051FB9" w:rsidRDefault="008913B8">
      <w:pPr>
        <w:rPr>
          <w:lang w:val="sv-SE" w:eastAsia="zh-CN"/>
        </w:rPr>
      </w:pPr>
      <w:r>
        <w:rPr>
          <w:lang w:val="sv-SE" w:eastAsia="zh-CN"/>
        </w:rPr>
        <w:t>It is proposed to focus on the general requirements as following at frist in this meeting.</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-1-1: Assumption for ATG operating mode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Only consider single CC operation in Rel-18.</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GNSS assumption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lastRenderedPageBreak/>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that ATG UE in R18 is GNSS capable.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Doppler/timing pre-compensation assumption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NTN functionality is re-used together with GNSS (explain how)</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-1-3: subclause to capture ATG UE requirement</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to define UE requirement for ATG UE in separate subclause with suffix J in 38.101-1.</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-1-4: Power class for ATG UE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ption1:</w:t>
      </w:r>
      <w:r>
        <w:rPr>
          <w:rFonts w:eastAsiaTheme="minorEastAsia"/>
          <w:color w:val="0070C0"/>
          <w:szCs w:val="24"/>
          <w:lang w:eastAsia="zh-CN"/>
        </w:rPr>
        <w:t xml:space="preserve"> A separate UE power class is defined for ATG UE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3</w:t>
      </w:r>
      <w:r>
        <w:rPr>
          <w:rFonts w:eastAsiaTheme="minorEastAsia" w:hint="eastAsia"/>
          <w:color w:val="0070C0"/>
          <w:szCs w:val="24"/>
          <w:lang w:eastAsia="zh-CN"/>
        </w:rPr>
        <w:t>:</w:t>
      </w:r>
      <w:r>
        <w:rPr>
          <w:rFonts w:eastAsiaTheme="minorEastAsia"/>
          <w:color w:val="0070C0"/>
          <w:szCs w:val="24"/>
          <w:lang w:eastAsia="zh-CN"/>
        </w:rPr>
        <w:t xml:space="preserve"> </w:t>
      </w:r>
      <w:r>
        <w:rPr>
          <w:rFonts w:eastAsiaTheme="minorEastAsia" w:hint="eastAsia"/>
          <w:color w:val="0070C0"/>
          <w:szCs w:val="24"/>
          <w:lang w:eastAsia="zh-CN"/>
        </w:rPr>
        <w:t>not to define the power class for ATG UE similar as IAB-MT</w:t>
      </w:r>
      <w:r>
        <w:rPr>
          <w:rFonts w:eastAsiaTheme="minorEastAsia"/>
          <w:color w:val="0070C0"/>
          <w:szCs w:val="24"/>
          <w:lang w:eastAsia="zh-CN"/>
        </w:rPr>
        <w:t xml:space="preserve"> </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Consider further whether to set a power level in the requirement, or set a requirement on power accuracy with a declared power (subject to a maximum limit)</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rsidR="00051FB9" w:rsidRDefault="008913B8">
      <w:pPr>
        <w:rPr>
          <w:b/>
          <w:bCs/>
          <w:color w:val="0070C0"/>
          <w:u w:val="single"/>
          <w:lang w:eastAsia="zh-CN"/>
        </w:rPr>
      </w:pPr>
      <w:r>
        <w:rPr>
          <w:b/>
          <w:bCs/>
          <w:color w:val="0070C0"/>
          <w:u w:val="single"/>
          <w:lang w:eastAsia="zh-CN"/>
        </w:rPr>
        <w:t>Issue 3-1-5: UE requirement type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ption1:</w:t>
      </w:r>
      <w:r>
        <w:rPr>
          <w:rFonts w:eastAsiaTheme="minorEastAsia"/>
          <w:color w:val="0070C0"/>
          <w:szCs w:val="24"/>
          <w:lang w:eastAsia="zh-CN"/>
        </w:rPr>
        <w:t xml:space="preserve"> discuss whether 1-O and 1-H are appropriate for an AAS like UE equipment.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still use UE requirement structure and investigate what is specific aspects for ATG UE.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Option3: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-1-6: power control</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lastRenderedPageBreak/>
        <w:t xml:space="preserve"> O</w:t>
      </w:r>
      <w:r>
        <w:rPr>
          <w:rFonts w:eastAsiaTheme="minorEastAsia" w:hint="eastAsia"/>
          <w:color w:val="0070C0"/>
          <w:szCs w:val="24"/>
          <w:lang w:eastAsia="zh-CN"/>
        </w:rPr>
        <w:t>ption1:</w:t>
      </w:r>
      <w:r>
        <w:rPr>
          <w:rFonts w:eastAsiaTheme="minorEastAsia"/>
          <w:color w:val="0070C0"/>
          <w:szCs w:val="24"/>
          <w:lang w:eastAsia="zh-CN"/>
        </w:rPr>
        <w:t xml:space="preserve"> RAN4 to examine whether power control requirement are needed, or whether the dynamic range of power control can be simplified</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Reduce the power control dynamic range according to the ATG scenario</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-1-7: power control accuracy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Power control accuracy should be investigated, e.g. whether it can be tightened to reduce the interference.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reuse the current requirement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3: FFS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spacing w:after="120"/>
        <w:rPr>
          <w:b/>
          <w:bCs/>
          <w:color w:val="0070C0"/>
          <w:u w:val="single"/>
          <w:lang w:eastAsia="zh-CN"/>
        </w:rPr>
      </w:pPr>
    </w:p>
    <w:p w:rsidR="00051FB9" w:rsidRDefault="00051FB9">
      <w:pPr>
        <w:spacing w:after="120"/>
        <w:rPr>
          <w:b/>
          <w:bCs/>
          <w:color w:val="0070C0"/>
          <w:u w:val="single"/>
          <w:lang w:eastAsia="zh-CN"/>
        </w:rPr>
      </w:pPr>
    </w:p>
    <w:p w:rsidR="00051FB9" w:rsidRDefault="008913B8">
      <w:pPr>
        <w:spacing w:after="120"/>
        <w:rPr>
          <w:rFonts w:eastAsia="宋体"/>
          <w:color w:val="0070C0"/>
          <w:szCs w:val="24"/>
          <w:lang w:eastAsia="zh-CN"/>
        </w:rPr>
      </w:pPr>
      <w:r>
        <w:rPr>
          <w:rFonts w:eastAsia="宋体"/>
          <w:color w:val="0070C0"/>
          <w:szCs w:val="24"/>
          <w:lang w:eastAsia="zh-CN"/>
        </w:rPr>
        <w:t>All other requirements will be discussed in detail in the next meeting.</w:t>
      </w:r>
    </w:p>
    <w:p w:rsidR="00051FB9" w:rsidRDefault="008913B8">
      <w:pPr>
        <w:pStyle w:val="3"/>
        <w:rPr>
          <w:sz w:val="24"/>
          <w:szCs w:val="16"/>
        </w:rPr>
      </w:pPr>
      <w:r>
        <w:rPr>
          <w:sz w:val="24"/>
          <w:szCs w:val="16"/>
        </w:rPr>
        <w:t xml:space="preserve">Sub-topic </w:t>
      </w:r>
      <w:r>
        <w:rPr>
          <w:rFonts w:hint="eastAsia"/>
          <w:sz w:val="24"/>
          <w:szCs w:val="16"/>
        </w:rPr>
        <w:t>3</w:t>
      </w:r>
      <w:r>
        <w:rPr>
          <w:sz w:val="24"/>
          <w:szCs w:val="16"/>
        </w:rPr>
        <w:t>-</w:t>
      </w:r>
      <w:r>
        <w:rPr>
          <w:rFonts w:hint="eastAsia"/>
          <w:sz w:val="24"/>
          <w:szCs w:val="16"/>
        </w:rPr>
        <w:t>2 ATG BS</w:t>
      </w:r>
    </w:p>
    <w:p w:rsidR="00051FB9" w:rsidRDefault="008913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val="en-US" w:eastAsia="zh-CN"/>
        </w:rPr>
        <w:t>ATG BS class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To follow the HAPS approach [CATT, CMCC] </w:t>
      </w:r>
    </w:p>
    <w:p w:rsidR="00051FB9" w:rsidRDefault="008913B8">
      <w:pPr>
        <w:pStyle w:val="afc"/>
        <w:overflowPunct/>
        <w:autoSpaceDE/>
        <w:autoSpaceDN/>
        <w:adjustRightInd/>
        <w:spacing w:after="120"/>
        <w:ind w:left="1080" w:firstLineChars="0" w:firstLine="0"/>
        <w:textAlignment w:val="auto"/>
        <w:rPr>
          <w:rFonts w:eastAsiaTheme="minorEastAsia"/>
          <w:color w:val="0070C0"/>
          <w:szCs w:val="24"/>
          <w:lang w:eastAsia="zh-CN"/>
        </w:rPr>
      </w:pPr>
      <w:r>
        <w:rPr>
          <w:rFonts w:eastAsiaTheme="minorEastAsia" w:hint="eastAsia"/>
          <w:color w:val="0070C0"/>
          <w:szCs w:val="24"/>
          <w:lang w:eastAsia="zh-CN"/>
        </w:rPr>
        <w:t>-</w:t>
      </w:r>
      <w:r>
        <w:rPr>
          <w:rFonts w:eastAsiaTheme="minorEastAsia" w:hint="eastAsia"/>
          <w:color w:val="0070C0"/>
          <w:szCs w:val="24"/>
          <w:lang w:eastAsia="zh-CN"/>
        </w:rPr>
        <w:tab/>
        <w:t xml:space="preserve">ATG Base Stations are characterized by requirements derived from ATG scenarios with a ground BS to air UE with typical vertical altitude range </w:t>
      </w:r>
      <w:r>
        <w:rPr>
          <w:rFonts w:eastAsiaTheme="minorEastAsia" w:hint="eastAsia"/>
          <w:color w:val="0070C0"/>
          <w:szCs w:val="24"/>
          <w:lang w:val="en-US" w:eastAsia="zh-CN"/>
        </w:rPr>
        <w:t>[</w:t>
      </w:r>
      <w:r>
        <w:rPr>
          <w:rFonts w:eastAsiaTheme="minorEastAsia" w:hint="eastAsia"/>
          <w:color w:val="0070C0"/>
          <w:szCs w:val="24"/>
          <w:lang w:eastAsia="zh-CN"/>
        </w:rPr>
        <w:t>8-12km</w:t>
      </w:r>
      <w:r>
        <w:rPr>
          <w:rFonts w:eastAsiaTheme="minorEastAsia" w:hint="eastAsia"/>
          <w:color w:val="0070C0"/>
          <w:szCs w:val="24"/>
          <w:lang w:val="en-US" w:eastAsia="zh-CN"/>
        </w:rPr>
        <w:t>]</w:t>
      </w:r>
      <w:r>
        <w:rPr>
          <w:rFonts w:eastAsiaTheme="minorEastAsia" w:hint="eastAsia"/>
          <w:color w:val="0070C0"/>
          <w:szCs w:val="24"/>
          <w:lang w:eastAsia="zh-CN"/>
        </w:rPr>
        <w: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hint="eastAsia"/>
          <w:color w:val="0070C0"/>
          <w:szCs w:val="24"/>
          <w:lang w:val="en-US" w:eastAsia="zh-CN"/>
        </w:rPr>
        <w:t>other</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val="en-US" w:eastAsia="zh-CN"/>
        </w:rPr>
        <w:t xml:space="preserve">ATG BS type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BS type 1-H and BS type 1-O and  BS type 1-C is not precluded [Huawei]</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xml:space="preserve">: </w:t>
      </w:r>
      <w:r>
        <w:rPr>
          <w:rFonts w:eastAsiaTheme="minorEastAsia" w:hint="eastAsia"/>
          <w:color w:val="0070C0"/>
          <w:szCs w:val="24"/>
          <w:lang w:val="en-US" w:eastAsia="zh-CN"/>
        </w:rPr>
        <w:t>BS type 1-H and BS type 1-O [ZTE]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pStyle w:val="afc"/>
        <w:overflowPunct/>
        <w:autoSpaceDE/>
        <w:autoSpaceDN/>
        <w:adjustRightInd/>
        <w:spacing w:after="120"/>
        <w:ind w:left="660" w:firstLineChars="0" w:firstLine="0"/>
        <w:textAlignment w:val="auto"/>
        <w:rPr>
          <w:rFonts w:eastAsia="宋体"/>
          <w:color w:val="0070C0"/>
          <w:szCs w:val="24"/>
          <w:lang w:eastAsia="zh-CN"/>
        </w:rPr>
      </w:pPr>
    </w:p>
    <w:p w:rsidR="00051FB9" w:rsidRDefault="008913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val="en-US" w:eastAsia="zh-CN"/>
        </w:rPr>
        <w:t>3</w:t>
      </w:r>
      <w:r>
        <w:rPr>
          <w:b/>
          <w:bCs/>
          <w:color w:val="0070C0"/>
          <w:u w:val="single"/>
          <w:lang w:eastAsia="zh-CN"/>
        </w:rPr>
        <w:t xml:space="preserve">: </w:t>
      </w:r>
      <w:r>
        <w:rPr>
          <w:rFonts w:hint="eastAsia"/>
          <w:b/>
          <w:bCs/>
          <w:color w:val="0070C0"/>
          <w:u w:val="single"/>
          <w:lang w:val="en-US" w:eastAsia="zh-CN"/>
        </w:rPr>
        <w:t xml:space="preserve">ATG BS RF requirements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lastRenderedPageBreak/>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w:t>
      </w:r>
      <w:r>
        <w:rPr>
          <w:rFonts w:eastAsiaTheme="minorEastAsia"/>
          <w:color w:val="0070C0"/>
          <w:szCs w:val="24"/>
          <w:lang w:eastAsia="zh-CN"/>
        </w:rPr>
        <w:t>TN BS requirements for WA BS class except ACLR</w:t>
      </w:r>
      <w:r>
        <w:rPr>
          <w:rFonts w:eastAsiaTheme="minorEastAsia" w:hint="eastAsia"/>
          <w:color w:val="0070C0"/>
          <w:szCs w:val="24"/>
          <w:lang w:eastAsia="zh-CN"/>
        </w:rPr>
        <w:t xml:space="preserve">, OBUE, </w:t>
      </w:r>
      <w:r>
        <w:rPr>
          <w:rFonts w:eastAsiaTheme="minorEastAsia"/>
          <w:color w:val="0070C0"/>
          <w:szCs w:val="24"/>
          <w:lang w:eastAsia="zh-CN"/>
        </w:rPr>
        <w:t>and ACS can be reused for ATG BS.</w:t>
      </w:r>
      <w:r>
        <w:rPr>
          <w:rFonts w:eastAsiaTheme="minorEastAsia" w:hint="eastAsia"/>
          <w:color w:val="0070C0"/>
          <w:szCs w:val="24"/>
          <w:lang w:val="en-US" w:eastAsia="zh-CN"/>
        </w:rPr>
        <w:t xml:space="preserve"> [CATT]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val="en-US" w:eastAsia="zh-CN"/>
        </w:rPr>
        <w:t xml:space="preserve">Option 2: </w:t>
      </w:r>
      <w:r>
        <w:rPr>
          <w:rFonts w:eastAsiaTheme="minorEastAsia"/>
          <w:color w:val="0070C0"/>
          <w:szCs w:val="24"/>
          <w:lang w:val="en-US" w:eastAsia="zh-CN"/>
        </w:rPr>
        <w:t>Reuse the NR Operating band unwanted emissions specification</w:t>
      </w:r>
      <w:r>
        <w:rPr>
          <w:rFonts w:eastAsiaTheme="minorEastAsia" w:hint="eastAsia"/>
          <w:color w:val="0070C0"/>
          <w:szCs w:val="24"/>
          <w:lang w:val="en-US" w:eastAsia="zh-CN"/>
        </w:rPr>
        <w:t xml:space="preserve">, and </w:t>
      </w:r>
      <w:r>
        <w:rPr>
          <w:rFonts w:eastAsiaTheme="minorEastAsia"/>
          <w:color w:val="0070C0"/>
          <w:szCs w:val="24"/>
          <w:lang w:val="en-US" w:eastAsia="zh-CN"/>
        </w:rPr>
        <w:t>Reuse the NR transmitter spurious emissions</w:t>
      </w:r>
      <w:r>
        <w:rPr>
          <w:rFonts w:eastAsiaTheme="minorEastAsia" w:hint="eastAsia"/>
          <w:color w:val="0070C0"/>
          <w:szCs w:val="24"/>
          <w:lang w:val="en-US" w:eastAsia="zh-CN"/>
        </w:rPr>
        <w:t xml:space="preserve"> </w:t>
      </w:r>
      <w:r>
        <w:rPr>
          <w:rFonts w:eastAsiaTheme="minorEastAsia"/>
          <w:color w:val="0070C0"/>
          <w:szCs w:val="24"/>
          <w:lang w:val="en-US" w:eastAsia="zh-CN"/>
        </w:rPr>
        <w:t>specification</w:t>
      </w:r>
      <w:r>
        <w:rPr>
          <w:rFonts w:eastAsiaTheme="minorEastAsia" w:hint="eastAsia"/>
          <w:color w:val="0070C0"/>
          <w:szCs w:val="24"/>
          <w:lang w:val="en-US" w:eastAsia="zh-CN"/>
        </w:rPr>
        <w:t xml:space="preserve"> and </w:t>
      </w:r>
      <w:r>
        <w:rPr>
          <w:rFonts w:eastAsiaTheme="minorEastAsia"/>
          <w:color w:val="0070C0"/>
          <w:szCs w:val="24"/>
          <w:lang w:val="en-US" w:eastAsia="zh-CN"/>
        </w:rPr>
        <w:t>Reuse the NR Reference sensitivity level</w:t>
      </w:r>
      <w:r>
        <w:rPr>
          <w:rFonts w:eastAsiaTheme="minorEastAsia" w:hint="eastAsia"/>
          <w:color w:val="0070C0"/>
          <w:szCs w:val="24"/>
          <w:lang w:val="en-US" w:eastAsia="zh-CN"/>
        </w:rPr>
        <w:t xml:space="preserve"> </w:t>
      </w:r>
      <w:r>
        <w:rPr>
          <w:rFonts w:eastAsiaTheme="minorEastAsia"/>
          <w:color w:val="0070C0"/>
          <w:szCs w:val="24"/>
          <w:lang w:val="en-US" w:eastAsia="zh-CN"/>
        </w:rPr>
        <w:t>for ATG BS</w:t>
      </w:r>
      <w:r>
        <w:rPr>
          <w:rFonts w:eastAsiaTheme="minorEastAsia" w:hint="eastAsia"/>
          <w:color w:val="0070C0"/>
          <w:szCs w:val="24"/>
          <w:lang w:val="en-US" w:eastAsia="zh-CN"/>
        </w:rPr>
        <w:t xml:space="preserve"> [Huawei]</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hint="eastAsia"/>
          <w:color w:val="0070C0"/>
          <w:szCs w:val="24"/>
          <w:lang w:val="en-US" w:eastAsia="zh-CN"/>
        </w:rPr>
        <w:t>3</w:t>
      </w:r>
      <w:r>
        <w:rPr>
          <w:rFonts w:eastAsiaTheme="minorEastAsia"/>
          <w:color w:val="0070C0"/>
          <w:szCs w:val="24"/>
          <w:lang w:eastAsia="zh-CN"/>
        </w:rPr>
        <w:t xml:space="preserve">: </w:t>
      </w:r>
      <w:r>
        <w:rPr>
          <w:rFonts w:eastAsiaTheme="minorEastAsia" w:hint="eastAsia"/>
          <w:color w:val="0070C0"/>
          <w:szCs w:val="24"/>
          <w:lang w:val="en-US" w:eastAsia="zh-CN"/>
        </w:rPr>
        <w:t>ATG BS RF requirements proposal [ZTE]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pStyle w:val="afc"/>
        <w:overflowPunct/>
        <w:autoSpaceDE/>
        <w:autoSpaceDN/>
        <w:adjustRightInd/>
        <w:spacing w:after="120"/>
        <w:ind w:left="660" w:firstLineChars="0" w:firstLine="0"/>
        <w:textAlignment w:val="auto"/>
        <w:rPr>
          <w:rFonts w:eastAsia="宋体"/>
          <w:color w:val="0070C0"/>
          <w:szCs w:val="24"/>
          <w:lang w:eastAsia="zh-CN"/>
        </w:rPr>
      </w:pPr>
    </w:p>
    <w:p w:rsidR="00051FB9" w:rsidRDefault="008913B8">
      <w:pPr>
        <w:pStyle w:val="2"/>
      </w:pPr>
      <w:r>
        <w:t>Companies</w:t>
      </w:r>
      <w:r>
        <w:rPr>
          <w:rFonts w:hint="eastAsia"/>
        </w:rPr>
        <w:t xml:space="preserve"> views</w:t>
      </w:r>
      <w:r>
        <w:t>’</w:t>
      </w:r>
      <w:r>
        <w:rPr>
          <w:rFonts w:hint="eastAsia"/>
        </w:rPr>
        <w:t xml:space="preserve"> collection for 1st round </w:t>
      </w:r>
    </w:p>
    <w:p w:rsidR="00051FB9" w:rsidRDefault="008913B8">
      <w:pPr>
        <w:pStyle w:val="3"/>
        <w:rPr>
          <w:sz w:val="24"/>
          <w:szCs w:val="16"/>
        </w:rPr>
      </w:pPr>
      <w:r>
        <w:rPr>
          <w:sz w:val="24"/>
          <w:szCs w:val="16"/>
        </w:rPr>
        <w:t xml:space="preserve">Open issues </w:t>
      </w:r>
    </w:p>
    <w:tbl>
      <w:tblPr>
        <w:tblStyle w:val="af3"/>
        <w:tblW w:w="0" w:type="auto"/>
        <w:tblLook w:val="04A0"/>
      </w:tblPr>
      <w:tblGrid>
        <w:gridCol w:w="1349"/>
        <w:gridCol w:w="8282"/>
      </w:tblGrid>
      <w:tr w:rsidR="00051FB9">
        <w:tc>
          <w:tcPr>
            <w:tcW w:w="1349" w:type="dxa"/>
          </w:tcPr>
          <w:p w:rsidR="00051FB9" w:rsidRDefault="008913B8">
            <w:pPr>
              <w:spacing w:after="120"/>
              <w:rPr>
                <w:b/>
                <w:bCs/>
                <w:color w:val="0070C0"/>
                <w:lang w:val="en-US" w:eastAsia="zh-CN"/>
              </w:rPr>
            </w:pPr>
            <w:r>
              <w:rPr>
                <w:b/>
                <w:bCs/>
                <w:color w:val="0070C0"/>
                <w:lang w:val="en-US" w:eastAsia="zh-CN"/>
              </w:rPr>
              <w:t>Company</w:t>
            </w:r>
          </w:p>
        </w:tc>
        <w:tc>
          <w:tcPr>
            <w:tcW w:w="8282"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349" w:type="dxa"/>
          </w:tcPr>
          <w:p w:rsidR="00051FB9" w:rsidRDefault="008913B8">
            <w:pPr>
              <w:spacing w:after="120"/>
              <w:rPr>
                <w:color w:val="0070C0"/>
                <w:lang w:val="en-US" w:eastAsia="zh-CN"/>
              </w:rPr>
            </w:pPr>
            <w:r>
              <w:rPr>
                <w:color w:val="0070C0"/>
                <w:lang w:val="en-US" w:eastAsia="zh-CN"/>
              </w:rPr>
              <w:t>China Telecom</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 xml:space="preserve"> Option 1.</w:t>
            </w:r>
            <w:r>
              <w:t xml:space="preserve"> </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 xml:space="preserve">Option 1. Both ATG BS and UE are GNSS capable. </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3-1-3: Agree with Option 1.</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3-1-4: We propose another option: multiple ATG UE power classes can be defined to give more flexibility to ATG deployment.</w:t>
            </w:r>
          </w:p>
          <w:p w:rsidR="00051FB9" w:rsidRDefault="008913B8">
            <w:pPr>
              <w:spacing w:after="120"/>
              <w:rPr>
                <w:color w:val="0070C0"/>
                <w:szCs w:val="24"/>
                <w:lang w:eastAsia="zh-CN"/>
              </w:rPr>
            </w:pPr>
            <w:r>
              <w:rPr>
                <w:rFonts w:hint="eastAsia"/>
                <w:color w:val="0070C0"/>
                <w:lang w:val="en-US" w:eastAsia="zh-CN"/>
              </w:rPr>
              <w:t>I</w:t>
            </w:r>
            <w:r>
              <w:rPr>
                <w:color w:val="0070C0"/>
                <w:lang w:val="en-US" w:eastAsia="zh-CN"/>
              </w:rPr>
              <w:t xml:space="preserve">ssue 3-1-6: Option 1. </w:t>
            </w:r>
            <w:r>
              <w:rPr>
                <w:color w:val="0070C0"/>
                <w:szCs w:val="24"/>
                <w:lang w:eastAsia="zh-CN"/>
              </w:rPr>
              <w:t>Power control accuracy should be defined. To control the interference to TN, power control should be used.</w:t>
            </w:r>
          </w:p>
          <w:p w:rsidR="00051FB9" w:rsidRDefault="00051FB9">
            <w:pPr>
              <w:spacing w:after="120"/>
              <w:rPr>
                <w:b/>
                <w:bCs/>
                <w:color w:val="0070C0"/>
                <w:lang w:val="en-US" w:eastAsia="zh-CN"/>
              </w:rPr>
            </w:pPr>
          </w:p>
          <w:p w:rsidR="00051FB9" w:rsidRDefault="008913B8">
            <w:pPr>
              <w:spacing w:after="120"/>
              <w:rPr>
                <w:color w:val="0070C0"/>
                <w:lang w:val="en-US" w:eastAsia="zh-CN"/>
              </w:rPr>
            </w:pPr>
            <w:r>
              <w:rPr>
                <w:color w:val="0070C0"/>
                <w:lang w:val="en-US" w:eastAsia="zh-CN"/>
              </w:rPr>
              <w:t>…</w:t>
            </w:r>
            <w:r>
              <w:rPr>
                <w:rFonts w:hint="eastAsia"/>
                <w:color w:val="0070C0"/>
                <w:lang w:val="en-US" w:eastAsia="zh-CN"/>
              </w:rPr>
              <w:t>.</w:t>
            </w:r>
          </w:p>
          <w:p w:rsidR="00051FB9" w:rsidRDefault="008913B8">
            <w:pPr>
              <w:spacing w:after="120"/>
              <w:rPr>
                <w:color w:val="0070C0"/>
                <w:lang w:val="en-US" w:eastAsia="zh-CN"/>
              </w:rPr>
            </w:pPr>
            <w:r>
              <w:rPr>
                <w:rFonts w:hint="eastAsia"/>
                <w:color w:val="0070C0"/>
                <w:lang w:val="en-US" w:eastAsia="zh-CN"/>
              </w:rPr>
              <w:t>Others:</w:t>
            </w:r>
          </w:p>
        </w:tc>
      </w:tr>
      <w:tr w:rsidR="00051FB9">
        <w:tc>
          <w:tcPr>
            <w:tcW w:w="1349" w:type="dxa"/>
          </w:tcPr>
          <w:p w:rsidR="00051FB9" w:rsidRDefault="008913B8">
            <w:pPr>
              <w:spacing w:after="120"/>
              <w:rPr>
                <w:color w:val="0070C0"/>
                <w:lang w:val="en-US" w:eastAsia="zh-CN"/>
              </w:rPr>
            </w:pPr>
            <w:r>
              <w:rPr>
                <w:color w:val="0070C0"/>
                <w:lang w:val="en-US" w:eastAsia="zh-CN"/>
              </w:rPr>
              <w:t>Ericsson</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Option 1 is OK, but we should be synchronized with the RRM decision</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It is OK to presume GNSS, but it should be clarified what impact this has on RF. In RRM, it should be clarified how, using GNSS information the UE performs Doppler or timing pre-compensation in ATG. We think that the question on whether NTN functionality can be re-used should be addressed I the RRM thread.</w:t>
            </w:r>
          </w:p>
          <w:p w:rsidR="00051FB9" w:rsidRDefault="008913B8">
            <w:pPr>
              <w:spacing w:after="120"/>
              <w:rPr>
                <w:color w:val="0070C0"/>
                <w:lang w:val="en-US" w:eastAsia="zh-CN"/>
              </w:rPr>
            </w:pPr>
            <w:r>
              <w:rPr>
                <w:color w:val="0070C0"/>
                <w:lang w:val="en-US" w:eastAsia="zh-CN"/>
              </w:rPr>
              <w:t>Issue 3.1.4: It is likely that the existing UE power class are not sufficient. It may be sufficient to set an upper limit with a declaration; the needed UE power may be very dependent on aircraft type, usage etc. In any case a different power class is needed.</w:t>
            </w:r>
          </w:p>
          <w:p w:rsidR="00051FB9" w:rsidRDefault="008913B8">
            <w:pPr>
              <w:spacing w:after="120"/>
              <w:rPr>
                <w:color w:val="0070C0"/>
                <w:lang w:val="en-US" w:eastAsia="zh-CN"/>
              </w:rPr>
            </w:pPr>
            <w:r>
              <w:rPr>
                <w:color w:val="0070C0"/>
                <w:lang w:val="en-US" w:eastAsia="zh-CN"/>
              </w:rPr>
              <w:t>Issue 3-1-5: This depends on whether the UE has to use beamforming in order to achieve the link budget. If beamforming is needed, it may make sense to set OTA requirements. In this case, achieving EIRP in declared directions may be more relevant than spherical coverage.</w:t>
            </w:r>
          </w:p>
          <w:p w:rsidR="00051FB9" w:rsidRDefault="008913B8">
            <w:pPr>
              <w:spacing w:after="120"/>
              <w:rPr>
                <w:color w:val="0070C0"/>
                <w:lang w:val="en-US" w:eastAsia="zh-CN"/>
              </w:rPr>
            </w:pPr>
            <w:r>
              <w:rPr>
                <w:color w:val="0070C0"/>
                <w:lang w:val="en-US" w:eastAsia="zh-CN"/>
              </w:rPr>
              <w:t>Issue 3-1-6: Agree; the simulations and link budget estimation can establish the dynamic range of power control that is needed.</w:t>
            </w:r>
          </w:p>
          <w:p w:rsidR="00051FB9" w:rsidRDefault="008913B8">
            <w:pPr>
              <w:spacing w:after="120"/>
              <w:rPr>
                <w:color w:val="0070C0"/>
                <w:lang w:val="en-US" w:eastAsia="zh-CN"/>
              </w:rPr>
            </w:pPr>
            <w:r>
              <w:rPr>
                <w:color w:val="0070C0"/>
                <w:lang w:val="en-US" w:eastAsia="zh-CN"/>
              </w:rPr>
              <w:t>Issue 3-1-7: It is not so obvious whether the TX power changes so much and how important accuracy is. Open to discuss more.</w:t>
            </w:r>
          </w:p>
          <w:p w:rsidR="00051FB9" w:rsidRDefault="008913B8">
            <w:pPr>
              <w:spacing w:after="120"/>
              <w:rPr>
                <w:color w:val="0070C0"/>
                <w:lang w:val="en-US" w:eastAsia="zh-CN"/>
              </w:rPr>
            </w:pPr>
            <w:r>
              <w:rPr>
                <w:color w:val="0070C0"/>
                <w:lang w:val="en-US" w:eastAsia="zh-CN"/>
              </w:rPr>
              <w:t>Issue 3-2-1: The proposed definition looks OK. In case it would turn out that the requirements on the BS can be the same as a WA then it could be added as a note that the WA requirement covers also this scenario.</w:t>
            </w:r>
          </w:p>
          <w:p w:rsidR="00051FB9" w:rsidRDefault="008913B8">
            <w:pPr>
              <w:spacing w:after="120"/>
              <w:rPr>
                <w:color w:val="0070C0"/>
                <w:lang w:val="en-US" w:eastAsia="zh-CN"/>
              </w:rPr>
            </w:pPr>
            <w:r>
              <w:rPr>
                <w:color w:val="0070C0"/>
                <w:lang w:val="en-US" w:eastAsia="zh-CN"/>
              </w:rPr>
              <w:t>Issue 3-2-1: It is probably better to do AAS only to be clearer, since AAS BS is needed for ATG.</w:t>
            </w:r>
          </w:p>
          <w:p w:rsidR="00051FB9" w:rsidRDefault="008913B8">
            <w:pPr>
              <w:spacing w:after="120"/>
              <w:rPr>
                <w:color w:val="0070C0"/>
                <w:lang w:val="en-US" w:eastAsia="zh-CN"/>
              </w:rPr>
            </w:pPr>
            <w:r>
              <w:rPr>
                <w:color w:val="0070C0"/>
                <w:lang w:val="en-US" w:eastAsia="zh-CN"/>
              </w:rPr>
              <w:t>Issue 3-2-3: We should aim to align BS requirements with TN BS. ACLR and ACS should be studied; obviously changed if needed but otherwise aligned to TN if possible.</w:t>
            </w:r>
          </w:p>
          <w:p w:rsidR="00051FB9" w:rsidRDefault="00051FB9">
            <w:pPr>
              <w:spacing w:after="120"/>
              <w:rPr>
                <w:color w:val="0070C0"/>
                <w:lang w:val="en-US" w:eastAsia="zh-CN"/>
              </w:rPr>
            </w:pPr>
          </w:p>
        </w:tc>
      </w:tr>
      <w:tr w:rsidR="00051FB9">
        <w:tc>
          <w:tcPr>
            <w:tcW w:w="1349" w:type="dxa"/>
          </w:tcPr>
          <w:p w:rsidR="00051FB9" w:rsidRDefault="008913B8">
            <w:pPr>
              <w:spacing w:after="120"/>
              <w:rPr>
                <w:color w:val="0070C0"/>
                <w:lang w:val="en-US" w:eastAsia="zh-CN"/>
              </w:rPr>
            </w:pPr>
            <w:r>
              <w:rPr>
                <w:color w:val="0070C0"/>
                <w:lang w:val="en-US" w:eastAsia="zh-CN"/>
              </w:rPr>
              <w:lastRenderedPageBreak/>
              <w:t>Apple</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4</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5</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2. .</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6</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7</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051FB9">
            <w:pPr>
              <w:spacing w:after="120"/>
              <w:rPr>
                <w:color w:val="0070C0"/>
                <w:lang w:val="en-US" w:eastAsia="zh-CN"/>
              </w:rPr>
            </w:pPr>
          </w:p>
        </w:tc>
      </w:tr>
      <w:tr w:rsidR="00051FB9">
        <w:tc>
          <w:tcPr>
            <w:tcW w:w="1349" w:type="dxa"/>
          </w:tcPr>
          <w:p w:rsidR="00051FB9" w:rsidRDefault="008913B8">
            <w:pPr>
              <w:spacing w:after="120"/>
              <w:rPr>
                <w:color w:val="0070C0"/>
                <w:lang w:val="en-US" w:eastAsia="zh-CN"/>
              </w:rPr>
            </w:pPr>
            <w:r>
              <w:rPr>
                <w:color w:val="0070C0"/>
                <w:lang w:val="en-US" w:eastAsia="zh-CN"/>
              </w:rPr>
              <w:t>Qualcomm</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 xml:space="preserve"> 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Option 1</w:t>
            </w:r>
          </w:p>
          <w:p w:rsidR="00051FB9" w:rsidRDefault="008913B8">
            <w:pPr>
              <w:spacing w:after="120"/>
              <w:rPr>
                <w:color w:val="0070C0"/>
                <w:lang w:val="en-US" w:eastAsia="zh-CN"/>
              </w:rPr>
            </w:pPr>
            <w:r>
              <w:rPr>
                <w:color w:val="0070C0"/>
                <w:lang w:val="en-US" w:eastAsia="zh-CN"/>
              </w:rPr>
              <w:t>Issue 3-1-2 (There are two issue 3-2-1): more analysis is needed based on the speed of aircraft scenario</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 xml:space="preserve">: </w:t>
            </w:r>
            <w:r>
              <w:rPr>
                <w:color w:val="0070C0"/>
                <w:lang w:val="en-US" w:eastAsia="zh-CN"/>
              </w:rPr>
              <w:t xml:space="preserve"> OK with 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4</w:t>
            </w:r>
            <w:r>
              <w:rPr>
                <w:rFonts w:hint="eastAsia"/>
                <w:color w:val="0070C0"/>
                <w:lang w:val="en-US" w:eastAsia="zh-CN"/>
              </w:rPr>
              <w:t xml:space="preserve">: </w:t>
            </w:r>
            <w:r>
              <w:rPr>
                <w:color w:val="0070C0"/>
                <w:lang w:val="en-US" w:eastAsia="zh-CN"/>
              </w:rPr>
              <w:t xml:space="preserve"> OK with 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5</w:t>
            </w:r>
            <w:r>
              <w:rPr>
                <w:rFonts w:hint="eastAsia"/>
                <w:color w:val="0070C0"/>
                <w:lang w:val="en-US" w:eastAsia="zh-CN"/>
              </w:rPr>
              <w:t xml:space="preserve">: </w:t>
            </w:r>
            <w:r>
              <w:rPr>
                <w:color w:val="0070C0"/>
                <w:lang w:val="en-US" w:eastAsia="zh-CN"/>
              </w:rPr>
              <w:t>OK with Option 2.</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6</w:t>
            </w:r>
            <w:r>
              <w:rPr>
                <w:rFonts w:hint="eastAsia"/>
                <w:color w:val="0070C0"/>
                <w:lang w:val="en-US" w:eastAsia="zh-CN"/>
              </w:rPr>
              <w:t xml:space="preserve">: </w:t>
            </w:r>
            <w:r>
              <w:rPr>
                <w:color w:val="0070C0"/>
                <w:lang w:val="en-US" w:eastAsia="zh-CN"/>
              </w:rPr>
              <w:t>Option 1. Need more study.</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7</w:t>
            </w:r>
            <w:r>
              <w:rPr>
                <w:rFonts w:hint="eastAsia"/>
                <w:color w:val="0070C0"/>
                <w:lang w:val="en-US" w:eastAsia="zh-CN"/>
              </w:rPr>
              <w:t xml:space="preserve">: </w:t>
            </w:r>
            <w:r>
              <w:rPr>
                <w:color w:val="0070C0"/>
                <w:lang w:val="en-US" w:eastAsia="zh-CN"/>
              </w:rPr>
              <w:t>Option 1. Need more study</w:t>
            </w:r>
          </w:p>
        </w:tc>
      </w:tr>
      <w:tr w:rsidR="00051FB9">
        <w:tc>
          <w:tcPr>
            <w:tcW w:w="1349" w:type="dxa"/>
          </w:tcPr>
          <w:p w:rsidR="00051FB9" w:rsidRDefault="008913B8">
            <w:pPr>
              <w:spacing w:after="120"/>
              <w:rPr>
                <w:color w:val="0070C0"/>
                <w:lang w:val="en-US" w:eastAsia="zh-CN"/>
              </w:rPr>
            </w:pPr>
            <w:r>
              <w:rPr>
                <w:rFonts w:hint="eastAsia"/>
                <w:color w:val="0070C0"/>
                <w:lang w:val="en-US" w:eastAsia="zh-CN"/>
              </w:rPr>
              <w:t>ZTE</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rFonts w:hint="eastAsia"/>
                <w:color w:val="0070C0"/>
                <w:lang w:val="en-US" w:eastAsia="zh-CN"/>
              </w:rPr>
              <w:t xml:space="preserve">We are fine with option 1. GNSS could help do doppler/timing pre-compensation assumption, this should be left up to the implementation. </w:t>
            </w:r>
          </w:p>
          <w:p w:rsidR="00051FB9" w:rsidRDefault="008913B8">
            <w:pPr>
              <w:spacing w:after="120"/>
              <w:rPr>
                <w:color w:val="0070C0"/>
                <w:lang w:val="en-US" w:eastAsia="zh-CN"/>
              </w:rPr>
            </w:pPr>
            <w:r>
              <w:rPr>
                <w:color w:val="0070C0"/>
                <w:lang w:val="en-US" w:eastAsia="zh-CN"/>
              </w:rPr>
              <w:t>Issue 3.1.</w:t>
            </w:r>
            <w:r>
              <w:rPr>
                <w:rFonts w:hint="eastAsia"/>
                <w:color w:val="0070C0"/>
                <w:lang w:val="en-US" w:eastAsia="zh-CN"/>
              </w:rPr>
              <w:t>3</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Maybe it</w:t>
            </w:r>
            <w:r>
              <w:rPr>
                <w:color w:val="0070C0"/>
                <w:lang w:val="en-US" w:eastAsia="zh-CN"/>
              </w:rPr>
              <w:t>’</w:t>
            </w:r>
            <w:r>
              <w:rPr>
                <w:rFonts w:hint="eastAsia"/>
                <w:color w:val="0070C0"/>
                <w:lang w:val="en-US" w:eastAsia="zh-CN"/>
              </w:rPr>
              <w:t>s okay and this could be further discussed during the CR draft phase.</w:t>
            </w:r>
          </w:p>
          <w:p w:rsidR="00051FB9" w:rsidRDefault="008913B8">
            <w:pPr>
              <w:spacing w:after="120"/>
              <w:rPr>
                <w:color w:val="0070C0"/>
                <w:lang w:val="en-US" w:eastAsia="zh-CN"/>
              </w:rPr>
            </w:pPr>
            <w:r>
              <w:rPr>
                <w:color w:val="0070C0"/>
                <w:lang w:val="en-US" w:eastAsia="zh-CN"/>
              </w:rPr>
              <w:t>Issue 3.1.</w:t>
            </w:r>
            <w:r>
              <w:rPr>
                <w:rFonts w:hint="eastAsia"/>
                <w:color w:val="0070C0"/>
                <w:lang w:val="en-US" w:eastAsia="zh-CN"/>
              </w:rPr>
              <w:t>4</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We tend to agree with Ericsson, the IAB-MT approach might be better instead of fixing power class. We prefer option 3.</w:t>
            </w:r>
          </w:p>
          <w:p w:rsidR="00051FB9" w:rsidRDefault="008913B8">
            <w:pPr>
              <w:spacing w:after="120"/>
              <w:rPr>
                <w:color w:val="0070C0"/>
                <w:lang w:val="en-US" w:eastAsia="zh-CN"/>
              </w:rPr>
            </w:pPr>
            <w:r>
              <w:rPr>
                <w:color w:val="0070C0"/>
                <w:lang w:val="en-US" w:eastAsia="zh-CN"/>
              </w:rPr>
              <w:t xml:space="preserve">Issue 3-1-5: </w:t>
            </w:r>
          </w:p>
          <w:p w:rsidR="00051FB9" w:rsidRDefault="008913B8">
            <w:pPr>
              <w:spacing w:after="120"/>
              <w:rPr>
                <w:color w:val="0070C0"/>
                <w:lang w:val="en-US" w:eastAsia="zh-CN"/>
              </w:rPr>
            </w:pPr>
            <w:r>
              <w:rPr>
                <w:rFonts w:hint="eastAsia"/>
                <w:color w:val="0070C0"/>
                <w:lang w:val="en-US" w:eastAsia="zh-CN"/>
              </w:rPr>
              <w:t>For 3.5GHz and 4.9GHz, option 1 is fine, however we think that requirement is defined on the antenna connector is also feasible way.</w:t>
            </w:r>
          </w:p>
          <w:p w:rsidR="00051FB9" w:rsidRDefault="008913B8">
            <w:pPr>
              <w:spacing w:after="120"/>
              <w:rPr>
                <w:color w:val="0070C0"/>
                <w:lang w:val="en-US" w:eastAsia="zh-CN"/>
              </w:rPr>
            </w:pPr>
            <w:r>
              <w:rPr>
                <w:rFonts w:hint="eastAsia"/>
                <w:color w:val="0070C0"/>
                <w:lang w:val="en-US" w:eastAsia="zh-CN"/>
              </w:rPr>
              <w:t>For 2.1GHz, we think that this could be different, this could be further discussed.</w:t>
            </w:r>
          </w:p>
          <w:p w:rsidR="00051FB9" w:rsidRDefault="008913B8">
            <w:pPr>
              <w:spacing w:after="120"/>
              <w:rPr>
                <w:color w:val="0070C0"/>
                <w:lang w:val="en-US" w:eastAsia="zh-CN"/>
              </w:rPr>
            </w:pPr>
            <w:r>
              <w:rPr>
                <w:color w:val="0070C0"/>
                <w:lang w:val="en-US" w:eastAsia="zh-CN"/>
              </w:rPr>
              <w:t xml:space="preserve">Issue 3-1-6: </w:t>
            </w:r>
          </w:p>
          <w:p w:rsidR="00051FB9" w:rsidRDefault="008913B8">
            <w:pPr>
              <w:spacing w:after="120"/>
              <w:rPr>
                <w:color w:val="0070C0"/>
                <w:lang w:val="en-US" w:eastAsia="zh-CN"/>
              </w:rPr>
            </w:pPr>
            <w:r>
              <w:rPr>
                <w:rFonts w:hint="eastAsia"/>
                <w:color w:val="0070C0"/>
                <w:lang w:val="en-US" w:eastAsia="zh-CN"/>
              </w:rPr>
              <w:t>We still prefer to power control needed which is also aligned with practical usage we think. Option 2 could be further discussed.</w:t>
            </w:r>
          </w:p>
          <w:p w:rsidR="00051FB9" w:rsidRDefault="008913B8">
            <w:pPr>
              <w:spacing w:after="120"/>
              <w:rPr>
                <w:color w:val="0070C0"/>
                <w:lang w:val="en-US" w:eastAsia="zh-CN"/>
              </w:rPr>
            </w:pPr>
            <w:r>
              <w:rPr>
                <w:color w:val="0070C0"/>
                <w:lang w:val="en-US" w:eastAsia="zh-CN"/>
              </w:rPr>
              <w:t xml:space="preserve">Issue 3-1-7: </w:t>
            </w:r>
          </w:p>
          <w:p w:rsidR="00051FB9" w:rsidRDefault="008913B8">
            <w:pPr>
              <w:spacing w:after="120"/>
              <w:rPr>
                <w:color w:val="0070C0"/>
                <w:lang w:val="en-US" w:eastAsia="zh-CN"/>
              </w:rPr>
            </w:pPr>
            <w:r>
              <w:rPr>
                <w:rFonts w:hint="eastAsia"/>
                <w:color w:val="0070C0"/>
                <w:lang w:val="en-US" w:eastAsia="zh-CN"/>
              </w:rPr>
              <w:t xml:space="preserve">We still prefer to reuse the existing one since side condition for DL could be still maintained similar as TN DL, in other word, RSRP estimation should be similar and power control accuracy is also </w:t>
            </w:r>
            <w:r>
              <w:rPr>
                <w:rFonts w:hint="eastAsia"/>
                <w:color w:val="0070C0"/>
                <w:lang w:val="en-US" w:eastAsia="zh-CN"/>
              </w:rPr>
              <w:lastRenderedPageBreak/>
              <w:t>expected to be similar.</w:t>
            </w:r>
          </w:p>
          <w:p w:rsidR="00051FB9" w:rsidRDefault="008913B8">
            <w:pPr>
              <w:spacing w:after="120"/>
              <w:rPr>
                <w:color w:val="0070C0"/>
                <w:lang w:val="en-US" w:eastAsia="zh-CN"/>
              </w:rPr>
            </w:pPr>
            <w:r>
              <w:rPr>
                <w:color w:val="0070C0"/>
                <w:lang w:val="en-US" w:eastAsia="zh-CN"/>
              </w:rPr>
              <w:t xml:space="preserve">Issue 3-2-1: </w:t>
            </w:r>
            <w:r>
              <w:rPr>
                <w:rFonts w:hint="eastAsia"/>
                <w:color w:val="0070C0"/>
                <w:lang w:val="en-US" w:eastAsia="zh-CN"/>
              </w:rPr>
              <w:t xml:space="preserve"> we think that the definition is fine for us.  </w:t>
            </w:r>
          </w:p>
          <w:p w:rsidR="00051FB9" w:rsidRDefault="008913B8">
            <w:pPr>
              <w:spacing w:after="120"/>
              <w:rPr>
                <w:color w:val="0070C0"/>
                <w:lang w:val="en-US" w:eastAsia="zh-CN"/>
              </w:rPr>
            </w:pPr>
            <w:r>
              <w:rPr>
                <w:color w:val="0070C0"/>
                <w:lang w:val="en-US" w:eastAsia="zh-CN"/>
              </w:rPr>
              <w:t>Issue 3-2-</w:t>
            </w:r>
            <w:r>
              <w:rPr>
                <w:rFonts w:hint="eastAsia"/>
                <w:color w:val="0070C0"/>
                <w:lang w:val="en-US" w:eastAsia="zh-CN"/>
              </w:rPr>
              <w:t>2</w:t>
            </w:r>
            <w:r>
              <w:rPr>
                <w:color w:val="0070C0"/>
                <w:lang w:val="en-US" w:eastAsia="zh-CN"/>
              </w:rPr>
              <w:t xml:space="preserve">: </w:t>
            </w:r>
            <w:r>
              <w:rPr>
                <w:rFonts w:hint="eastAsia"/>
                <w:color w:val="0070C0"/>
                <w:lang w:val="en-US" w:eastAsia="zh-CN"/>
              </w:rPr>
              <w:t>Option 2 is more preferred as we mentioned before.</w:t>
            </w:r>
          </w:p>
          <w:p w:rsidR="00051FB9" w:rsidRDefault="008913B8">
            <w:pPr>
              <w:spacing w:after="120"/>
              <w:rPr>
                <w:color w:val="0070C0"/>
                <w:lang w:val="en-US" w:eastAsia="zh-CN"/>
              </w:rPr>
            </w:pPr>
            <w:r>
              <w:rPr>
                <w:color w:val="0070C0"/>
                <w:lang w:val="en-US" w:eastAsia="zh-CN"/>
              </w:rPr>
              <w:t xml:space="preserve">Issue 3-2-3: </w:t>
            </w:r>
            <w:r>
              <w:rPr>
                <w:rFonts w:hint="eastAsia"/>
                <w:color w:val="0070C0"/>
                <w:lang w:val="en-US" w:eastAsia="zh-CN"/>
              </w:rPr>
              <w:t>we tend to agree with Ericsson. Indeed lots of TN BS requirement is sufficient for ATG BS given its use case.</w:t>
            </w:r>
          </w:p>
        </w:tc>
      </w:tr>
      <w:tr w:rsidR="00EC6BAB">
        <w:tc>
          <w:tcPr>
            <w:tcW w:w="1349" w:type="dxa"/>
          </w:tcPr>
          <w:p w:rsidR="00EC6BAB" w:rsidRDefault="00EC6BAB" w:rsidP="00EC6BAB">
            <w:pPr>
              <w:spacing w:after="120"/>
              <w:rPr>
                <w:color w:val="0070C0"/>
                <w:lang w:val="en-US" w:eastAsia="zh-CN"/>
              </w:rPr>
            </w:pPr>
            <w:r>
              <w:rPr>
                <w:rFonts w:hint="eastAsia"/>
                <w:color w:val="0070C0"/>
                <w:lang w:val="en-US" w:eastAsia="zh-CN"/>
              </w:rPr>
              <w:lastRenderedPageBreak/>
              <w:t>H</w:t>
            </w:r>
            <w:r>
              <w:rPr>
                <w:color w:val="0070C0"/>
                <w:lang w:val="en-US" w:eastAsia="zh-CN"/>
              </w:rPr>
              <w:t>uawei</w:t>
            </w:r>
          </w:p>
        </w:tc>
        <w:tc>
          <w:tcPr>
            <w:tcW w:w="8282" w:type="dxa"/>
          </w:tcPr>
          <w:p w:rsidR="00EC6BAB" w:rsidRDefault="00EC6BAB" w:rsidP="00EC6BAB">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1-1:</w:t>
            </w:r>
            <w:r>
              <w:rPr>
                <w:color w:val="0070C0"/>
                <w:lang w:val="en-US" w:eastAsia="zh-CN"/>
              </w:rPr>
              <w:t xml:space="preserve"> Pending on the RRM decision.</w:t>
            </w:r>
            <w:r>
              <w:rPr>
                <w:color w:val="0070C0"/>
                <w:szCs w:val="24"/>
                <w:lang w:eastAsia="zh-CN"/>
              </w:rPr>
              <w:t xml:space="preserve"> We can consider single cell operation in Rel-18.</w:t>
            </w:r>
          </w:p>
          <w:p w:rsidR="00EC6BAB" w:rsidRDefault="00EC6BAB" w:rsidP="00EC6BAB">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1-2:</w:t>
            </w:r>
            <w:r>
              <w:rPr>
                <w:color w:val="0070C0"/>
                <w:lang w:val="en-US" w:eastAsia="zh-CN"/>
              </w:rPr>
              <w:t xml:space="preserve"> Option 1 is OK.</w:t>
            </w:r>
          </w:p>
          <w:p w:rsidR="00EC6BAB" w:rsidRDefault="00EC6BAB" w:rsidP="00EC6BAB">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1-2:</w:t>
            </w:r>
            <w:r>
              <w:rPr>
                <w:color w:val="0070C0"/>
                <w:lang w:val="en-US" w:eastAsia="zh-CN"/>
              </w:rPr>
              <w:t xml:space="preserve"> since the velocity of airplane is about 277m/s, there is no need to consider the UL Doppler pre</w:t>
            </w:r>
            <w:r>
              <w:rPr>
                <w:rFonts w:asciiTheme="minorEastAsia" w:hAnsiTheme="minorEastAsia" w:hint="eastAsia"/>
                <w:color w:val="0070C0"/>
                <w:lang w:val="en-US" w:eastAsia="zh-CN"/>
              </w:rPr>
              <w:t>-</w:t>
            </w:r>
            <w:r>
              <w:rPr>
                <w:color w:val="0070C0"/>
                <w:lang w:val="en-US" w:eastAsia="zh-CN"/>
              </w:rPr>
              <w:t>compensation. Otherwise, UE need to know the specific location of BS which is not aligned with satellite case and have an impact on other working group.</w:t>
            </w:r>
          </w:p>
          <w:p w:rsidR="00EC6BAB" w:rsidRDefault="00EC6BAB" w:rsidP="00EC6BAB">
            <w:pPr>
              <w:spacing w:after="120"/>
              <w:rPr>
                <w:color w:val="0070C0"/>
                <w:lang w:val="en-US" w:eastAsia="zh-CN"/>
              </w:rPr>
            </w:pPr>
            <w:r>
              <w:rPr>
                <w:color w:val="0070C0"/>
                <w:lang w:val="en-US" w:eastAsia="zh-CN"/>
              </w:rPr>
              <w:t>Issue 3-1-4: Tend to agree with Ericsson, a different power class is needed. Not sure the regulation allow a declared output power for UE mounted in airplane.</w:t>
            </w:r>
          </w:p>
          <w:p w:rsidR="00EC6BAB" w:rsidRDefault="00EC6BAB" w:rsidP="00EC6BAB">
            <w:pPr>
              <w:spacing w:after="120"/>
              <w:rPr>
                <w:color w:val="0070C0"/>
                <w:lang w:val="en-US" w:eastAsia="zh-CN"/>
              </w:rPr>
            </w:pPr>
            <w:r>
              <w:rPr>
                <w:color w:val="0070C0"/>
                <w:lang w:val="en-US" w:eastAsia="zh-CN"/>
              </w:rPr>
              <w:t>Issue 3-1-5: It’s too early to decide that we need to develop a set of OTA requirements for FR1 UE.</w:t>
            </w:r>
          </w:p>
          <w:p w:rsidR="00EC6BAB" w:rsidRDefault="00EC6BAB" w:rsidP="00EC6BAB">
            <w:pPr>
              <w:spacing w:after="120"/>
              <w:rPr>
                <w:color w:val="0070C0"/>
                <w:lang w:val="en-US" w:eastAsia="zh-CN"/>
              </w:rPr>
            </w:pPr>
            <w:r>
              <w:rPr>
                <w:color w:val="0070C0"/>
                <w:lang w:val="en-US" w:eastAsia="zh-CN"/>
              </w:rPr>
              <w:t>Issue 3-1-6: Lower output power can decrease the system interference and improve system capability.</w:t>
            </w:r>
          </w:p>
          <w:p w:rsidR="00EC6BAB" w:rsidRDefault="00EC6BAB" w:rsidP="00EC6BAB">
            <w:pPr>
              <w:spacing w:after="120"/>
              <w:rPr>
                <w:color w:val="0070C0"/>
                <w:lang w:val="en-US" w:eastAsia="zh-CN"/>
              </w:rPr>
            </w:pPr>
            <w:r>
              <w:rPr>
                <w:color w:val="0070C0"/>
                <w:lang w:val="en-US" w:eastAsia="zh-CN"/>
              </w:rPr>
              <w:t>Issue 3-1-7: Open to discuss.</w:t>
            </w:r>
          </w:p>
          <w:p w:rsidR="00EC6BAB" w:rsidRPr="00EC6BAB" w:rsidRDefault="00EC6BAB" w:rsidP="00EC6BAB">
            <w:pPr>
              <w:spacing w:after="120"/>
              <w:rPr>
                <w:color w:val="0070C0"/>
                <w:lang w:val="en-US" w:eastAsia="zh-CN"/>
              </w:rPr>
            </w:pPr>
            <w:r w:rsidRPr="00EC6BAB">
              <w:rPr>
                <w:color w:val="0070C0"/>
                <w:lang w:val="en-US" w:eastAsia="zh-CN"/>
              </w:rPr>
              <w:t>Issue 3-2-1:</w:t>
            </w:r>
            <w:r>
              <w:t xml:space="preserve"> </w:t>
            </w:r>
            <w:r w:rsidRPr="00EC6BAB">
              <w:rPr>
                <w:color w:val="0070C0"/>
                <w:lang w:val="en-US" w:eastAsia="zh-CN"/>
              </w:rPr>
              <w:t>Depends on the co-existence simulation results. If the  result shows that  macro BS can support the scenario ,then  macro BS can be used as ATG BS class</w:t>
            </w:r>
          </w:p>
          <w:p w:rsidR="00EC6BAB" w:rsidRPr="00EC6BAB" w:rsidRDefault="00EC6BAB" w:rsidP="00EC6BAB">
            <w:pPr>
              <w:spacing w:after="120"/>
              <w:rPr>
                <w:color w:val="0070C0"/>
                <w:lang w:val="en-US" w:eastAsia="zh-CN"/>
              </w:rPr>
            </w:pPr>
            <w:r w:rsidRPr="00EC6BAB">
              <w:rPr>
                <w:color w:val="0070C0"/>
                <w:lang w:val="en-US" w:eastAsia="zh-CN"/>
              </w:rPr>
              <w:t>Issue 3-2-2:</w:t>
            </w:r>
            <w:r>
              <w:rPr>
                <w:rFonts w:hint="eastAsia"/>
              </w:rPr>
              <w:t xml:space="preserve"> </w:t>
            </w:r>
            <w:r w:rsidRPr="00EC6BAB">
              <w:rPr>
                <w:rFonts w:hint="eastAsia"/>
                <w:color w:val="0070C0"/>
                <w:lang w:val="en-US" w:eastAsia="zh-CN"/>
              </w:rPr>
              <w:t>Option1. If type 1-C of  sub-3G  (such as n1)can  meet the requirements ,it would be more cost-effective than 1-O and 1-H</w:t>
            </w:r>
            <w:r w:rsidRPr="00EC6BAB">
              <w:rPr>
                <w:rFonts w:hint="eastAsia"/>
                <w:color w:val="0070C0"/>
                <w:lang w:val="en-US" w:eastAsia="zh-CN"/>
              </w:rPr>
              <w:t>，</w:t>
            </w:r>
            <w:r w:rsidRPr="00EC6BAB">
              <w:rPr>
                <w:rFonts w:hint="eastAsia"/>
                <w:color w:val="0070C0"/>
                <w:lang w:val="en-US" w:eastAsia="zh-CN"/>
              </w:rPr>
              <w:t>so leave it for implementation and not exclude 1-C.</w:t>
            </w:r>
          </w:p>
          <w:p w:rsidR="00EC6BAB" w:rsidRDefault="00EC6BAB" w:rsidP="00EC6BAB">
            <w:pPr>
              <w:spacing w:after="120"/>
              <w:rPr>
                <w:color w:val="0070C0"/>
                <w:lang w:val="en-US" w:eastAsia="zh-CN"/>
              </w:rPr>
            </w:pPr>
            <w:r w:rsidRPr="00EC6BAB">
              <w:rPr>
                <w:color w:val="0070C0"/>
                <w:lang w:val="en-US" w:eastAsia="zh-CN"/>
              </w:rPr>
              <w:t>Issue 3-2-3:</w:t>
            </w:r>
            <w:r>
              <w:t xml:space="preserve"> </w:t>
            </w:r>
            <w:r w:rsidRPr="00EC6BAB">
              <w:rPr>
                <w:color w:val="0070C0"/>
                <w:lang w:val="en-US" w:eastAsia="zh-CN"/>
              </w:rPr>
              <w:t>Option 2</w:t>
            </w:r>
          </w:p>
        </w:tc>
      </w:tr>
      <w:tr w:rsidR="00712420">
        <w:tc>
          <w:tcPr>
            <w:tcW w:w="1349" w:type="dxa"/>
          </w:tcPr>
          <w:p w:rsidR="00712420" w:rsidRDefault="00712420" w:rsidP="00712420">
            <w:pPr>
              <w:spacing w:after="120"/>
              <w:rPr>
                <w:color w:val="0070C0"/>
                <w:lang w:val="en-US" w:eastAsia="zh-CN"/>
              </w:rPr>
            </w:pPr>
            <w:r>
              <w:rPr>
                <w:color w:val="0070C0"/>
                <w:lang w:val="en-US" w:eastAsia="zh-CN"/>
              </w:rPr>
              <w:t>LGE</w:t>
            </w:r>
          </w:p>
        </w:tc>
        <w:tc>
          <w:tcPr>
            <w:tcW w:w="8282" w:type="dxa"/>
          </w:tcPr>
          <w:p w:rsidR="00712420" w:rsidRDefault="00712420" w:rsidP="00712420">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Single CC can be prioritized. It is also discussed in RRM session.</w:t>
            </w:r>
          </w:p>
          <w:p w:rsidR="00712420" w:rsidRDefault="00712420" w:rsidP="00712420">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Option 1. Due to propagation delay, large coverage and velocity, GNSS assumption needs to be used in R18 to support ATG. This issue is also discussed in Issue 1-2-3 in RRM session.</w:t>
            </w:r>
          </w:p>
          <w:p w:rsidR="00712420" w:rsidRDefault="00712420" w:rsidP="00712420">
            <w:pPr>
              <w:spacing w:after="120"/>
              <w:rPr>
                <w:rFonts w:eastAsia="Malgun Gothic"/>
                <w:color w:val="0070C0"/>
                <w:lang w:val="en-US" w:eastAsia="ko-KR"/>
              </w:rPr>
            </w:pPr>
            <w:r>
              <w:rPr>
                <w:rFonts w:eastAsia="Malgun Gothic" w:hint="eastAsia"/>
                <w:color w:val="0070C0"/>
                <w:lang w:val="en-US" w:eastAsia="ko-KR"/>
              </w:rPr>
              <w:t>Issue 3-1-3: Open</w:t>
            </w:r>
            <w:r>
              <w:rPr>
                <w:rFonts w:eastAsia="Malgun Gothic"/>
                <w:color w:val="0070C0"/>
                <w:lang w:val="en-US" w:eastAsia="ko-KR"/>
              </w:rPr>
              <w:t xml:space="preserve"> to discuss</w:t>
            </w:r>
          </w:p>
          <w:p w:rsidR="00712420" w:rsidRPr="00712420" w:rsidRDefault="00712420">
            <w:pPr>
              <w:overflowPunct/>
              <w:autoSpaceDE/>
              <w:autoSpaceDN/>
              <w:adjustRightInd/>
              <w:spacing w:after="120"/>
              <w:ind w:left="568" w:hanging="284"/>
              <w:textAlignment w:val="auto"/>
              <w:rPr>
                <w:rFonts w:eastAsia="Malgun Gothic"/>
                <w:color w:val="0070C0"/>
                <w:lang w:val="en-US" w:eastAsia="ko-KR"/>
              </w:rPr>
            </w:pPr>
            <w:r>
              <w:rPr>
                <w:rFonts w:eastAsia="Malgun Gothic"/>
                <w:color w:val="0070C0"/>
                <w:lang w:val="en-US" w:eastAsia="ko-KR"/>
              </w:rPr>
              <w:t>Issue 3-1-4: Similar view as Eric</w:t>
            </w:r>
            <w:r w:rsidR="000C1735">
              <w:rPr>
                <w:rFonts w:eastAsia="Malgun Gothic"/>
                <w:color w:val="0070C0"/>
                <w:lang w:val="en-US" w:eastAsia="ko-KR"/>
              </w:rPr>
              <w:t>s</w:t>
            </w:r>
            <w:r>
              <w:rPr>
                <w:rFonts w:eastAsia="Malgun Gothic"/>
                <w:color w:val="0070C0"/>
                <w:lang w:val="en-US" w:eastAsia="ko-KR"/>
              </w:rPr>
              <w:t>son</w:t>
            </w:r>
          </w:p>
        </w:tc>
      </w:tr>
      <w:tr w:rsidR="00A30C1C">
        <w:tc>
          <w:tcPr>
            <w:tcW w:w="1349" w:type="dxa"/>
          </w:tcPr>
          <w:p w:rsidR="00A30C1C" w:rsidRDefault="00A30C1C" w:rsidP="00712420">
            <w:pPr>
              <w:spacing w:after="120"/>
              <w:rPr>
                <w:color w:val="0070C0"/>
                <w:lang w:val="en-US" w:eastAsia="zh-CN"/>
              </w:rPr>
            </w:pPr>
            <w:r>
              <w:rPr>
                <w:rFonts w:hint="eastAsia"/>
                <w:color w:val="0070C0"/>
                <w:lang w:val="en-US" w:eastAsia="zh-CN"/>
              </w:rPr>
              <w:t>CATT</w:t>
            </w:r>
          </w:p>
        </w:tc>
        <w:tc>
          <w:tcPr>
            <w:tcW w:w="8282" w:type="dxa"/>
          </w:tcPr>
          <w:p w:rsidR="00A30C1C" w:rsidRPr="007E169F" w:rsidRDefault="00A30C1C" w:rsidP="00463E2C">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1-1: Option 1</w:t>
            </w:r>
          </w:p>
          <w:p w:rsidR="00A30C1C" w:rsidRPr="00025524" w:rsidRDefault="00A30C1C" w:rsidP="00463E2C">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1-4: Option 3 can be a starting point.</w:t>
            </w:r>
          </w:p>
          <w:p w:rsidR="00A30C1C" w:rsidRDefault="00A30C1C" w:rsidP="00463E2C">
            <w:pPr>
              <w:spacing w:after="120"/>
              <w:rPr>
                <w:color w:val="0070C0"/>
                <w:lang w:val="en-US" w:eastAsia="zh-CN"/>
              </w:rPr>
            </w:pPr>
            <w:r>
              <w:rPr>
                <w:color w:val="0070C0"/>
                <w:lang w:val="en-US" w:eastAsia="zh-CN"/>
              </w:rPr>
              <w:t xml:space="preserve">Issue 3-2-1: </w:t>
            </w:r>
            <w:r>
              <w:rPr>
                <w:rFonts w:hint="eastAsia"/>
                <w:color w:val="0070C0"/>
                <w:lang w:val="en-US" w:eastAsia="zh-CN"/>
              </w:rPr>
              <w:t xml:space="preserve">  </w:t>
            </w:r>
          </w:p>
          <w:p w:rsidR="00A30C1C" w:rsidRPr="00025524" w:rsidRDefault="00A30C1C" w:rsidP="00463E2C">
            <w:pPr>
              <w:spacing w:after="120"/>
              <w:rPr>
                <w:color w:val="0070C0"/>
                <w:lang w:val="en-US" w:eastAsia="zh-CN"/>
              </w:rPr>
            </w:pPr>
            <w:r>
              <w:rPr>
                <w:rFonts w:hint="eastAsia"/>
                <w:color w:val="0070C0"/>
                <w:lang w:val="en-US" w:eastAsia="zh-CN"/>
              </w:rPr>
              <w:t xml:space="preserve">Support </w:t>
            </w:r>
            <w:r>
              <w:rPr>
                <w:rFonts w:eastAsiaTheme="minorEastAsia" w:hint="eastAsia"/>
                <w:color w:val="0070C0"/>
                <w:lang w:val="en-US" w:eastAsia="zh-CN"/>
              </w:rPr>
              <w:t>option 1.</w:t>
            </w:r>
          </w:p>
          <w:p w:rsidR="00A30C1C" w:rsidRDefault="00A30C1C" w:rsidP="00463E2C">
            <w:pPr>
              <w:spacing w:after="120"/>
              <w:rPr>
                <w:color w:val="0070C0"/>
                <w:lang w:val="en-US" w:eastAsia="zh-CN"/>
              </w:rPr>
            </w:pPr>
            <w:r>
              <w:rPr>
                <w:color w:val="0070C0"/>
                <w:lang w:val="en-US" w:eastAsia="zh-CN"/>
              </w:rPr>
              <w:t>Issue 3-2-</w:t>
            </w:r>
            <w:r>
              <w:rPr>
                <w:rFonts w:hint="eastAsia"/>
                <w:color w:val="0070C0"/>
                <w:lang w:val="en-US" w:eastAsia="zh-CN"/>
              </w:rPr>
              <w:t>2</w:t>
            </w:r>
            <w:r>
              <w:rPr>
                <w:color w:val="0070C0"/>
                <w:lang w:val="en-US" w:eastAsia="zh-CN"/>
              </w:rPr>
              <w:t>:</w:t>
            </w:r>
          </w:p>
          <w:p w:rsidR="00A30C1C" w:rsidRPr="00025524" w:rsidRDefault="00A30C1C" w:rsidP="00463E2C">
            <w:pPr>
              <w:spacing w:after="120"/>
              <w:rPr>
                <w:color w:val="0070C0"/>
                <w:lang w:val="en-US" w:eastAsia="zh-CN"/>
              </w:rPr>
            </w:pPr>
            <w:r>
              <w:rPr>
                <w:rFonts w:eastAsiaTheme="minorEastAsia"/>
                <w:color w:val="0070C0"/>
                <w:lang w:val="en-US" w:eastAsia="zh-CN"/>
              </w:rPr>
              <w:t>S</w:t>
            </w:r>
            <w:r>
              <w:rPr>
                <w:rFonts w:eastAsiaTheme="minorEastAsia" w:hint="eastAsia"/>
                <w:color w:val="0070C0"/>
                <w:lang w:val="en-US" w:eastAsia="zh-CN"/>
              </w:rPr>
              <w:t xml:space="preserve">lightly </w:t>
            </w:r>
            <w:r>
              <w:rPr>
                <w:rFonts w:hint="eastAsia"/>
                <w:color w:val="0070C0"/>
                <w:lang w:val="en-US" w:eastAsia="zh-CN"/>
              </w:rPr>
              <w:t>prefer</w:t>
            </w:r>
            <w:r>
              <w:rPr>
                <w:rFonts w:eastAsiaTheme="minorEastAsia" w:hint="eastAsia"/>
                <w:color w:val="0070C0"/>
                <w:lang w:val="en-US" w:eastAsia="zh-CN"/>
              </w:rPr>
              <w:t xml:space="preserve"> option 1. </w:t>
            </w:r>
          </w:p>
          <w:p w:rsidR="00A30C1C" w:rsidRDefault="00A30C1C" w:rsidP="00463E2C">
            <w:pPr>
              <w:spacing w:after="120"/>
              <w:rPr>
                <w:color w:val="0070C0"/>
                <w:lang w:val="en-US" w:eastAsia="zh-CN"/>
              </w:rPr>
            </w:pPr>
            <w:r>
              <w:rPr>
                <w:color w:val="0070C0"/>
                <w:lang w:val="en-US" w:eastAsia="zh-CN"/>
              </w:rPr>
              <w:t>Issue 3-2-3:</w:t>
            </w:r>
          </w:p>
          <w:p w:rsidR="00A30C1C" w:rsidRDefault="00A30C1C" w:rsidP="00712420">
            <w:pPr>
              <w:spacing w:after="120"/>
              <w:rPr>
                <w:color w:val="0070C0"/>
                <w:lang w:val="en-US" w:eastAsia="zh-CN"/>
              </w:rPr>
            </w:pPr>
            <w:r>
              <w:rPr>
                <w:rFonts w:hint="eastAsia"/>
                <w:color w:val="0070C0"/>
                <w:lang w:val="en-US" w:eastAsia="zh-CN"/>
              </w:rPr>
              <w:t xml:space="preserve">Agree that TN BS requirements should be </w:t>
            </w:r>
            <w:r>
              <w:rPr>
                <w:color w:val="0070C0"/>
                <w:lang w:val="en-US" w:eastAsia="zh-CN"/>
              </w:rPr>
              <w:t>targeted</w:t>
            </w:r>
            <w:r>
              <w:rPr>
                <w:rFonts w:hint="eastAsia"/>
                <w:color w:val="0070C0"/>
                <w:lang w:val="en-US" w:eastAsia="zh-CN"/>
              </w:rPr>
              <w:t xml:space="preserve"> to be reused as much as possible. ACLR/ACS/OBUE can be revisited.</w:t>
            </w:r>
          </w:p>
        </w:tc>
      </w:tr>
      <w:tr w:rsidR="006E15E2">
        <w:tc>
          <w:tcPr>
            <w:tcW w:w="1349" w:type="dxa"/>
          </w:tcPr>
          <w:p w:rsidR="006E15E2" w:rsidRDefault="006E15E2" w:rsidP="006E15E2">
            <w:pPr>
              <w:spacing w:after="120"/>
              <w:rPr>
                <w:color w:val="0070C0"/>
                <w:lang w:val="en-US" w:eastAsia="zh-CN"/>
              </w:rPr>
            </w:pPr>
            <w:r>
              <w:rPr>
                <w:color w:val="0070C0"/>
                <w:lang w:val="en-US" w:eastAsia="zh-CN"/>
              </w:rPr>
              <w:t>Nokia</w:t>
            </w:r>
          </w:p>
        </w:tc>
        <w:tc>
          <w:tcPr>
            <w:tcW w:w="8282" w:type="dxa"/>
          </w:tcPr>
          <w:p w:rsidR="006E15E2" w:rsidRDefault="006E15E2" w:rsidP="006E15E2">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 xml:space="preserve"> Option 1</w:t>
            </w:r>
          </w:p>
          <w:p w:rsidR="006E15E2" w:rsidRDefault="006E15E2" w:rsidP="006E15E2">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Option 1</w:t>
            </w:r>
          </w:p>
          <w:p w:rsidR="006E15E2" w:rsidRDefault="006E15E2" w:rsidP="006E15E2">
            <w:pPr>
              <w:spacing w:after="120"/>
              <w:rPr>
                <w:color w:val="0070C0"/>
                <w:lang w:val="en-US" w:eastAsia="zh-CN"/>
              </w:rPr>
            </w:pPr>
            <w:r>
              <w:rPr>
                <w:color w:val="0070C0"/>
                <w:lang w:val="en-US" w:eastAsia="zh-CN"/>
              </w:rPr>
              <w:t xml:space="preserve">Issue 3-1-3: Ok to further discuss.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CRs/TPs comments collection</w:t>
      </w:r>
    </w:p>
    <w:p w:rsidR="00051FB9" w:rsidRDefault="008913B8">
      <w:pPr>
        <w:rPr>
          <w:i/>
          <w:color w:val="0070C0"/>
          <w:lang w:val="en-US" w:eastAsia="zh-CN"/>
        </w:rPr>
      </w:pPr>
      <w:r>
        <w:rPr>
          <w:rFonts w:hint="eastAsia"/>
          <w:i/>
          <w:color w:val="0070C0"/>
          <w:lang w:val="en-US" w:eastAsia="zh-CN"/>
        </w:rPr>
        <w:t>Major 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lastRenderedPageBreak/>
              <w:t>CR/TP number</w:t>
            </w:r>
          </w:p>
        </w:tc>
        <w:tc>
          <w:tcPr>
            <w:tcW w:w="8615" w:type="dxa"/>
          </w:tcPr>
          <w:p w:rsidR="00051FB9" w:rsidRDefault="008913B8">
            <w:pPr>
              <w:spacing w:after="120"/>
              <w:rPr>
                <w:b/>
                <w:bCs/>
                <w:color w:val="0070C0"/>
                <w:lang w:val="en-US" w:eastAsia="zh-CN"/>
              </w:rPr>
            </w:pPr>
            <w:r>
              <w:rPr>
                <w:b/>
                <w:bCs/>
                <w:color w:val="0070C0"/>
                <w:lang w:val="en-US" w:eastAsia="zh-CN"/>
              </w:rPr>
              <w:t>Comments collection</w:t>
            </w:r>
          </w:p>
        </w:tc>
      </w:tr>
      <w:tr w:rsidR="00051FB9">
        <w:tc>
          <w:tcPr>
            <w:tcW w:w="1242" w:type="dxa"/>
            <w:vMerge w:val="restart"/>
          </w:tcPr>
          <w:p w:rsidR="00051FB9" w:rsidRDefault="00051FB9">
            <w:pPr>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 A</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r w:rsidR="00051FB9">
        <w:trPr>
          <w:trHeight w:val="32"/>
        </w:trPr>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bl>
    <w:p w:rsidR="00051FB9" w:rsidRDefault="008913B8">
      <w:pPr>
        <w:pStyle w:val="2"/>
      </w:pPr>
      <w:r>
        <w:t>Summary</w:t>
      </w:r>
      <w:r>
        <w:rPr>
          <w:rFonts w:hint="eastAsia"/>
        </w:rPr>
        <w:t xml:space="preserve"> for 1st round </w:t>
      </w:r>
    </w:p>
    <w:p w:rsidR="00051FB9" w:rsidRDefault="008913B8">
      <w:pPr>
        <w:pStyle w:val="3"/>
        <w:rPr>
          <w:sz w:val="24"/>
          <w:szCs w:val="16"/>
        </w:rPr>
      </w:pPr>
      <w:r>
        <w:rPr>
          <w:sz w:val="24"/>
          <w:szCs w:val="16"/>
        </w:rPr>
        <w:t xml:space="preserve">Open issues </w:t>
      </w:r>
    </w:p>
    <w:p w:rsidR="00C56956" w:rsidRDefault="008913B8">
      <w:pPr>
        <w:rPr>
          <w:i/>
          <w:color w:val="0070C0"/>
          <w:lang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tblPr>
      <w:tblGrid>
        <w:gridCol w:w="1242"/>
        <w:gridCol w:w="8615"/>
      </w:tblGrid>
      <w:tr w:rsidR="00C56956" w:rsidTr="00463E2C">
        <w:tc>
          <w:tcPr>
            <w:tcW w:w="1242" w:type="dxa"/>
          </w:tcPr>
          <w:p w:rsidR="00C56956" w:rsidRDefault="00C56956" w:rsidP="00463E2C">
            <w:pPr>
              <w:rPr>
                <w:b/>
                <w:bCs/>
                <w:color w:val="0070C0"/>
                <w:lang w:val="en-US" w:eastAsia="zh-CN"/>
              </w:rPr>
            </w:pPr>
          </w:p>
        </w:tc>
        <w:tc>
          <w:tcPr>
            <w:tcW w:w="8615" w:type="dxa"/>
          </w:tcPr>
          <w:p w:rsidR="00C56956" w:rsidRDefault="00C56956" w:rsidP="00463E2C">
            <w:pPr>
              <w:rPr>
                <w:b/>
                <w:bCs/>
                <w:color w:val="0070C0"/>
                <w:lang w:val="en-US" w:eastAsia="zh-CN"/>
              </w:rPr>
            </w:pPr>
            <w:r>
              <w:rPr>
                <w:b/>
                <w:bCs/>
                <w:color w:val="0070C0"/>
                <w:lang w:val="en-US" w:eastAsia="zh-CN"/>
              </w:rPr>
              <w:t xml:space="preserve">Status summary </w:t>
            </w:r>
          </w:p>
        </w:tc>
      </w:tr>
      <w:tr w:rsidR="00C56956" w:rsidTr="00463E2C">
        <w:tc>
          <w:tcPr>
            <w:tcW w:w="1242" w:type="dxa"/>
          </w:tcPr>
          <w:p w:rsidR="00C56956" w:rsidRDefault="00C56956" w:rsidP="00463E2C">
            <w:pPr>
              <w:rPr>
                <w:rFonts w:eastAsiaTheme="minorEastAsia"/>
                <w:b/>
                <w:bCs/>
                <w:color w:val="0070C0"/>
                <w:lang w:val="en-US" w:eastAsia="zh-CN"/>
              </w:rPr>
            </w:pPr>
            <w:r>
              <w:rPr>
                <w:rFonts w:hint="eastAsia"/>
                <w:b/>
                <w:bCs/>
                <w:color w:val="0070C0"/>
                <w:lang w:val="en-US" w:eastAsia="zh-CN"/>
              </w:rPr>
              <w:t>Sub-topic#</w:t>
            </w:r>
            <w:r>
              <w:rPr>
                <w:b/>
                <w:bCs/>
                <w:color w:val="0070C0"/>
                <w:lang w:val="en-US" w:eastAsia="zh-CN"/>
              </w:rPr>
              <w:t>3-1</w:t>
            </w:r>
          </w:p>
          <w:p w:rsidR="00AA3F3F" w:rsidRPr="00AA3F3F" w:rsidRDefault="00AA3F3F" w:rsidP="00463E2C">
            <w:pPr>
              <w:rPr>
                <w:rFonts w:eastAsiaTheme="minorEastAsia"/>
                <w:color w:val="0070C0"/>
                <w:lang w:val="en-US" w:eastAsia="zh-CN"/>
              </w:rPr>
            </w:pPr>
            <w:r>
              <w:rPr>
                <w:rFonts w:eastAsiaTheme="minorEastAsia" w:hint="eastAsia"/>
                <w:b/>
                <w:bCs/>
                <w:color w:val="0070C0"/>
                <w:lang w:val="en-US" w:eastAsia="zh-CN"/>
              </w:rPr>
              <w:t>ATG UE</w:t>
            </w:r>
          </w:p>
        </w:tc>
        <w:tc>
          <w:tcPr>
            <w:tcW w:w="8615" w:type="dxa"/>
          </w:tcPr>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-1-1: Assumption for ATG operating mode</w:t>
            </w:r>
          </w:p>
          <w:p w:rsidR="00E9275F" w:rsidRPr="007B22DC" w:rsidRDefault="00E9275F" w:rsidP="00E9275F">
            <w:pPr>
              <w:overflowPunct/>
              <w:autoSpaceDE/>
              <w:autoSpaceDN/>
              <w:adjustRightInd/>
              <w:spacing w:after="120"/>
              <w:textAlignment w:val="auto"/>
              <w:rPr>
                <w:rFonts w:eastAsiaTheme="minorEastAsia"/>
                <w:color w:val="0070C0"/>
                <w:szCs w:val="24"/>
                <w:highlight w:val="green"/>
                <w:lang w:eastAsia="zh-CN"/>
              </w:rPr>
            </w:pPr>
            <w:bookmarkStart w:id="2" w:name="_GoBack"/>
            <w:bookmarkEnd w:id="2"/>
            <w:r>
              <w:rPr>
                <w:rFonts w:eastAsia="宋体" w:hint="eastAsia"/>
                <w:color w:val="0070C0"/>
                <w:szCs w:val="24"/>
                <w:highlight w:val="green"/>
                <w:lang w:eastAsia="zh-CN"/>
              </w:rPr>
              <w:t>F</w:t>
            </w:r>
            <w:r w:rsidRPr="007B22DC">
              <w:rPr>
                <w:rFonts w:eastAsia="宋体" w:hint="eastAsia"/>
                <w:color w:val="0070C0"/>
                <w:szCs w:val="24"/>
                <w:highlight w:val="green"/>
                <w:lang w:eastAsia="zh-CN"/>
              </w:rPr>
              <w:t xml:space="preserve">urther </w:t>
            </w:r>
            <w:r w:rsidRPr="007B22DC">
              <w:rPr>
                <w:rFonts w:eastAsia="宋体"/>
                <w:color w:val="0070C0"/>
                <w:szCs w:val="24"/>
                <w:highlight w:val="green"/>
                <w:lang w:eastAsia="zh-CN"/>
              </w:rPr>
              <w:t>discuss</w:t>
            </w:r>
            <w:r w:rsidRPr="007B22DC">
              <w:rPr>
                <w:rFonts w:eastAsia="宋体" w:hint="eastAsia"/>
                <w:color w:val="0070C0"/>
                <w:szCs w:val="24"/>
                <w:highlight w:val="green"/>
                <w:lang w:eastAsia="zh-CN"/>
              </w:rPr>
              <w:t xml:space="preserve"> in 2</w:t>
            </w:r>
            <w:r>
              <w:rPr>
                <w:rFonts w:eastAsiaTheme="minorEastAsia" w:hint="eastAsia"/>
                <w:color w:val="0070C0"/>
                <w:szCs w:val="24"/>
                <w:highlight w:val="green"/>
                <w:lang w:eastAsia="zh-CN"/>
              </w:rPr>
              <w:t>nd</w:t>
            </w:r>
            <w:r w:rsidRPr="007B22DC">
              <w:rPr>
                <w:rFonts w:eastAsia="宋体" w:hint="eastAsia"/>
                <w:color w:val="0070C0"/>
                <w:szCs w:val="24"/>
                <w:highlight w:val="green"/>
                <w:lang w:eastAsia="zh-CN"/>
              </w:rPr>
              <w:t xml:space="preserve"> round</w:t>
            </w:r>
            <w:r w:rsidRPr="007B22DC">
              <w:rPr>
                <w:rFonts w:eastAsia="宋体"/>
                <w:color w:val="0070C0"/>
                <w:szCs w:val="24"/>
                <w:highlight w:val="green"/>
                <w:lang w:eastAsia="zh-CN"/>
              </w:rPr>
              <w:t>.</w:t>
            </w: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GNSS assumption</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Pr="00D60077" w:rsidRDefault="00C56956" w:rsidP="00463E2C">
            <w:pPr>
              <w:pStyle w:val="afc"/>
              <w:numPr>
                <w:ilvl w:val="1"/>
                <w:numId w:val="6"/>
              </w:numPr>
              <w:overflowPunct/>
              <w:autoSpaceDE/>
              <w:autoSpaceDN/>
              <w:adjustRightInd/>
              <w:spacing w:after="120"/>
              <w:ind w:left="1440" w:firstLineChars="0"/>
              <w:textAlignment w:val="auto"/>
              <w:rPr>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that ATG UE in R18 is GNSS capable. (CT, Ericsson, Apple, Qualcomm, ZTE, Huawei, LGE, CATT, Nokia)</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C56956" w:rsidRDefault="00C56956" w:rsidP="00463E2C">
            <w:pPr>
              <w:overflowPunct/>
              <w:autoSpaceDE/>
              <w:autoSpaceDN/>
              <w:adjustRightInd/>
              <w:spacing w:after="120"/>
              <w:textAlignment w:val="auto"/>
              <w:rPr>
                <w:rFonts w:eastAsia="宋体"/>
                <w:color w:val="0070C0"/>
                <w:szCs w:val="24"/>
                <w:lang w:eastAsia="zh-CN"/>
              </w:rPr>
            </w:pPr>
            <w:r>
              <w:rPr>
                <w:rFonts w:eastAsia="宋体"/>
                <w:color w:val="0070C0"/>
                <w:szCs w:val="24"/>
                <w:highlight w:val="green"/>
                <w:lang w:eastAsia="zh-CN"/>
              </w:rPr>
              <w:t>All companies are ok with option 1. It is proposed to agree</w:t>
            </w:r>
            <w:r w:rsidRPr="00D60077">
              <w:rPr>
                <w:rFonts w:eastAsia="宋体"/>
                <w:color w:val="0070C0"/>
                <w:szCs w:val="24"/>
                <w:highlight w:val="green"/>
                <w:lang w:eastAsia="zh-CN"/>
              </w:rPr>
              <w:t xml:space="preserve"> Option 1</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Doppler/timing pre-compensation assumption</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NTN functionality is re-used together with GNSS (explain how) </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C56956" w:rsidRDefault="00C56956" w:rsidP="00463E2C">
            <w:pPr>
              <w:pStyle w:val="afc"/>
              <w:overflowPunct/>
              <w:autoSpaceDE/>
              <w:autoSpaceDN/>
              <w:adjustRightInd/>
              <w:spacing w:after="120"/>
              <w:ind w:left="720" w:firstLineChars="0" w:firstLine="0"/>
              <w:textAlignment w:val="auto"/>
              <w:rPr>
                <w:rFonts w:eastAsia="宋体"/>
                <w:color w:val="0070C0"/>
                <w:szCs w:val="24"/>
                <w:lang w:eastAsia="zh-CN"/>
              </w:rPr>
            </w:pPr>
          </w:p>
          <w:p w:rsidR="00C56956" w:rsidRPr="007B22DC" w:rsidRDefault="00C56956" w:rsidP="00463E2C">
            <w:pPr>
              <w:overflowPunct/>
              <w:autoSpaceDE/>
              <w:autoSpaceDN/>
              <w:adjustRightInd/>
              <w:spacing w:after="120"/>
              <w:textAlignment w:val="auto"/>
              <w:rPr>
                <w:rFonts w:eastAsiaTheme="minorEastAsia"/>
                <w:color w:val="0070C0"/>
                <w:szCs w:val="24"/>
                <w:highlight w:val="green"/>
                <w:lang w:eastAsia="zh-CN"/>
              </w:rPr>
            </w:pPr>
            <w:r w:rsidRPr="00D60077">
              <w:rPr>
                <w:rFonts w:eastAsia="宋体"/>
                <w:color w:val="0070C0"/>
                <w:szCs w:val="24"/>
                <w:highlight w:val="green"/>
                <w:lang w:eastAsia="zh-CN"/>
              </w:rPr>
              <w:t>Half of the companies think Option 1 could be ok while another half of the companies propose</w:t>
            </w:r>
            <w:r w:rsidR="007B22DC">
              <w:rPr>
                <w:rFonts w:eastAsia="宋体"/>
                <w:color w:val="0070C0"/>
                <w:szCs w:val="24"/>
                <w:highlight w:val="green"/>
                <w:lang w:eastAsia="zh-CN"/>
              </w:rPr>
              <w:t xml:space="preserve"> FFS. It is proposed to </w:t>
            </w:r>
            <w:r w:rsidR="007B22DC" w:rsidRPr="007B22DC">
              <w:rPr>
                <w:rFonts w:eastAsia="宋体" w:hint="eastAsia"/>
                <w:color w:val="0070C0"/>
                <w:szCs w:val="24"/>
                <w:highlight w:val="green"/>
                <w:lang w:eastAsia="zh-CN"/>
              </w:rPr>
              <w:t xml:space="preserve">further </w:t>
            </w:r>
            <w:r w:rsidR="007B22DC" w:rsidRPr="007B22DC">
              <w:rPr>
                <w:rFonts w:eastAsia="宋体"/>
                <w:color w:val="0070C0"/>
                <w:szCs w:val="24"/>
                <w:highlight w:val="green"/>
                <w:lang w:eastAsia="zh-CN"/>
              </w:rPr>
              <w:t>discuss</w:t>
            </w:r>
            <w:r w:rsidR="007B22DC" w:rsidRPr="007B22DC">
              <w:rPr>
                <w:rFonts w:eastAsia="宋体" w:hint="eastAsia"/>
                <w:color w:val="0070C0"/>
                <w:szCs w:val="24"/>
                <w:highlight w:val="green"/>
                <w:lang w:eastAsia="zh-CN"/>
              </w:rPr>
              <w:t xml:space="preserve"> in 2</w:t>
            </w:r>
            <w:r w:rsidR="007B22DC">
              <w:rPr>
                <w:rFonts w:eastAsiaTheme="minorEastAsia" w:hint="eastAsia"/>
                <w:color w:val="0070C0"/>
                <w:szCs w:val="24"/>
                <w:highlight w:val="green"/>
                <w:lang w:eastAsia="zh-CN"/>
              </w:rPr>
              <w:t>nd</w:t>
            </w:r>
            <w:r w:rsidR="007B22DC" w:rsidRPr="007B22DC">
              <w:rPr>
                <w:rFonts w:eastAsia="宋体" w:hint="eastAsia"/>
                <w:color w:val="0070C0"/>
                <w:szCs w:val="24"/>
                <w:highlight w:val="green"/>
                <w:lang w:eastAsia="zh-CN"/>
              </w:rPr>
              <w:t xml:space="preserve"> round</w:t>
            </w:r>
            <w:r w:rsidRPr="007B22DC">
              <w:rPr>
                <w:rFonts w:eastAsia="宋体"/>
                <w:color w:val="0070C0"/>
                <w:szCs w:val="24"/>
                <w:highlight w:val="green"/>
                <w:lang w:eastAsia="zh-CN"/>
              </w:rPr>
              <w:t>.</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-1-3: subclause to capture ATG UE requirement</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to define UE requirement for ATG UE in separate subclause with suffix J in 38.101-1.</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C56956" w:rsidRDefault="00C56956" w:rsidP="00463E2C">
            <w:pPr>
              <w:overflowPunct/>
              <w:autoSpaceDE/>
              <w:autoSpaceDN/>
              <w:adjustRightInd/>
              <w:spacing w:after="120"/>
              <w:textAlignment w:val="auto"/>
              <w:rPr>
                <w:rFonts w:eastAsia="宋体"/>
                <w:color w:val="0070C0"/>
                <w:szCs w:val="24"/>
                <w:lang w:eastAsia="zh-CN"/>
              </w:rPr>
            </w:pPr>
          </w:p>
          <w:p w:rsidR="00C56956" w:rsidRDefault="007B22DC" w:rsidP="00463E2C">
            <w:pPr>
              <w:overflowPunct/>
              <w:autoSpaceDE/>
              <w:autoSpaceDN/>
              <w:adjustRightInd/>
              <w:spacing w:after="120"/>
              <w:textAlignment w:val="auto"/>
              <w:rPr>
                <w:rFonts w:eastAsia="宋体"/>
                <w:color w:val="0070C0"/>
                <w:szCs w:val="24"/>
                <w:lang w:eastAsia="zh-CN"/>
              </w:rPr>
            </w:pPr>
            <w:r>
              <w:rPr>
                <w:rFonts w:eastAsia="宋体"/>
                <w:color w:val="0070C0"/>
                <w:szCs w:val="24"/>
                <w:highlight w:val="green"/>
                <w:lang w:eastAsia="zh-CN"/>
              </w:rPr>
              <w:t xml:space="preserve">Among the feedbacks, </w:t>
            </w:r>
            <w:r w:rsidR="00C56956" w:rsidRPr="00D60077">
              <w:rPr>
                <w:rFonts w:eastAsia="宋体"/>
                <w:color w:val="0070C0"/>
                <w:szCs w:val="24"/>
                <w:highlight w:val="green"/>
                <w:lang w:eastAsia="zh-CN"/>
              </w:rPr>
              <w:t>further check</w:t>
            </w:r>
            <w:r>
              <w:rPr>
                <w:rFonts w:eastAsiaTheme="minorEastAsia" w:hint="eastAsia"/>
                <w:color w:val="0070C0"/>
                <w:szCs w:val="24"/>
                <w:highlight w:val="green"/>
                <w:lang w:eastAsia="zh-CN"/>
              </w:rPr>
              <w:t xml:space="preserve"> in 2</w:t>
            </w:r>
            <w:r w:rsidRPr="007B22DC">
              <w:rPr>
                <w:rFonts w:eastAsiaTheme="minorEastAsia" w:hint="eastAsia"/>
                <w:color w:val="0070C0"/>
                <w:szCs w:val="24"/>
                <w:highlight w:val="green"/>
                <w:vertAlign w:val="superscript"/>
                <w:lang w:eastAsia="zh-CN"/>
              </w:rPr>
              <w:t>nd</w:t>
            </w:r>
            <w:r>
              <w:rPr>
                <w:rFonts w:eastAsiaTheme="minorEastAsia" w:hint="eastAsia"/>
                <w:color w:val="0070C0"/>
                <w:szCs w:val="24"/>
                <w:highlight w:val="green"/>
                <w:lang w:eastAsia="zh-CN"/>
              </w:rPr>
              <w:t xml:space="preserve">  round</w:t>
            </w:r>
            <w:r w:rsidR="00C56956" w:rsidRPr="00D60077">
              <w:rPr>
                <w:rFonts w:eastAsia="宋体"/>
                <w:color w:val="0070C0"/>
                <w:szCs w:val="24"/>
                <w:highlight w:val="green"/>
                <w:lang w:eastAsia="zh-CN"/>
              </w:rPr>
              <w:t>.</w:t>
            </w:r>
          </w:p>
          <w:p w:rsidR="00C56956" w:rsidRPr="00A969E4"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-1-4: Power class for ATG UE</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lastRenderedPageBreak/>
              <w:t>O</w:t>
            </w:r>
            <w:r>
              <w:rPr>
                <w:rFonts w:eastAsiaTheme="minorEastAsia" w:hint="eastAsia"/>
                <w:color w:val="0070C0"/>
                <w:szCs w:val="24"/>
                <w:lang w:eastAsia="zh-CN"/>
              </w:rPr>
              <w:t>ption1:</w:t>
            </w:r>
            <w:r>
              <w:rPr>
                <w:rFonts w:eastAsiaTheme="minorEastAsia"/>
                <w:color w:val="0070C0"/>
                <w:szCs w:val="24"/>
                <w:lang w:eastAsia="zh-CN"/>
              </w:rPr>
              <w:t xml:space="preserve"> A separate UE power class is defined for ATG UE</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3</w:t>
            </w:r>
            <w:r>
              <w:rPr>
                <w:rFonts w:eastAsiaTheme="minorEastAsia" w:hint="eastAsia"/>
                <w:color w:val="0070C0"/>
                <w:szCs w:val="24"/>
                <w:lang w:eastAsia="zh-CN"/>
              </w:rPr>
              <w:t>:</w:t>
            </w:r>
            <w:r>
              <w:rPr>
                <w:rFonts w:eastAsiaTheme="minorEastAsia"/>
                <w:color w:val="0070C0"/>
                <w:szCs w:val="24"/>
                <w:lang w:eastAsia="zh-CN"/>
              </w:rPr>
              <w:t xml:space="preserve"> </w:t>
            </w:r>
            <w:r>
              <w:rPr>
                <w:rFonts w:eastAsiaTheme="minorEastAsia" w:hint="eastAsia"/>
                <w:color w:val="0070C0"/>
                <w:szCs w:val="24"/>
                <w:lang w:eastAsia="zh-CN"/>
              </w:rPr>
              <w:t>not to define the power class for ATG UE similar as IAB-MT</w:t>
            </w:r>
            <w:r>
              <w:rPr>
                <w:rFonts w:eastAsiaTheme="minorEastAsia"/>
                <w:color w:val="0070C0"/>
                <w:szCs w:val="24"/>
                <w:lang w:eastAsia="zh-CN"/>
              </w:rPr>
              <w:t xml:space="preserve"> </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Consider further whether to set a power level in the requirement, or set a requirement on power accuracy with a declared power (subject to a maximum limit)</w:t>
            </w:r>
          </w:p>
          <w:p w:rsidR="00C56956" w:rsidRDefault="00C56956" w:rsidP="00463E2C">
            <w:pPr>
              <w:pStyle w:val="afc"/>
              <w:overflowPunct/>
              <w:autoSpaceDE/>
              <w:autoSpaceDN/>
              <w:adjustRightInd/>
              <w:spacing w:after="120"/>
              <w:ind w:left="720" w:firstLineChars="0" w:firstLine="0"/>
              <w:textAlignment w:val="auto"/>
              <w:rPr>
                <w:rFonts w:eastAsia="宋体"/>
                <w:color w:val="0070C0"/>
                <w:szCs w:val="24"/>
                <w:lang w:eastAsia="zh-CN"/>
              </w:rPr>
            </w:pPr>
          </w:p>
          <w:p w:rsidR="00C56956" w:rsidRDefault="00C56956" w:rsidP="00463E2C">
            <w:pPr>
              <w:overflowPunct/>
              <w:autoSpaceDE/>
              <w:autoSpaceDN/>
              <w:adjustRightInd/>
              <w:spacing w:after="120"/>
              <w:textAlignment w:val="auto"/>
              <w:rPr>
                <w:rFonts w:eastAsia="宋体"/>
                <w:color w:val="0070C0"/>
                <w:szCs w:val="24"/>
                <w:lang w:eastAsia="zh-CN"/>
              </w:rPr>
            </w:pPr>
            <w:r w:rsidRPr="00D60077">
              <w:rPr>
                <w:rFonts w:eastAsia="宋体"/>
                <w:color w:val="0070C0"/>
                <w:szCs w:val="24"/>
                <w:highlight w:val="green"/>
                <w:lang w:eastAsia="zh-CN"/>
              </w:rPr>
              <w:t>There are divergent views on the different options for this issue. More analysis is</w:t>
            </w:r>
            <w:r w:rsidR="007B22DC">
              <w:rPr>
                <w:rFonts w:eastAsia="宋体"/>
                <w:color w:val="0070C0"/>
                <w:szCs w:val="24"/>
                <w:highlight w:val="green"/>
                <w:lang w:eastAsia="zh-CN"/>
              </w:rPr>
              <w:t xml:space="preserve"> needed for different options</w:t>
            </w:r>
            <w:r w:rsidR="007B22DC">
              <w:rPr>
                <w:rFonts w:eastAsiaTheme="minorEastAsia" w:hint="eastAsia"/>
                <w:color w:val="0070C0"/>
                <w:szCs w:val="24"/>
                <w:highlight w:val="green"/>
                <w:lang w:eastAsia="zh-CN"/>
              </w:rPr>
              <w:t xml:space="preserve"> in 2</w:t>
            </w:r>
            <w:r w:rsidR="007B22DC" w:rsidRPr="007B22DC">
              <w:rPr>
                <w:rFonts w:eastAsiaTheme="minorEastAsia" w:hint="eastAsia"/>
                <w:color w:val="0070C0"/>
                <w:szCs w:val="24"/>
                <w:highlight w:val="green"/>
                <w:vertAlign w:val="superscript"/>
                <w:lang w:eastAsia="zh-CN"/>
              </w:rPr>
              <w:t>nd</w:t>
            </w:r>
            <w:r w:rsidR="007B22DC">
              <w:rPr>
                <w:rFonts w:eastAsiaTheme="minorEastAsia" w:hint="eastAsia"/>
                <w:color w:val="0070C0"/>
                <w:szCs w:val="24"/>
                <w:highlight w:val="green"/>
                <w:lang w:eastAsia="zh-CN"/>
              </w:rPr>
              <w:t xml:space="preserve"> round</w:t>
            </w:r>
            <w:r w:rsidR="007B22DC">
              <w:rPr>
                <w:rFonts w:eastAsia="宋体"/>
                <w:color w:val="0070C0"/>
                <w:szCs w:val="24"/>
                <w:highlight w:val="green"/>
                <w:lang w:eastAsia="zh-CN"/>
              </w:rPr>
              <w:t xml:space="preserve">. </w:t>
            </w:r>
            <w:r w:rsidRPr="00D60077">
              <w:rPr>
                <w:rFonts w:eastAsia="宋体"/>
                <w:color w:val="0070C0"/>
                <w:szCs w:val="24"/>
                <w:highlight w:val="green"/>
                <w:lang w:eastAsia="zh-CN"/>
              </w:rPr>
              <w:t>Detailed analysis on different options are encouraged.</w:t>
            </w:r>
            <w:r>
              <w:rPr>
                <w:rFonts w:eastAsia="宋体"/>
                <w:color w:val="0070C0"/>
                <w:szCs w:val="24"/>
                <w:lang w:eastAsia="zh-CN"/>
              </w:rPr>
              <w:t xml:space="preserve"> </w:t>
            </w:r>
          </w:p>
          <w:p w:rsidR="00C56956" w:rsidRDefault="00C56956" w:rsidP="00463E2C">
            <w:pPr>
              <w:pStyle w:val="afc"/>
              <w:overflowPunct/>
              <w:autoSpaceDE/>
              <w:autoSpaceDN/>
              <w:adjustRightInd/>
              <w:spacing w:after="120"/>
              <w:ind w:left="720" w:firstLineChars="0" w:firstLine="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Issue 3-1-5: UE requirement type</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ption1:</w:t>
            </w:r>
            <w:r>
              <w:rPr>
                <w:rFonts w:eastAsiaTheme="minorEastAsia"/>
                <w:color w:val="0070C0"/>
                <w:szCs w:val="24"/>
                <w:lang w:eastAsia="zh-CN"/>
              </w:rPr>
              <w:t xml:space="preserve"> discuss whether 1-O and 1-H are appropriate for an AAS like UE equipment.</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still use UE requirement structure and investigate what is specific aspects for ATG UE.</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Option3: other, please specify</w:t>
            </w:r>
          </w:p>
          <w:p w:rsidR="00C56956"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overflowPunct/>
              <w:autoSpaceDE/>
              <w:autoSpaceDN/>
              <w:adjustRightInd/>
              <w:spacing w:after="120"/>
              <w:textAlignment w:val="auto"/>
              <w:rPr>
                <w:rFonts w:eastAsia="宋体"/>
                <w:color w:val="0070C0"/>
                <w:szCs w:val="24"/>
                <w:lang w:eastAsia="zh-CN"/>
              </w:rPr>
            </w:pPr>
            <w:r w:rsidRPr="00D60077">
              <w:rPr>
                <w:rFonts w:eastAsia="宋体"/>
                <w:color w:val="0070C0"/>
                <w:szCs w:val="24"/>
                <w:highlight w:val="green"/>
                <w:lang w:eastAsia="zh-CN"/>
              </w:rPr>
              <w:t>According to the discussion it’s premature to decide between Option 1 and Option 2. More analys</w:t>
            </w:r>
            <w:r w:rsidR="007B22DC">
              <w:rPr>
                <w:rFonts w:eastAsia="宋体"/>
                <w:color w:val="0070C0"/>
                <w:szCs w:val="24"/>
                <w:highlight w:val="green"/>
                <w:lang w:eastAsia="zh-CN"/>
              </w:rPr>
              <w:t xml:space="preserve">is is needed in </w:t>
            </w:r>
            <w:r w:rsidR="007B22DC">
              <w:rPr>
                <w:rFonts w:eastAsiaTheme="minorEastAsia" w:hint="eastAsia"/>
                <w:color w:val="0070C0"/>
                <w:szCs w:val="24"/>
                <w:highlight w:val="green"/>
                <w:lang w:eastAsia="zh-CN"/>
              </w:rPr>
              <w:t>2</w:t>
            </w:r>
            <w:r w:rsidR="007B22DC" w:rsidRPr="007B22DC">
              <w:rPr>
                <w:rFonts w:eastAsiaTheme="minorEastAsia" w:hint="eastAsia"/>
                <w:color w:val="0070C0"/>
                <w:szCs w:val="24"/>
                <w:highlight w:val="green"/>
                <w:vertAlign w:val="superscript"/>
                <w:lang w:eastAsia="zh-CN"/>
              </w:rPr>
              <w:t>nd</w:t>
            </w:r>
            <w:r w:rsidR="007B22DC">
              <w:rPr>
                <w:rFonts w:eastAsiaTheme="minorEastAsia" w:hint="eastAsia"/>
                <w:color w:val="0070C0"/>
                <w:szCs w:val="24"/>
                <w:highlight w:val="green"/>
                <w:lang w:eastAsia="zh-CN"/>
              </w:rPr>
              <w:t xml:space="preserve"> round</w:t>
            </w:r>
            <w:r w:rsidRPr="00D60077">
              <w:rPr>
                <w:rFonts w:eastAsia="宋体"/>
                <w:color w:val="0070C0"/>
                <w:szCs w:val="24"/>
                <w:highlight w:val="green"/>
                <w:lang w:eastAsia="zh-CN"/>
              </w:rPr>
              <w:t>.</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-1-6: power control</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Pr="00D60077"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RAN4 to examine whether power control requirement is</w:t>
            </w:r>
            <w:r w:rsidRPr="00D60077">
              <w:rPr>
                <w:color w:val="0070C0"/>
                <w:szCs w:val="24"/>
                <w:lang w:eastAsia="zh-CN"/>
              </w:rPr>
              <w:t xml:space="preserve"> needed, or whether the dynamic range of power control can be simplified</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Reduce the power control dynamic range according to the ATG scenario</w:t>
            </w:r>
          </w:p>
          <w:p w:rsidR="00C56956" w:rsidRPr="00D60077" w:rsidRDefault="00C56956" w:rsidP="00463E2C">
            <w:pPr>
              <w:overflowPunct/>
              <w:autoSpaceDE/>
              <w:autoSpaceDN/>
              <w:adjustRightInd/>
              <w:spacing w:after="120"/>
              <w:textAlignment w:val="auto"/>
              <w:rPr>
                <w:rFonts w:eastAsia="宋体"/>
                <w:color w:val="0070C0"/>
                <w:szCs w:val="24"/>
                <w:highlight w:val="green"/>
                <w:lang w:eastAsia="zh-CN"/>
              </w:rPr>
            </w:pPr>
          </w:p>
          <w:p w:rsidR="00C56956" w:rsidRPr="00D60077" w:rsidRDefault="00C56956" w:rsidP="00463E2C">
            <w:pPr>
              <w:rPr>
                <w:rFonts w:eastAsia="宋体"/>
                <w:color w:val="0070C0"/>
                <w:szCs w:val="24"/>
                <w:highlight w:val="green"/>
                <w:lang w:eastAsia="zh-CN"/>
              </w:rPr>
            </w:pPr>
            <w:r w:rsidRPr="00D60077">
              <w:rPr>
                <w:rFonts w:eastAsia="宋体"/>
                <w:color w:val="0070C0"/>
                <w:szCs w:val="24"/>
                <w:highlight w:val="green"/>
                <w:lang w:eastAsia="zh-CN"/>
              </w:rPr>
              <w:t>According to the discussion, it seems further study should be focused on the following 2 questions,</w:t>
            </w:r>
          </w:p>
          <w:p w:rsidR="00C56956" w:rsidRPr="00D60077" w:rsidRDefault="00C56956" w:rsidP="00463E2C">
            <w:pPr>
              <w:rPr>
                <w:rFonts w:eastAsia="宋体"/>
                <w:color w:val="0070C0"/>
                <w:szCs w:val="24"/>
                <w:highlight w:val="green"/>
                <w:lang w:eastAsia="zh-CN"/>
              </w:rPr>
            </w:pPr>
            <w:r>
              <w:rPr>
                <w:rFonts w:eastAsia="宋体"/>
                <w:color w:val="0070C0"/>
                <w:szCs w:val="24"/>
                <w:highlight w:val="green"/>
                <w:lang w:eastAsia="zh-CN"/>
              </w:rPr>
              <w:t xml:space="preserve">Question 1: </w:t>
            </w:r>
            <w:r w:rsidRPr="00D60077">
              <w:rPr>
                <w:rFonts w:eastAsia="宋体"/>
                <w:color w:val="0070C0"/>
                <w:szCs w:val="24"/>
                <w:highlight w:val="green"/>
                <w:lang w:eastAsia="zh-CN"/>
              </w:rPr>
              <w:t>Whether power control requirement is needed</w:t>
            </w:r>
          </w:p>
          <w:p w:rsidR="00C56956" w:rsidRPr="00D60077" w:rsidRDefault="00C56956" w:rsidP="00463E2C">
            <w:pPr>
              <w:rPr>
                <w:rFonts w:eastAsia="宋体"/>
                <w:color w:val="0070C0"/>
                <w:szCs w:val="24"/>
                <w:highlight w:val="green"/>
                <w:lang w:eastAsia="zh-CN"/>
              </w:rPr>
            </w:pPr>
            <w:r>
              <w:rPr>
                <w:rFonts w:eastAsia="宋体"/>
                <w:color w:val="0070C0"/>
                <w:szCs w:val="24"/>
                <w:highlight w:val="green"/>
                <w:lang w:eastAsia="zh-CN"/>
              </w:rPr>
              <w:t>Question 2: if the answer to Q1 is yes, w</w:t>
            </w:r>
            <w:r w:rsidRPr="00D60077">
              <w:rPr>
                <w:rFonts w:eastAsia="宋体"/>
                <w:color w:val="0070C0"/>
                <w:szCs w:val="24"/>
                <w:highlight w:val="green"/>
                <w:lang w:eastAsia="zh-CN"/>
              </w:rPr>
              <w:t>hether the power control dynamic range can be simplified.</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-1-7: power control accuracy</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Power control accuracy should be investigated, e.g. whether it can be tightened to reduce the interference.</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reuse the current requirement</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3: FFS</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C56956" w:rsidRPr="00D60077" w:rsidRDefault="00C56956" w:rsidP="00463E2C">
            <w:pPr>
              <w:spacing w:after="120"/>
              <w:rPr>
                <w:color w:val="0070C0"/>
                <w:lang w:eastAsia="zh-CN"/>
              </w:rPr>
            </w:pPr>
            <w:r w:rsidRPr="00D60077">
              <w:rPr>
                <w:color w:val="0070C0"/>
                <w:highlight w:val="green"/>
                <w:lang w:eastAsia="zh-CN"/>
              </w:rPr>
              <w:t xml:space="preserve">According to the discussion, it is premature to decide between option 1and option 2. Further analysis </w:t>
            </w:r>
            <w:r>
              <w:rPr>
                <w:color w:val="0070C0"/>
                <w:highlight w:val="green"/>
                <w:lang w:eastAsia="zh-CN"/>
              </w:rPr>
              <w:t xml:space="preserve">is </w:t>
            </w:r>
            <w:r w:rsidR="007B22DC">
              <w:rPr>
                <w:color w:val="0070C0"/>
                <w:highlight w:val="green"/>
                <w:lang w:eastAsia="zh-CN"/>
              </w:rPr>
              <w:t xml:space="preserve"> needed in </w:t>
            </w:r>
            <w:r w:rsidR="007B22DC">
              <w:rPr>
                <w:rFonts w:eastAsiaTheme="minorEastAsia" w:hint="eastAsia"/>
                <w:color w:val="0070C0"/>
                <w:highlight w:val="green"/>
                <w:lang w:eastAsia="zh-CN"/>
              </w:rPr>
              <w:t>2nd</w:t>
            </w:r>
            <w:r w:rsidR="007B22DC">
              <w:rPr>
                <w:color w:val="0070C0"/>
                <w:highlight w:val="green"/>
                <w:lang w:eastAsia="zh-CN"/>
              </w:rPr>
              <w:t xml:space="preserve"> </w:t>
            </w:r>
            <w:r w:rsidR="007B22DC">
              <w:rPr>
                <w:rFonts w:eastAsiaTheme="minorEastAsia" w:hint="eastAsia"/>
                <w:color w:val="0070C0"/>
                <w:highlight w:val="green"/>
                <w:lang w:eastAsia="zh-CN"/>
              </w:rPr>
              <w:t>round</w:t>
            </w:r>
            <w:r w:rsidRPr="00D60077">
              <w:rPr>
                <w:color w:val="0070C0"/>
                <w:highlight w:val="green"/>
                <w:lang w:eastAsia="zh-CN"/>
              </w:rPr>
              <w:t>.</w:t>
            </w:r>
          </w:p>
          <w:p w:rsidR="00AA3F3F" w:rsidRDefault="00AA3F3F" w:rsidP="00AA3F3F">
            <w:pPr>
              <w:rPr>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AA3F3F" w:rsidRDefault="00AA3F3F" w:rsidP="00AA3F3F">
            <w:pPr>
              <w:rPr>
                <w:i/>
                <w:color w:val="0070C0"/>
                <w:lang w:val="en-US" w:eastAsia="zh-CN"/>
              </w:rPr>
            </w:pPr>
            <w:r w:rsidRPr="00AA3F3F">
              <w:rPr>
                <w:rFonts w:hint="eastAsia"/>
                <w:i/>
                <w:color w:val="0070C0"/>
                <w:highlight w:val="green"/>
                <w:lang w:val="en-US" w:eastAsia="zh-CN"/>
              </w:rPr>
              <w:t>Further discuss the each RF requirement in details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r>
              <w:rPr>
                <w:rFonts w:hint="eastAsia"/>
                <w:i/>
                <w:color w:val="0070C0"/>
                <w:lang w:val="en-US" w:eastAsia="zh-CN"/>
              </w:rPr>
              <w:t xml:space="preserve"> </w:t>
            </w:r>
          </w:p>
          <w:p w:rsidR="00C56956" w:rsidRPr="00AA3F3F" w:rsidRDefault="00C56956" w:rsidP="00463E2C">
            <w:pPr>
              <w:rPr>
                <w:color w:val="0070C0"/>
                <w:lang w:val="en-US" w:eastAsia="zh-CN"/>
              </w:rPr>
            </w:pPr>
          </w:p>
        </w:tc>
      </w:tr>
      <w:tr w:rsidR="00AA3F3F" w:rsidTr="008155B8">
        <w:tc>
          <w:tcPr>
            <w:tcW w:w="1242" w:type="dxa"/>
          </w:tcPr>
          <w:p w:rsidR="00AA3F3F" w:rsidRDefault="00AA3F3F" w:rsidP="008155B8">
            <w:pPr>
              <w:rPr>
                <w:b/>
                <w:bCs/>
                <w:color w:val="0070C0"/>
                <w:lang w:val="en-US" w:eastAsia="zh-CN"/>
              </w:rPr>
            </w:pPr>
            <w:r>
              <w:rPr>
                <w:rFonts w:hint="eastAsia"/>
                <w:b/>
                <w:bCs/>
                <w:color w:val="0070C0"/>
                <w:lang w:val="en-US" w:eastAsia="zh-CN"/>
              </w:rPr>
              <w:lastRenderedPageBreak/>
              <w:t xml:space="preserve">Sub-topic#3.2 </w:t>
            </w:r>
            <w:r>
              <w:rPr>
                <w:rFonts w:hint="eastAsia"/>
                <w:b/>
                <w:bCs/>
                <w:color w:val="0070C0"/>
                <w:lang w:val="en-US" w:eastAsia="zh-CN"/>
              </w:rPr>
              <w:lastRenderedPageBreak/>
              <w:t>ATG BS</w:t>
            </w:r>
          </w:p>
        </w:tc>
        <w:tc>
          <w:tcPr>
            <w:tcW w:w="8615" w:type="dxa"/>
          </w:tcPr>
          <w:p w:rsidR="00AA3F3F" w:rsidRDefault="00AA3F3F" w:rsidP="008155B8">
            <w:pPr>
              <w:rPr>
                <w:b/>
                <w:bCs/>
                <w:color w:val="0070C0"/>
                <w:u w:val="single"/>
                <w:lang w:val="en-US" w:eastAsia="zh-CN"/>
              </w:rPr>
            </w:pPr>
            <w:r>
              <w:rPr>
                <w:b/>
                <w:bCs/>
                <w:color w:val="0070C0"/>
                <w:u w:val="single"/>
                <w:lang w:eastAsia="zh-CN"/>
              </w:rPr>
              <w:lastRenderedPageBreak/>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val="en-US" w:eastAsia="zh-CN"/>
              </w:rPr>
              <w:t>ATG BS class</w:t>
            </w:r>
          </w:p>
          <w:p w:rsidR="00AA3F3F" w:rsidRDefault="00AA3F3F" w:rsidP="008155B8">
            <w:pPr>
              <w:rPr>
                <w:color w:val="0070C0"/>
                <w:u w:val="single"/>
                <w:lang w:val="en-US" w:eastAsia="zh-CN"/>
              </w:rPr>
            </w:pPr>
            <w:r>
              <w:rPr>
                <w:rFonts w:hint="eastAsia"/>
                <w:color w:val="0070C0"/>
                <w:u w:val="single"/>
                <w:lang w:val="en-US" w:eastAsia="zh-CN"/>
              </w:rPr>
              <w:lastRenderedPageBreak/>
              <w:t>4 companies support the following option 1 and one company say this need the coexistence study and WA BS might be reused, since the majority of view are fine with option 1, we propose to agree on option 1 as baseline and further discuss the altitude value in 2</w:t>
            </w:r>
            <w:r>
              <w:rPr>
                <w:rFonts w:hint="eastAsia"/>
                <w:color w:val="0070C0"/>
                <w:u w:val="single"/>
                <w:vertAlign w:val="superscript"/>
                <w:lang w:val="en-US" w:eastAsia="zh-CN"/>
              </w:rPr>
              <w:t>nd</w:t>
            </w:r>
            <w:r>
              <w:rPr>
                <w:rFonts w:hint="eastAsia"/>
                <w:color w:val="0070C0"/>
                <w:u w:val="single"/>
                <w:lang w:val="en-US" w:eastAsia="zh-CN"/>
              </w:rPr>
              <w:t xml:space="preserve"> round if necessary.</w:t>
            </w:r>
          </w:p>
          <w:p w:rsidR="00AA3F3F" w:rsidRDefault="00AA3F3F" w:rsidP="008155B8">
            <w:pPr>
              <w:rPr>
                <w:i/>
                <w:color w:val="0070C0"/>
                <w:lang w:val="en-US" w:eastAsia="zh-CN"/>
              </w:rPr>
            </w:pPr>
            <w:r>
              <w:rPr>
                <w:rFonts w:hint="eastAsia"/>
                <w:i/>
                <w:color w:val="0070C0"/>
                <w:lang w:val="en-US" w:eastAsia="zh-CN"/>
              </w:rPr>
              <w:t>Tentative agreements:</w:t>
            </w:r>
          </w:p>
          <w:p w:rsidR="00AA3F3F" w:rsidRDefault="00AA3F3F" w:rsidP="008155B8">
            <w:pPr>
              <w:rPr>
                <w:i/>
                <w:color w:val="0070C0"/>
                <w:lang w:val="en-US" w:eastAsia="zh-CN"/>
              </w:rPr>
            </w:pPr>
            <w:r>
              <w:rPr>
                <w:rFonts w:hint="eastAsia"/>
                <w:i/>
                <w:color w:val="0070C0"/>
                <w:lang w:val="en-US" w:eastAsia="zh-CN"/>
              </w:rPr>
              <w:t xml:space="preserve">Option 1: </w:t>
            </w:r>
          </w:p>
          <w:p w:rsidR="00AA3F3F" w:rsidRDefault="00AA3F3F" w:rsidP="008155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To follow the HAPS approach [CATT, CMCC] </w:t>
            </w:r>
          </w:p>
          <w:p w:rsidR="00AA3F3F" w:rsidRDefault="00AA3F3F" w:rsidP="008155B8">
            <w:pPr>
              <w:pStyle w:val="afc"/>
              <w:overflowPunct/>
              <w:autoSpaceDE/>
              <w:autoSpaceDN/>
              <w:adjustRightInd/>
              <w:spacing w:after="120"/>
              <w:ind w:left="1080" w:firstLineChars="0" w:firstLine="0"/>
              <w:textAlignment w:val="auto"/>
              <w:rPr>
                <w:rFonts w:eastAsiaTheme="minorEastAsia"/>
                <w:color w:val="0070C0"/>
                <w:szCs w:val="24"/>
                <w:lang w:eastAsia="zh-CN"/>
              </w:rPr>
            </w:pPr>
            <w:r>
              <w:rPr>
                <w:rFonts w:eastAsiaTheme="minorEastAsia" w:hint="eastAsia"/>
                <w:color w:val="0070C0"/>
                <w:szCs w:val="24"/>
                <w:lang w:eastAsia="zh-CN"/>
              </w:rPr>
              <w:t>-</w:t>
            </w:r>
            <w:r>
              <w:rPr>
                <w:rFonts w:eastAsiaTheme="minorEastAsia" w:hint="eastAsia"/>
                <w:color w:val="0070C0"/>
                <w:szCs w:val="24"/>
                <w:lang w:eastAsia="zh-CN"/>
              </w:rPr>
              <w:tab/>
              <w:t xml:space="preserve">ATG Base Stations are characterized by requirements derived from ATG scenarios with a ground BS to air UE with typical vertical altitude range </w:t>
            </w:r>
            <w:r>
              <w:rPr>
                <w:rFonts w:eastAsiaTheme="minorEastAsia" w:hint="eastAsia"/>
                <w:color w:val="0070C0"/>
                <w:szCs w:val="24"/>
                <w:lang w:val="en-US" w:eastAsia="zh-CN"/>
              </w:rPr>
              <w:t>[</w:t>
            </w:r>
            <w:r>
              <w:rPr>
                <w:rFonts w:eastAsiaTheme="minorEastAsia" w:hint="eastAsia"/>
                <w:color w:val="0070C0"/>
                <w:szCs w:val="24"/>
                <w:lang w:eastAsia="zh-CN"/>
              </w:rPr>
              <w:t>8-12km</w:t>
            </w:r>
            <w:r>
              <w:rPr>
                <w:rFonts w:eastAsiaTheme="minorEastAsia" w:hint="eastAsia"/>
                <w:color w:val="0070C0"/>
                <w:szCs w:val="24"/>
                <w:lang w:val="en-US" w:eastAsia="zh-CN"/>
              </w:rPr>
              <w:t>]</w:t>
            </w:r>
            <w:r>
              <w:rPr>
                <w:rFonts w:eastAsiaTheme="minorEastAsia" w:hint="eastAsia"/>
                <w:color w:val="0070C0"/>
                <w:szCs w:val="24"/>
                <w:lang w:eastAsia="zh-CN"/>
              </w:rPr>
              <w:t>.</w:t>
            </w:r>
          </w:p>
          <w:p w:rsidR="00AA3F3F" w:rsidRDefault="00AA3F3F" w:rsidP="008155B8">
            <w:pPr>
              <w:rPr>
                <w:i/>
                <w:color w:val="0070C0"/>
                <w:lang w:val="en-US" w:eastAsia="zh-CN"/>
              </w:rPr>
            </w:pPr>
          </w:p>
          <w:p w:rsidR="00AA3F3F" w:rsidRDefault="00AA3F3F" w:rsidP="008155B8">
            <w:pPr>
              <w:rPr>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AA3F3F" w:rsidRDefault="00AA3F3F" w:rsidP="008155B8">
            <w:pPr>
              <w:rPr>
                <w:i/>
                <w:color w:val="0070C0"/>
                <w:lang w:val="en-US" w:eastAsia="zh-CN"/>
              </w:rPr>
            </w:pPr>
            <w:r w:rsidRPr="00AA3F3F">
              <w:rPr>
                <w:rFonts w:hint="eastAsia"/>
                <w:i/>
                <w:color w:val="0070C0"/>
                <w:highlight w:val="green"/>
                <w:lang w:val="en-US" w:eastAsia="zh-CN"/>
              </w:rPr>
              <w:t>Further discuss the altitude range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r>
              <w:rPr>
                <w:rFonts w:hint="eastAsia"/>
                <w:i/>
                <w:color w:val="0070C0"/>
                <w:lang w:val="en-US" w:eastAsia="zh-CN"/>
              </w:rPr>
              <w:t xml:space="preserve"> </w:t>
            </w:r>
          </w:p>
          <w:p w:rsidR="00AA3F3F" w:rsidRDefault="00AA3F3F" w:rsidP="008155B8">
            <w:pPr>
              <w:rPr>
                <w:i/>
                <w:color w:val="0070C0"/>
                <w:lang w:val="en-US" w:eastAsia="zh-CN"/>
              </w:rPr>
            </w:pPr>
          </w:p>
          <w:p w:rsidR="00AA3F3F" w:rsidRDefault="00AA3F3F" w:rsidP="008155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val="en-US" w:eastAsia="zh-CN"/>
              </w:rPr>
              <w:t xml:space="preserve">ATG BS type </w:t>
            </w:r>
          </w:p>
          <w:p w:rsidR="00AA3F3F" w:rsidRDefault="00AA3F3F" w:rsidP="008155B8">
            <w:pPr>
              <w:overflowPunct/>
              <w:autoSpaceDE/>
              <w:autoSpaceDN/>
              <w:adjustRightInd/>
              <w:textAlignment w:val="auto"/>
              <w:rPr>
                <w:color w:val="0070C0"/>
                <w:u w:val="single"/>
                <w:lang w:val="en-US" w:eastAsia="zh-CN"/>
              </w:rPr>
            </w:pPr>
            <w:r>
              <w:rPr>
                <w:rFonts w:eastAsiaTheme="minorEastAsia" w:hint="eastAsia"/>
                <w:color w:val="0070C0"/>
                <w:u w:val="single"/>
                <w:lang w:val="en-US" w:eastAsia="zh-CN"/>
              </w:rPr>
              <w:t>2 companies clear</w:t>
            </w:r>
            <w:r>
              <w:rPr>
                <w:rFonts w:hint="eastAsia"/>
                <w:color w:val="0070C0"/>
                <w:u w:val="single"/>
                <w:lang w:val="en-US" w:eastAsia="zh-CN"/>
              </w:rPr>
              <w:t>ly</w:t>
            </w:r>
            <w:r>
              <w:rPr>
                <w:rFonts w:eastAsiaTheme="minorEastAsia" w:hint="eastAsia"/>
                <w:color w:val="0070C0"/>
                <w:u w:val="single"/>
                <w:lang w:val="en-US" w:eastAsia="zh-CN"/>
              </w:rPr>
              <w:t xml:space="preserve"> support the option 2 and one company support the option 1 and one com</w:t>
            </w:r>
            <w:r>
              <w:rPr>
                <w:rFonts w:hint="eastAsia"/>
                <w:color w:val="0070C0"/>
                <w:u w:val="single"/>
                <w:lang w:val="en-US" w:eastAsia="zh-CN"/>
              </w:rPr>
              <w:t>pany slight prefer option 1.  we propose to agree on BS type 1-H and BS type 1-O firstly and then further discuss  BS type 1-C in 2</w:t>
            </w:r>
            <w:r>
              <w:rPr>
                <w:rFonts w:hint="eastAsia"/>
                <w:color w:val="0070C0"/>
                <w:u w:val="single"/>
                <w:vertAlign w:val="superscript"/>
                <w:lang w:val="en-US" w:eastAsia="zh-CN"/>
              </w:rPr>
              <w:t>nd</w:t>
            </w:r>
            <w:r>
              <w:rPr>
                <w:rFonts w:hint="eastAsia"/>
                <w:color w:val="0070C0"/>
                <w:u w:val="single"/>
                <w:lang w:val="en-US" w:eastAsia="zh-CN"/>
              </w:rPr>
              <w:t xml:space="preserve"> round</w:t>
            </w:r>
          </w:p>
          <w:p w:rsidR="00AA3F3F" w:rsidRDefault="00AA3F3F" w:rsidP="008155B8">
            <w:pPr>
              <w:rPr>
                <w:i/>
                <w:color w:val="0070C0"/>
                <w:lang w:val="en-US" w:eastAsia="zh-CN"/>
              </w:rPr>
            </w:pPr>
            <w:r>
              <w:rPr>
                <w:rFonts w:hint="eastAsia"/>
                <w:i/>
                <w:color w:val="0070C0"/>
                <w:lang w:val="en-US" w:eastAsia="zh-CN"/>
              </w:rPr>
              <w:t>Candidate options:</w:t>
            </w:r>
          </w:p>
          <w:p w:rsidR="00AA3F3F" w:rsidRDefault="00AA3F3F" w:rsidP="008155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BS type 1-H and BS type 1-O and  BS type 1-C is not precluded [Huawei]</w:t>
            </w:r>
          </w:p>
          <w:p w:rsidR="00AA3F3F" w:rsidRDefault="00AA3F3F" w:rsidP="008155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xml:space="preserve">: </w:t>
            </w:r>
            <w:r>
              <w:rPr>
                <w:rFonts w:eastAsiaTheme="minorEastAsia" w:hint="eastAsia"/>
                <w:color w:val="0070C0"/>
                <w:szCs w:val="24"/>
                <w:lang w:val="en-US" w:eastAsia="zh-CN"/>
              </w:rPr>
              <w:t>BS type 1-H and BS type 1-O [ZTE]</w:t>
            </w:r>
          </w:p>
          <w:p w:rsidR="00AA3F3F" w:rsidRDefault="00AA3F3F" w:rsidP="008155B8">
            <w:pPr>
              <w:rPr>
                <w:i/>
                <w:color w:val="0070C0"/>
                <w:lang w:val="en-US" w:eastAsia="zh-CN"/>
              </w:rPr>
            </w:pPr>
            <w:r>
              <w:rPr>
                <w:rFonts w:hint="eastAsia"/>
                <w:i/>
                <w:color w:val="0070C0"/>
                <w:lang w:val="en-US" w:eastAsia="zh-CN"/>
              </w:rPr>
              <w:t>Tentative agreements:</w:t>
            </w:r>
          </w:p>
          <w:p w:rsidR="00AA3F3F" w:rsidRDefault="00AA3F3F" w:rsidP="008155B8">
            <w:pPr>
              <w:rPr>
                <w:i/>
                <w:color w:val="0070C0"/>
                <w:lang w:val="en-US" w:eastAsia="zh-CN"/>
              </w:rPr>
            </w:pPr>
            <w:r>
              <w:rPr>
                <w:rFonts w:hint="eastAsia"/>
                <w:i/>
                <w:color w:val="0070C0"/>
                <w:lang w:val="en-US" w:eastAsia="zh-CN"/>
              </w:rPr>
              <w:t xml:space="preserve">                  </w:t>
            </w:r>
            <w:r w:rsidRPr="00AA3F3F">
              <w:rPr>
                <w:rFonts w:hint="eastAsia"/>
                <w:i/>
                <w:color w:val="0070C0"/>
                <w:highlight w:val="green"/>
                <w:lang w:val="en-US" w:eastAsia="zh-CN"/>
              </w:rPr>
              <w:t>Agree to support the BS type 1-H and BS type 1-O, FFS for BS type 1-C</w:t>
            </w:r>
          </w:p>
          <w:p w:rsidR="00AA3F3F" w:rsidRDefault="00AA3F3F" w:rsidP="008155B8">
            <w:pPr>
              <w:rPr>
                <w:i/>
                <w:color w:val="0070C0"/>
                <w:lang w:val="en-US" w:eastAsia="zh-CN"/>
              </w:rPr>
            </w:pPr>
            <w:r>
              <w:rPr>
                <w:rFonts w:hint="eastAsia"/>
                <w:i/>
                <w:color w:val="0070C0"/>
                <w:lang w:val="en-US" w:eastAsia="zh-CN"/>
              </w:rPr>
              <w:t xml:space="preserve">                 </w:t>
            </w:r>
            <w:r w:rsidRPr="00AA3F3F">
              <w:rPr>
                <w:rFonts w:hint="eastAsia"/>
                <w:i/>
                <w:color w:val="0070C0"/>
                <w:highlight w:val="green"/>
                <w:lang w:val="en-US" w:eastAsia="zh-CN"/>
              </w:rPr>
              <w:t>Further discuss the BS type 1-C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p>
          <w:p w:rsidR="00AA3F3F" w:rsidRDefault="00AA3F3F" w:rsidP="008155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val="en-US" w:eastAsia="zh-CN"/>
              </w:rPr>
              <w:t>3</w:t>
            </w:r>
            <w:r>
              <w:rPr>
                <w:b/>
                <w:bCs/>
                <w:color w:val="0070C0"/>
                <w:u w:val="single"/>
                <w:lang w:eastAsia="zh-CN"/>
              </w:rPr>
              <w:t xml:space="preserve">: </w:t>
            </w:r>
            <w:r>
              <w:rPr>
                <w:rFonts w:hint="eastAsia"/>
                <w:b/>
                <w:bCs/>
                <w:color w:val="0070C0"/>
                <w:u w:val="single"/>
                <w:lang w:val="en-US" w:eastAsia="zh-CN"/>
              </w:rPr>
              <w:t>ATG BS RF requirements</w:t>
            </w:r>
          </w:p>
          <w:p w:rsidR="00AA3F3F" w:rsidRDefault="00AA3F3F" w:rsidP="008155B8">
            <w:pPr>
              <w:overflowPunct/>
              <w:autoSpaceDE/>
              <w:autoSpaceDN/>
              <w:adjustRightInd/>
              <w:textAlignment w:val="auto"/>
              <w:rPr>
                <w:b/>
                <w:bCs/>
                <w:color w:val="0070C0"/>
                <w:u w:val="single"/>
                <w:lang w:val="en-US" w:eastAsia="zh-CN"/>
              </w:rPr>
            </w:pPr>
            <w:r>
              <w:rPr>
                <w:rFonts w:hint="eastAsia"/>
                <w:color w:val="0070C0"/>
                <w:u w:val="single"/>
                <w:lang w:val="en-US" w:eastAsia="zh-CN"/>
              </w:rPr>
              <w:t>Discussion on ATG BS RF requirement is a bit high level, since this is first meeting, we propose to discuss in the dedicated agenda for further confirmation of each RF requirement again. For ACLR/ACS requirement, this should depend on the coexistence study outcome and it</w:t>
            </w:r>
            <w:r>
              <w:rPr>
                <w:color w:val="0070C0"/>
                <w:u w:val="single"/>
                <w:lang w:val="en-US" w:eastAsia="zh-CN"/>
              </w:rPr>
              <w:t>’</w:t>
            </w:r>
            <w:r>
              <w:rPr>
                <w:rFonts w:hint="eastAsia"/>
                <w:color w:val="0070C0"/>
                <w:u w:val="single"/>
                <w:lang w:val="en-US" w:eastAsia="zh-CN"/>
              </w:rPr>
              <w:t>s premature to agree on option 2 at current stage.</w:t>
            </w:r>
          </w:p>
          <w:p w:rsidR="00AA3F3F" w:rsidRDefault="00AA3F3F" w:rsidP="008155B8">
            <w:pPr>
              <w:rPr>
                <w:i/>
                <w:color w:val="0070C0"/>
                <w:lang w:val="en-US" w:eastAsia="zh-CN"/>
              </w:rPr>
            </w:pPr>
            <w:r>
              <w:rPr>
                <w:rFonts w:hint="eastAsia"/>
                <w:i/>
                <w:color w:val="0070C0"/>
                <w:lang w:val="en-US" w:eastAsia="zh-CN"/>
              </w:rPr>
              <w:t>Tentative agreements:</w:t>
            </w:r>
          </w:p>
          <w:p w:rsidR="00AA3F3F" w:rsidRPr="00FC7976" w:rsidRDefault="00AA3F3F" w:rsidP="008155B8">
            <w:pPr>
              <w:pStyle w:val="afc"/>
              <w:numPr>
                <w:ilvl w:val="1"/>
                <w:numId w:val="6"/>
              </w:numPr>
              <w:overflowPunct/>
              <w:autoSpaceDE/>
              <w:autoSpaceDN/>
              <w:adjustRightInd/>
              <w:spacing w:after="120"/>
              <w:ind w:left="1440" w:firstLine="400"/>
              <w:textAlignment w:val="auto"/>
              <w:rPr>
                <w:rFonts w:eastAsiaTheme="minorEastAsia"/>
                <w:color w:val="0070C0"/>
                <w:szCs w:val="24"/>
                <w:lang w:val="en-US" w:eastAsia="zh-CN"/>
              </w:rPr>
            </w:pPr>
            <w:r>
              <w:rPr>
                <w:rFonts w:eastAsiaTheme="minorEastAsia" w:hint="eastAsia"/>
                <w:color w:val="0070C0"/>
                <w:szCs w:val="24"/>
                <w:lang w:val="en-US" w:eastAsia="zh-CN"/>
              </w:rPr>
              <w:t>f</w:t>
            </w:r>
            <w:r w:rsidRPr="00FC7976">
              <w:rPr>
                <w:rFonts w:eastAsiaTheme="minorEastAsia"/>
                <w:color w:val="0070C0"/>
                <w:szCs w:val="24"/>
                <w:lang w:val="en-US" w:eastAsia="zh-CN"/>
              </w:rPr>
              <w:t xml:space="preserve">or ACLR/ACS requirement, this should depend on the coexistence study outcome </w:t>
            </w:r>
            <w:r>
              <w:rPr>
                <w:rFonts w:eastAsiaTheme="minorEastAsia" w:hint="eastAsia"/>
                <w:color w:val="0070C0"/>
                <w:szCs w:val="24"/>
                <w:lang w:val="en-US" w:eastAsia="zh-CN"/>
              </w:rPr>
              <w:t>.</w:t>
            </w:r>
          </w:p>
          <w:p w:rsidR="00AA3F3F" w:rsidRDefault="00AA3F3F" w:rsidP="008155B8">
            <w:pPr>
              <w:rPr>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AA3F3F" w:rsidRDefault="00AA3F3F" w:rsidP="008155B8">
            <w:pPr>
              <w:rPr>
                <w:i/>
                <w:color w:val="0070C0"/>
                <w:lang w:val="en-US" w:eastAsia="zh-CN"/>
              </w:rPr>
            </w:pPr>
            <w:r w:rsidRPr="00AA3F3F">
              <w:rPr>
                <w:rFonts w:hint="eastAsia"/>
                <w:i/>
                <w:color w:val="0070C0"/>
                <w:highlight w:val="green"/>
                <w:lang w:val="en-US" w:eastAsia="zh-CN"/>
              </w:rPr>
              <w:t>Further discuss the each RF requirement in details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r>
              <w:rPr>
                <w:rFonts w:hint="eastAsia"/>
                <w:i/>
                <w:color w:val="0070C0"/>
                <w:lang w:val="en-US" w:eastAsia="zh-CN"/>
              </w:rPr>
              <w:t xml:space="preserve"> </w:t>
            </w:r>
          </w:p>
          <w:p w:rsidR="00AA3F3F" w:rsidRDefault="00AA3F3F" w:rsidP="008155B8">
            <w:pPr>
              <w:rPr>
                <w:i/>
                <w:color w:val="0070C0"/>
                <w:lang w:val="en-US" w:eastAsia="zh-CN"/>
              </w:rPr>
            </w:pPr>
          </w:p>
        </w:tc>
      </w:tr>
    </w:tbl>
    <w:p w:rsidR="00AA3F3F" w:rsidRDefault="00AA3F3F" w:rsidP="00AA3F3F">
      <w:pPr>
        <w:rPr>
          <w:i/>
          <w:color w:val="0070C0"/>
          <w:lang w:val="en-US" w:eastAsia="zh-CN"/>
        </w:rPr>
      </w:pPr>
    </w:p>
    <w:p w:rsidR="00C56956" w:rsidRPr="00AA3F3F" w:rsidRDefault="00C56956" w:rsidP="00C56956">
      <w:pPr>
        <w:rPr>
          <w:i/>
          <w:color w:val="0070C0"/>
          <w:lang w:val="en-US" w:eastAsia="zh-CN"/>
        </w:rPr>
      </w:pPr>
    </w:p>
    <w:p w:rsidR="00AA3F3F" w:rsidRDefault="00AA3F3F" w:rsidP="00C56956">
      <w:pPr>
        <w:rPr>
          <w:i/>
          <w:color w:val="0070C0"/>
          <w:lang w:val="en-US" w:eastAsia="zh-CN"/>
        </w:rPr>
      </w:pPr>
    </w:p>
    <w:p w:rsidR="00C56956" w:rsidRDefault="00C56956" w:rsidP="00C56956">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tblPr>
      <w:tblGrid>
        <w:gridCol w:w="1395"/>
        <w:gridCol w:w="4554"/>
        <w:gridCol w:w="2932"/>
      </w:tblGrid>
      <w:tr w:rsidR="00C56956" w:rsidTr="00463E2C">
        <w:trPr>
          <w:trHeight w:val="744"/>
        </w:trPr>
        <w:tc>
          <w:tcPr>
            <w:tcW w:w="1395" w:type="dxa"/>
          </w:tcPr>
          <w:p w:rsidR="00C56956" w:rsidRDefault="00C56956" w:rsidP="00463E2C">
            <w:pPr>
              <w:rPr>
                <w:b/>
                <w:bCs/>
                <w:color w:val="0070C0"/>
                <w:lang w:val="en-US" w:eastAsia="zh-CN"/>
              </w:rPr>
            </w:pPr>
          </w:p>
        </w:tc>
        <w:tc>
          <w:tcPr>
            <w:tcW w:w="4554" w:type="dxa"/>
          </w:tcPr>
          <w:p w:rsidR="00C56956" w:rsidRDefault="00C56956" w:rsidP="00463E2C">
            <w:pPr>
              <w:rPr>
                <w:b/>
                <w:bCs/>
                <w:color w:val="0070C0"/>
                <w:lang w:val="en-US" w:eastAsia="zh-CN"/>
              </w:rPr>
            </w:pPr>
            <w:r>
              <w:rPr>
                <w:rFonts w:hint="eastAsia"/>
                <w:b/>
                <w:bCs/>
                <w:color w:val="0070C0"/>
                <w:lang w:val="en-US" w:eastAsia="zh-CN"/>
              </w:rPr>
              <w:t xml:space="preserve">WF/LS t-doc Title </w:t>
            </w:r>
          </w:p>
        </w:tc>
        <w:tc>
          <w:tcPr>
            <w:tcW w:w="2932" w:type="dxa"/>
          </w:tcPr>
          <w:p w:rsidR="00C56956" w:rsidRDefault="00C56956" w:rsidP="00463E2C">
            <w:pPr>
              <w:rPr>
                <w:b/>
                <w:bCs/>
                <w:color w:val="0070C0"/>
                <w:lang w:val="en-US" w:eastAsia="zh-CN"/>
              </w:rPr>
            </w:pPr>
            <w:r>
              <w:rPr>
                <w:rFonts w:hint="eastAsia"/>
                <w:b/>
                <w:bCs/>
                <w:color w:val="0070C0"/>
                <w:lang w:val="en-US" w:eastAsia="zh-CN"/>
              </w:rPr>
              <w:t>Assigned Company,</w:t>
            </w:r>
          </w:p>
          <w:p w:rsidR="00C56956" w:rsidRDefault="00C56956" w:rsidP="00463E2C">
            <w:pPr>
              <w:rPr>
                <w:b/>
                <w:bCs/>
                <w:color w:val="0070C0"/>
                <w:lang w:val="en-US" w:eastAsia="zh-CN"/>
              </w:rPr>
            </w:pPr>
            <w:r>
              <w:rPr>
                <w:rFonts w:hint="eastAsia"/>
                <w:b/>
                <w:bCs/>
                <w:color w:val="0070C0"/>
                <w:lang w:val="en-US" w:eastAsia="zh-CN"/>
              </w:rPr>
              <w:t>WF or LS lead</w:t>
            </w:r>
          </w:p>
        </w:tc>
      </w:tr>
      <w:tr w:rsidR="00C56956" w:rsidTr="00463E2C">
        <w:trPr>
          <w:trHeight w:val="358"/>
        </w:trPr>
        <w:tc>
          <w:tcPr>
            <w:tcW w:w="1395" w:type="dxa"/>
          </w:tcPr>
          <w:p w:rsidR="00C56956" w:rsidRDefault="00C56956" w:rsidP="00463E2C">
            <w:pPr>
              <w:rPr>
                <w:color w:val="0070C0"/>
                <w:lang w:val="en-US" w:eastAsia="zh-CN"/>
              </w:rPr>
            </w:pPr>
            <w:r>
              <w:rPr>
                <w:rFonts w:hint="eastAsia"/>
                <w:color w:val="0070C0"/>
                <w:lang w:val="en-US" w:eastAsia="zh-CN"/>
              </w:rPr>
              <w:lastRenderedPageBreak/>
              <w:t>#1</w:t>
            </w:r>
          </w:p>
        </w:tc>
        <w:tc>
          <w:tcPr>
            <w:tcW w:w="4554" w:type="dxa"/>
          </w:tcPr>
          <w:p w:rsidR="00C56956" w:rsidRDefault="00C56956" w:rsidP="00463E2C">
            <w:pPr>
              <w:rPr>
                <w:color w:val="0070C0"/>
                <w:lang w:val="en-US" w:eastAsia="zh-CN"/>
              </w:rPr>
            </w:pPr>
            <w:r>
              <w:rPr>
                <w:color w:val="0070C0"/>
                <w:lang w:val="en-US" w:eastAsia="zh-CN"/>
              </w:rPr>
              <w:t>WF on UE requirements for ATG</w:t>
            </w:r>
          </w:p>
        </w:tc>
        <w:tc>
          <w:tcPr>
            <w:tcW w:w="2932" w:type="dxa"/>
          </w:tcPr>
          <w:p w:rsidR="00C56956" w:rsidRDefault="00C56956" w:rsidP="00463E2C">
            <w:pPr>
              <w:spacing w:after="0"/>
              <w:rPr>
                <w:color w:val="0070C0"/>
                <w:lang w:val="en-US" w:eastAsia="zh-CN"/>
              </w:rPr>
            </w:pPr>
          </w:p>
          <w:p w:rsidR="00C56956" w:rsidRDefault="00C56956" w:rsidP="00463E2C">
            <w:pPr>
              <w:spacing w:after="0"/>
              <w:rPr>
                <w:color w:val="0070C0"/>
                <w:lang w:val="en-US" w:eastAsia="zh-CN"/>
              </w:rPr>
            </w:pPr>
            <w:r>
              <w:rPr>
                <w:color w:val="0070C0"/>
                <w:lang w:val="en-US" w:eastAsia="zh-CN"/>
              </w:rPr>
              <w:t>Apple</w:t>
            </w:r>
          </w:p>
          <w:p w:rsidR="00C56956" w:rsidRDefault="00C56956" w:rsidP="00463E2C">
            <w:pPr>
              <w:rPr>
                <w:color w:val="0070C0"/>
                <w:lang w:val="en-US" w:eastAsia="zh-CN"/>
              </w:rPr>
            </w:pPr>
          </w:p>
        </w:tc>
      </w:tr>
      <w:tr w:rsidR="003103C9" w:rsidTr="00463E2C">
        <w:trPr>
          <w:trHeight w:val="358"/>
        </w:trPr>
        <w:tc>
          <w:tcPr>
            <w:tcW w:w="1395" w:type="dxa"/>
          </w:tcPr>
          <w:p w:rsidR="003103C9" w:rsidRPr="003103C9" w:rsidRDefault="003103C9" w:rsidP="00463E2C">
            <w:pPr>
              <w:rPr>
                <w:rFonts w:eastAsiaTheme="minorEastAsia"/>
                <w:color w:val="0070C0"/>
                <w:lang w:val="en-US" w:eastAsia="zh-CN"/>
              </w:rPr>
            </w:pPr>
            <w:r>
              <w:rPr>
                <w:rFonts w:hint="eastAsia"/>
                <w:color w:val="0070C0"/>
                <w:lang w:val="en-US" w:eastAsia="zh-CN"/>
              </w:rPr>
              <w:t>#</w:t>
            </w:r>
            <w:r>
              <w:rPr>
                <w:rFonts w:eastAsiaTheme="minorEastAsia" w:hint="eastAsia"/>
                <w:color w:val="0070C0"/>
                <w:lang w:val="en-US" w:eastAsia="zh-CN"/>
              </w:rPr>
              <w:t>2</w:t>
            </w:r>
          </w:p>
        </w:tc>
        <w:tc>
          <w:tcPr>
            <w:tcW w:w="4554" w:type="dxa"/>
          </w:tcPr>
          <w:p w:rsidR="003103C9" w:rsidRDefault="003103C9" w:rsidP="00463E2C">
            <w:pPr>
              <w:rPr>
                <w:color w:val="0070C0"/>
                <w:lang w:val="en-US" w:eastAsia="zh-CN"/>
              </w:rPr>
            </w:pPr>
            <w:r>
              <w:rPr>
                <w:color w:val="0070C0"/>
                <w:lang w:val="en-US" w:eastAsia="zh-CN"/>
              </w:rPr>
              <w:t xml:space="preserve">WF on </w:t>
            </w:r>
            <w:r>
              <w:rPr>
                <w:rFonts w:eastAsiaTheme="minorEastAsia" w:hint="eastAsia"/>
                <w:color w:val="0070C0"/>
                <w:lang w:val="en-US" w:eastAsia="zh-CN"/>
              </w:rPr>
              <w:t>BS</w:t>
            </w:r>
            <w:r>
              <w:rPr>
                <w:color w:val="0070C0"/>
                <w:lang w:val="en-US" w:eastAsia="zh-CN"/>
              </w:rPr>
              <w:t xml:space="preserve"> requirements for ATG</w:t>
            </w:r>
          </w:p>
        </w:tc>
        <w:tc>
          <w:tcPr>
            <w:tcW w:w="2932" w:type="dxa"/>
          </w:tcPr>
          <w:p w:rsidR="003103C9" w:rsidRPr="003103C9" w:rsidRDefault="003103C9" w:rsidP="00463E2C">
            <w:pPr>
              <w:spacing w:after="0"/>
              <w:rPr>
                <w:rFonts w:eastAsiaTheme="minorEastAsia"/>
                <w:color w:val="0070C0"/>
                <w:lang w:val="en-US" w:eastAsia="zh-CN"/>
              </w:rPr>
            </w:pPr>
            <w:r>
              <w:rPr>
                <w:rFonts w:eastAsiaTheme="minorEastAsia" w:hint="eastAsia"/>
                <w:color w:val="0070C0"/>
                <w:lang w:val="en-US" w:eastAsia="zh-CN"/>
              </w:rPr>
              <w:t>ZTE</w:t>
            </w:r>
          </w:p>
        </w:tc>
      </w:tr>
    </w:tbl>
    <w:p w:rsidR="00C56956" w:rsidRDefault="00C56956">
      <w:pPr>
        <w:rPr>
          <w:i/>
          <w:color w:val="0070C0"/>
          <w:lang w:val="en-US" w:eastAsia="zh-CN"/>
        </w:rPr>
      </w:pPr>
    </w:p>
    <w:p w:rsidR="00051FB9" w:rsidRDefault="00051FB9">
      <w:pPr>
        <w:rPr>
          <w:i/>
          <w:color w:val="0070C0"/>
          <w:lang w:eastAsia="zh-CN"/>
        </w:rPr>
      </w:pPr>
    </w:p>
    <w:p w:rsidR="00051FB9" w:rsidRDefault="008913B8">
      <w:pPr>
        <w:pStyle w:val="3"/>
        <w:rPr>
          <w:sz w:val="24"/>
          <w:szCs w:val="16"/>
        </w:rPr>
      </w:pPr>
      <w:r>
        <w:rPr>
          <w:sz w:val="24"/>
          <w:szCs w:val="16"/>
        </w:rPr>
        <w:t>CRs/TPs</w:t>
      </w:r>
    </w:p>
    <w:p w:rsidR="00051FB9" w:rsidRDefault="008913B8">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 </w:t>
      </w:r>
    </w:p>
    <w:tbl>
      <w:tblPr>
        <w:tblStyle w:val="af3"/>
        <w:tblW w:w="0" w:type="auto"/>
        <w:tblLook w:val="04A0"/>
      </w:tblPr>
      <w:tblGrid>
        <w:gridCol w:w="1242"/>
        <w:gridCol w:w="8615"/>
      </w:tblGrid>
      <w:tr w:rsidR="00051FB9">
        <w:tc>
          <w:tcPr>
            <w:tcW w:w="1242" w:type="dxa"/>
          </w:tcPr>
          <w:p w:rsidR="00051FB9" w:rsidRDefault="008913B8">
            <w:pPr>
              <w:rPr>
                <w:b/>
                <w:bCs/>
                <w:color w:val="0070C0"/>
                <w:lang w:val="en-US" w:eastAsia="zh-CN"/>
              </w:rPr>
            </w:pPr>
            <w:r>
              <w:rPr>
                <w:b/>
                <w:bCs/>
                <w:color w:val="0070C0"/>
                <w:lang w:val="en-US" w:eastAsia="zh-CN"/>
              </w:rPr>
              <w:t>CR/TP number</w:t>
            </w:r>
          </w:p>
        </w:tc>
        <w:tc>
          <w:tcPr>
            <w:tcW w:w="8615" w:type="dxa"/>
          </w:tcPr>
          <w:p w:rsidR="00051FB9" w:rsidRDefault="008913B8">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D35AF7">
        <w:tc>
          <w:tcPr>
            <w:tcW w:w="1242" w:type="dxa"/>
          </w:tcPr>
          <w:p w:rsidR="00D35AF7" w:rsidRPr="00BC6955" w:rsidRDefault="00D35AF7" w:rsidP="008F2D92">
            <w:pPr>
              <w:spacing w:after="0"/>
              <w:rPr>
                <w:sz w:val="18"/>
                <w:szCs w:val="18"/>
              </w:rPr>
            </w:pPr>
          </w:p>
        </w:tc>
        <w:tc>
          <w:tcPr>
            <w:tcW w:w="8615" w:type="dxa"/>
          </w:tcPr>
          <w:p w:rsidR="00D35AF7" w:rsidRPr="007067BA" w:rsidRDefault="00D35AF7" w:rsidP="00D35AF7">
            <w:pPr>
              <w:rPr>
                <w:rFonts w:eastAsiaTheme="minorEastAsia"/>
                <w:color w:val="0070C0"/>
                <w:lang w:val="en-US" w:eastAsia="zh-CN"/>
              </w:rPr>
            </w:pPr>
          </w:p>
        </w:tc>
      </w:tr>
      <w:tr w:rsidR="00D35AF7">
        <w:tc>
          <w:tcPr>
            <w:tcW w:w="1242" w:type="dxa"/>
          </w:tcPr>
          <w:p w:rsidR="00D35AF7" w:rsidRPr="00BC6955" w:rsidRDefault="00D35AF7" w:rsidP="008F2D92">
            <w:pPr>
              <w:spacing w:after="0"/>
              <w:rPr>
                <w:sz w:val="18"/>
                <w:szCs w:val="18"/>
              </w:rPr>
            </w:pPr>
          </w:p>
        </w:tc>
        <w:tc>
          <w:tcPr>
            <w:tcW w:w="8615" w:type="dxa"/>
          </w:tcPr>
          <w:p w:rsidR="00D35AF7" w:rsidRDefault="00D35AF7">
            <w:pPr>
              <w:rPr>
                <w:i/>
                <w:color w:val="0070C0"/>
                <w:lang w:val="en-US" w:eastAsia="zh-CN"/>
              </w:rPr>
            </w:pPr>
          </w:p>
        </w:tc>
      </w:tr>
    </w:tbl>
    <w:p w:rsidR="00051FB9" w:rsidRDefault="00051FB9">
      <w:pPr>
        <w:rPr>
          <w:color w:val="0070C0"/>
          <w:lang w:val="en-US" w:eastAsia="zh-CN"/>
        </w:rPr>
      </w:pPr>
    </w:p>
    <w:p w:rsidR="00051FB9" w:rsidRDefault="00051FB9">
      <w:pPr>
        <w:rPr>
          <w:color w:val="0070C0"/>
          <w:lang w:val="en-US" w:eastAsia="zh-CN"/>
        </w:rPr>
      </w:pPr>
    </w:p>
    <w:p w:rsidR="00051FB9" w:rsidRDefault="008913B8">
      <w:pPr>
        <w:pStyle w:val="2"/>
      </w:pPr>
      <w:r>
        <w:rPr>
          <w:rFonts w:hint="eastAsia"/>
        </w:rPr>
        <w:t>Discussion on 2nd round</w:t>
      </w:r>
      <w:r>
        <w:t xml:space="preserve"> (if applicable)</w:t>
      </w:r>
    </w:p>
    <w:tbl>
      <w:tblPr>
        <w:tblStyle w:val="af3"/>
        <w:tblW w:w="0" w:type="auto"/>
        <w:tblLook w:val="04A0"/>
      </w:tblPr>
      <w:tblGrid>
        <w:gridCol w:w="1261"/>
        <w:gridCol w:w="8596"/>
      </w:tblGrid>
      <w:tr w:rsidR="00E87988" w:rsidRPr="00805BE8" w:rsidTr="00BB3C14">
        <w:tc>
          <w:tcPr>
            <w:tcW w:w="1261" w:type="dxa"/>
          </w:tcPr>
          <w:p w:rsidR="00E87988" w:rsidRPr="00E21517" w:rsidRDefault="00E87988" w:rsidP="00EA2AD9">
            <w:pPr>
              <w:spacing w:after="120"/>
              <w:rPr>
                <w:color w:val="0070C0"/>
                <w:lang w:val="en-US" w:eastAsia="zh-CN"/>
              </w:rPr>
            </w:pPr>
            <w:r w:rsidRPr="00E21517">
              <w:rPr>
                <w:rFonts w:hint="eastAsia"/>
                <w:color w:val="0070C0"/>
                <w:lang w:val="en-US" w:eastAsia="zh-CN"/>
              </w:rPr>
              <w:t>WF</w:t>
            </w:r>
          </w:p>
        </w:tc>
        <w:tc>
          <w:tcPr>
            <w:tcW w:w="8596" w:type="dxa"/>
          </w:tcPr>
          <w:p w:rsidR="00E87988" w:rsidRPr="00E21517" w:rsidRDefault="00E87988" w:rsidP="00EA2AD9">
            <w:pPr>
              <w:spacing w:after="120"/>
              <w:rPr>
                <w:color w:val="0070C0"/>
                <w:lang w:val="en-US" w:eastAsia="zh-CN"/>
              </w:rPr>
            </w:pPr>
            <w:r w:rsidRPr="00E21517">
              <w:rPr>
                <w:color w:val="0070C0"/>
                <w:lang w:val="en-US" w:eastAsia="zh-CN"/>
              </w:rPr>
              <w:t>Comments collection</w:t>
            </w:r>
          </w:p>
        </w:tc>
      </w:tr>
      <w:tr w:rsidR="00E87988" w:rsidRPr="00A1486E" w:rsidTr="00BB3C14">
        <w:tc>
          <w:tcPr>
            <w:tcW w:w="1261" w:type="dxa"/>
            <w:vMerge w:val="restart"/>
          </w:tcPr>
          <w:p w:rsidR="007067BA" w:rsidRPr="007067BA" w:rsidRDefault="007067BA" w:rsidP="00EA2AD9">
            <w:pPr>
              <w:spacing w:after="120"/>
              <w:rPr>
                <w:color w:val="0070C0"/>
                <w:lang w:val="en-US" w:eastAsia="zh-CN"/>
              </w:rPr>
            </w:pPr>
            <w:r w:rsidRPr="007067BA">
              <w:rPr>
                <w:color w:val="0070C0"/>
                <w:lang w:val="en-US" w:eastAsia="zh-CN"/>
              </w:rPr>
              <w:t>R4-2214460</w:t>
            </w:r>
          </w:p>
          <w:p w:rsidR="00E87988" w:rsidRPr="00E21517" w:rsidRDefault="00BB3C14" w:rsidP="00EA2AD9">
            <w:pPr>
              <w:spacing w:after="120"/>
              <w:rPr>
                <w:color w:val="0070C0"/>
                <w:lang w:val="en-US" w:eastAsia="zh-CN"/>
              </w:rPr>
            </w:pPr>
            <w:r>
              <w:rPr>
                <w:color w:val="0070C0"/>
                <w:lang w:val="en-US" w:eastAsia="zh-CN"/>
              </w:rPr>
              <w:t>WF on UE requirements for ATG</w:t>
            </w:r>
          </w:p>
        </w:tc>
        <w:tc>
          <w:tcPr>
            <w:tcW w:w="8596" w:type="dxa"/>
          </w:tcPr>
          <w:p w:rsidR="00E87988" w:rsidRPr="00E21517" w:rsidRDefault="00E93DB5" w:rsidP="00EA2AD9">
            <w:pPr>
              <w:spacing w:after="120"/>
              <w:rPr>
                <w:color w:val="0070C0"/>
                <w:lang w:val="en-US" w:eastAsia="zh-CN"/>
              </w:rPr>
            </w:pPr>
            <w:hyperlink r:id="rId42" w:history="1">
              <w:r w:rsidR="00666288" w:rsidRPr="00A43022">
                <w:rPr>
                  <w:rFonts w:eastAsiaTheme="minorEastAsia" w:hint="eastAsia"/>
                  <w:color w:val="0070C0"/>
                  <w:lang w:val="en-US" w:eastAsia="zh-CN"/>
                </w:rPr>
                <w:t>www.3gpp.org</w:t>
              </w:r>
            </w:hyperlink>
            <w:r w:rsidR="00666288" w:rsidRPr="00A43022">
              <w:rPr>
                <w:rFonts w:eastAsiaTheme="minorEastAsia" w:hint="eastAsia"/>
                <w:color w:val="0070C0"/>
                <w:lang w:val="en-US" w:eastAsia="zh-CN"/>
              </w:rPr>
              <w:t> / </w:t>
            </w:r>
            <w:hyperlink r:id="rId43" w:history="1">
              <w:r w:rsidR="00666288" w:rsidRPr="00A43022">
                <w:rPr>
                  <w:rFonts w:eastAsiaTheme="minorEastAsia" w:hint="eastAsia"/>
                  <w:color w:val="0070C0"/>
                  <w:lang w:val="en-US" w:eastAsia="zh-CN"/>
                </w:rPr>
                <w:t>ftp</w:t>
              </w:r>
            </w:hyperlink>
            <w:r w:rsidR="00666288" w:rsidRPr="00A43022">
              <w:rPr>
                <w:rFonts w:eastAsiaTheme="minorEastAsia" w:hint="eastAsia"/>
                <w:color w:val="0070C0"/>
                <w:lang w:val="en-US" w:eastAsia="zh-CN"/>
              </w:rPr>
              <w:t> / </w:t>
            </w:r>
            <w:hyperlink r:id="rId44" w:history="1">
              <w:r w:rsidR="00666288" w:rsidRPr="00A43022">
                <w:rPr>
                  <w:rFonts w:eastAsiaTheme="minorEastAsia" w:hint="eastAsia"/>
                  <w:color w:val="0070C0"/>
                  <w:lang w:val="en-US" w:eastAsia="zh-CN"/>
                </w:rPr>
                <w:t>tsg_ran</w:t>
              </w:r>
            </w:hyperlink>
            <w:r w:rsidR="00666288" w:rsidRPr="00A43022">
              <w:rPr>
                <w:rFonts w:eastAsiaTheme="minorEastAsia" w:hint="eastAsia"/>
                <w:color w:val="0070C0"/>
                <w:lang w:val="en-US" w:eastAsia="zh-CN"/>
              </w:rPr>
              <w:t> / </w:t>
            </w:r>
            <w:hyperlink r:id="rId45" w:history="1">
              <w:r w:rsidR="00666288" w:rsidRPr="00A43022">
                <w:rPr>
                  <w:rFonts w:eastAsiaTheme="minorEastAsia" w:hint="eastAsia"/>
                  <w:color w:val="0070C0"/>
                  <w:lang w:val="en-US" w:eastAsia="zh-CN"/>
                </w:rPr>
                <w:t>WG4_Radio</w:t>
              </w:r>
            </w:hyperlink>
            <w:r w:rsidR="00666288" w:rsidRPr="00A43022">
              <w:rPr>
                <w:rFonts w:eastAsiaTheme="minorEastAsia" w:hint="eastAsia"/>
                <w:color w:val="0070C0"/>
                <w:lang w:val="en-US" w:eastAsia="zh-CN"/>
              </w:rPr>
              <w:t> / </w:t>
            </w:r>
            <w:hyperlink r:id="rId46" w:history="1">
              <w:r w:rsidR="00666288" w:rsidRPr="00A43022">
                <w:rPr>
                  <w:rFonts w:eastAsiaTheme="minorEastAsia" w:hint="eastAsia"/>
                  <w:color w:val="0070C0"/>
                  <w:lang w:val="en-US" w:eastAsia="zh-CN"/>
                </w:rPr>
                <w:t>TSGR4_104-e</w:t>
              </w:r>
            </w:hyperlink>
            <w:r w:rsidR="00666288" w:rsidRPr="00A43022">
              <w:rPr>
                <w:rFonts w:eastAsiaTheme="minorEastAsia" w:hint="eastAsia"/>
                <w:color w:val="0070C0"/>
                <w:lang w:val="en-US" w:eastAsia="zh-CN"/>
              </w:rPr>
              <w:t> / </w:t>
            </w:r>
            <w:hyperlink r:id="rId47" w:history="1">
              <w:r w:rsidR="00666288" w:rsidRPr="00A43022">
                <w:rPr>
                  <w:rFonts w:eastAsiaTheme="minorEastAsia" w:hint="eastAsia"/>
                  <w:color w:val="0070C0"/>
                  <w:lang w:val="en-US" w:eastAsia="zh-CN"/>
                </w:rPr>
                <w:t>Inbox</w:t>
              </w:r>
            </w:hyperlink>
            <w:r w:rsidR="00666288" w:rsidRPr="00A43022">
              <w:rPr>
                <w:rFonts w:eastAsiaTheme="minorEastAsia" w:hint="eastAsia"/>
                <w:color w:val="0070C0"/>
                <w:lang w:val="en-US" w:eastAsia="zh-CN"/>
              </w:rPr>
              <w:t> / </w:t>
            </w:r>
            <w:hyperlink r:id="rId48" w:history="1">
              <w:r w:rsidR="00666288" w:rsidRPr="00A43022">
                <w:rPr>
                  <w:rFonts w:eastAsiaTheme="minorEastAsia" w:hint="eastAsia"/>
                  <w:color w:val="0070C0"/>
                  <w:lang w:val="en-US" w:eastAsia="zh-CN"/>
                </w:rPr>
                <w:t>Drafts</w:t>
              </w:r>
            </w:hyperlink>
            <w:r w:rsidR="00666288" w:rsidRPr="00A43022">
              <w:rPr>
                <w:rFonts w:eastAsiaTheme="minorEastAsia" w:hint="eastAsia"/>
                <w:color w:val="0070C0"/>
                <w:lang w:val="en-US" w:eastAsia="zh-CN"/>
              </w:rPr>
              <w:t> / </w:t>
            </w:r>
            <w:hyperlink r:id="rId49" w:history="1">
              <w:r w:rsidR="00666288" w:rsidRPr="00A43022">
                <w:rPr>
                  <w:rFonts w:eastAsiaTheme="minorEastAsia" w:hint="eastAsia"/>
                  <w:color w:val="0070C0"/>
                  <w:lang w:val="en-US" w:eastAsia="zh-CN"/>
                </w:rPr>
                <w:t>[104-e][136] NR_ATG_UERF</w:t>
              </w:r>
            </w:hyperlink>
            <w:r w:rsidR="00666288">
              <w:rPr>
                <w:rFonts w:eastAsiaTheme="minorEastAsia" w:hint="eastAsia"/>
                <w:color w:val="0070C0"/>
                <w:lang w:val="en-US" w:eastAsia="zh-CN"/>
              </w:rPr>
              <w:t> / Round 2</w:t>
            </w:r>
          </w:p>
        </w:tc>
      </w:tr>
      <w:tr w:rsidR="00E87988" w:rsidTr="00BB3C14">
        <w:trPr>
          <w:trHeight w:val="116"/>
        </w:trPr>
        <w:tc>
          <w:tcPr>
            <w:tcW w:w="1261" w:type="dxa"/>
            <w:vMerge/>
          </w:tcPr>
          <w:p w:rsidR="00E87988" w:rsidRPr="00E21517" w:rsidRDefault="00E87988" w:rsidP="00EA2AD9">
            <w:pPr>
              <w:spacing w:after="120"/>
              <w:rPr>
                <w:color w:val="0070C0"/>
                <w:lang w:val="en-US" w:eastAsia="zh-CN"/>
              </w:rPr>
            </w:pPr>
          </w:p>
        </w:tc>
        <w:tc>
          <w:tcPr>
            <w:tcW w:w="8596" w:type="dxa"/>
          </w:tcPr>
          <w:p w:rsidR="00E87988" w:rsidRPr="00E21517" w:rsidRDefault="00E87988" w:rsidP="00EA2AD9">
            <w:pPr>
              <w:spacing w:after="120"/>
              <w:rPr>
                <w:color w:val="0070C0"/>
                <w:lang w:val="en-US" w:eastAsia="zh-CN"/>
              </w:rPr>
            </w:pPr>
          </w:p>
        </w:tc>
      </w:tr>
      <w:tr w:rsidR="00E87988" w:rsidRPr="00A1486E" w:rsidTr="00BB3C14">
        <w:tc>
          <w:tcPr>
            <w:tcW w:w="1261" w:type="dxa"/>
            <w:vMerge w:val="restart"/>
          </w:tcPr>
          <w:p w:rsidR="007067BA" w:rsidRPr="007067BA" w:rsidRDefault="007067BA" w:rsidP="00EA2AD9">
            <w:pPr>
              <w:spacing w:after="120"/>
              <w:rPr>
                <w:color w:val="0070C0"/>
                <w:lang w:val="en-US" w:eastAsia="zh-CN"/>
              </w:rPr>
            </w:pPr>
            <w:r w:rsidRPr="007067BA">
              <w:rPr>
                <w:color w:val="0070C0"/>
                <w:lang w:val="en-US" w:eastAsia="zh-CN"/>
              </w:rPr>
              <w:t>R4-2214461</w:t>
            </w:r>
          </w:p>
          <w:p w:rsidR="00E87988" w:rsidRPr="00E21517" w:rsidRDefault="00BB3C14" w:rsidP="00EA2AD9">
            <w:pPr>
              <w:spacing w:after="120"/>
              <w:rPr>
                <w:color w:val="0070C0"/>
                <w:lang w:val="en-US" w:eastAsia="zh-CN"/>
              </w:rPr>
            </w:pPr>
            <w:r>
              <w:rPr>
                <w:color w:val="0070C0"/>
                <w:lang w:val="en-US" w:eastAsia="zh-CN"/>
              </w:rPr>
              <w:t xml:space="preserve">WF on </w:t>
            </w:r>
            <w:r w:rsidRPr="00E21517">
              <w:rPr>
                <w:rFonts w:hint="eastAsia"/>
                <w:color w:val="0070C0"/>
                <w:lang w:val="en-US" w:eastAsia="zh-CN"/>
              </w:rPr>
              <w:t>BS</w:t>
            </w:r>
            <w:r>
              <w:rPr>
                <w:color w:val="0070C0"/>
                <w:lang w:val="en-US" w:eastAsia="zh-CN"/>
              </w:rPr>
              <w:t xml:space="preserve"> requirements for ATG</w:t>
            </w:r>
          </w:p>
        </w:tc>
        <w:tc>
          <w:tcPr>
            <w:tcW w:w="8596" w:type="dxa"/>
          </w:tcPr>
          <w:p w:rsidR="00E87988" w:rsidRPr="00E21517" w:rsidRDefault="00E93DB5" w:rsidP="00EA2AD9">
            <w:pPr>
              <w:spacing w:after="120"/>
              <w:rPr>
                <w:color w:val="0070C0"/>
                <w:lang w:val="en-US" w:eastAsia="zh-CN"/>
              </w:rPr>
            </w:pPr>
            <w:hyperlink r:id="rId50" w:history="1">
              <w:r w:rsidR="00666288" w:rsidRPr="00A43022">
                <w:rPr>
                  <w:rFonts w:eastAsiaTheme="minorEastAsia" w:hint="eastAsia"/>
                  <w:color w:val="0070C0"/>
                  <w:lang w:val="en-US" w:eastAsia="zh-CN"/>
                </w:rPr>
                <w:t>www.3gpp.org</w:t>
              </w:r>
            </w:hyperlink>
            <w:r w:rsidR="00666288" w:rsidRPr="00A43022">
              <w:rPr>
                <w:rFonts w:eastAsiaTheme="minorEastAsia" w:hint="eastAsia"/>
                <w:color w:val="0070C0"/>
                <w:lang w:val="en-US" w:eastAsia="zh-CN"/>
              </w:rPr>
              <w:t> / </w:t>
            </w:r>
            <w:hyperlink r:id="rId51" w:history="1">
              <w:r w:rsidR="00666288" w:rsidRPr="00A43022">
                <w:rPr>
                  <w:rFonts w:eastAsiaTheme="minorEastAsia" w:hint="eastAsia"/>
                  <w:color w:val="0070C0"/>
                  <w:lang w:val="en-US" w:eastAsia="zh-CN"/>
                </w:rPr>
                <w:t>ftp</w:t>
              </w:r>
            </w:hyperlink>
            <w:r w:rsidR="00666288" w:rsidRPr="00A43022">
              <w:rPr>
                <w:rFonts w:eastAsiaTheme="minorEastAsia" w:hint="eastAsia"/>
                <w:color w:val="0070C0"/>
                <w:lang w:val="en-US" w:eastAsia="zh-CN"/>
              </w:rPr>
              <w:t> / </w:t>
            </w:r>
            <w:hyperlink r:id="rId52" w:history="1">
              <w:r w:rsidR="00666288" w:rsidRPr="00A43022">
                <w:rPr>
                  <w:rFonts w:eastAsiaTheme="minorEastAsia" w:hint="eastAsia"/>
                  <w:color w:val="0070C0"/>
                  <w:lang w:val="en-US" w:eastAsia="zh-CN"/>
                </w:rPr>
                <w:t>tsg_ran</w:t>
              </w:r>
            </w:hyperlink>
            <w:r w:rsidR="00666288" w:rsidRPr="00A43022">
              <w:rPr>
                <w:rFonts w:eastAsiaTheme="minorEastAsia" w:hint="eastAsia"/>
                <w:color w:val="0070C0"/>
                <w:lang w:val="en-US" w:eastAsia="zh-CN"/>
              </w:rPr>
              <w:t> / </w:t>
            </w:r>
            <w:hyperlink r:id="rId53" w:history="1">
              <w:r w:rsidR="00666288" w:rsidRPr="00A43022">
                <w:rPr>
                  <w:rFonts w:eastAsiaTheme="minorEastAsia" w:hint="eastAsia"/>
                  <w:color w:val="0070C0"/>
                  <w:lang w:val="en-US" w:eastAsia="zh-CN"/>
                </w:rPr>
                <w:t>WG4_Radio</w:t>
              </w:r>
            </w:hyperlink>
            <w:r w:rsidR="00666288" w:rsidRPr="00A43022">
              <w:rPr>
                <w:rFonts w:eastAsiaTheme="minorEastAsia" w:hint="eastAsia"/>
                <w:color w:val="0070C0"/>
                <w:lang w:val="en-US" w:eastAsia="zh-CN"/>
              </w:rPr>
              <w:t> / </w:t>
            </w:r>
            <w:hyperlink r:id="rId54" w:history="1">
              <w:r w:rsidR="00666288" w:rsidRPr="00A43022">
                <w:rPr>
                  <w:rFonts w:eastAsiaTheme="minorEastAsia" w:hint="eastAsia"/>
                  <w:color w:val="0070C0"/>
                  <w:lang w:val="en-US" w:eastAsia="zh-CN"/>
                </w:rPr>
                <w:t>TSGR4_104-e</w:t>
              </w:r>
            </w:hyperlink>
            <w:r w:rsidR="00666288" w:rsidRPr="00A43022">
              <w:rPr>
                <w:rFonts w:eastAsiaTheme="minorEastAsia" w:hint="eastAsia"/>
                <w:color w:val="0070C0"/>
                <w:lang w:val="en-US" w:eastAsia="zh-CN"/>
              </w:rPr>
              <w:t> / </w:t>
            </w:r>
            <w:hyperlink r:id="rId55" w:history="1">
              <w:r w:rsidR="00666288" w:rsidRPr="00A43022">
                <w:rPr>
                  <w:rFonts w:eastAsiaTheme="minorEastAsia" w:hint="eastAsia"/>
                  <w:color w:val="0070C0"/>
                  <w:lang w:val="en-US" w:eastAsia="zh-CN"/>
                </w:rPr>
                <w:t>Inbox</w:t>
              </w:r>
            </w:hyperlink>
            <w:r w:rsidR="00666288" w:rsidRPr="00A43022">
              <w:rPr>
                <w:rFonts w:eastAsiaTheme="minorEastAsia" w:hint="eastAsia"/>
                <w:color w:val="0070C0"/>
                <w:lang w:val="en-US" w:eastAsia="zh-CN"/>
              </w:rPr>
              <w:t> / </w:t>
            </w:r>
            <w:hyperlink r:id="rId56" w:history="1">
              <w:r w:rsidR="00666288" w:rsidRPr="00A43022">
                <w:rPr>
                  <w:rFonts w:eastAsiaTheme="minorEastAsia" w:hint="eastAsia"/>
                  <w:color w:val="0070C0"/>
                  <w:lang w:val="en-US" w:eastAsia="zh-CN"/>
                </w:rPr>
                <w:t>Drafts</w:t>
              </w:r>
            </w:hyperlink>
            <w:r w:rsidR="00666288" w:rsidRPr="00A43022">
              <w:rPr>
                <w:rFonts w:eastAsiaTheme="minorEastAsia" w:hint="eastAsia"/>
                <w:color w:val="0070C0"/>
                <w:lang w:val="en-US" w:eastAsia="zh-CN"/>
              </w:rPr>
              <w:t> / </w:t>
            </w:r>
            <w:hyperlink r:id="rId57" w:history="1">
              <w:r w:rsidR="00666288" w:rsidRPr="00A43022">
                <w:rPr>
                  <w:rFonts w:eastAsiaTheme="minorEastAsia" w:hint="eastAsia"/>
                  <w:color w:val="0070C0"/>
                  <w:lang w:val="en-US" w:eastAsia="zh-CN"/>
                </w:rPr>
                <w:t>[104-e][136] NR_ATG_UERF</w:t>
              </w:r>
            </w:hyperlink>
            <w:r w:rsidR="00666288">
              <w:rPr>
                <w:rFonts w:eastAsiaTheme="minorEastAsia" w:hint="eastAsia"/>
                <w:color w:val="0070C0"/>
                <w:lang w:val="en-US" w:eastAsia="zh-CN"/>
              </w:rPr>
              <w:t> / Round 2</w:t>
            </w:r>
          </w:p>
        </w:tc>
      </w:tr>
      <w:tr w:rsidR="00E87988" w:rsidTr="00BB3C14">
        <w:trPr>
          <w:trHeight w:val="116"/>
        </w:trPr>
        <w:tc>
          <w:tcPr>
            <w:tcW w:w="1261" w:type="dxa"/>
            <w:vMerge/>
          </w:tcPr>
          <w:p w:rsidR="00E87988" w:rsidRPr="00E21517" w:rsidRDefault="00E87988" w:rsidP="00EA2AD9">
            <w:pPr>
              <w:spacing w:after="120"/>
              <w:rPr>
                <w:color w:val="0070C0"/>
                <w:lang w:val="en-US" w:eastAsia="zh-CN"/>
              </w:rPr>
            </w:pPr>
          </w:p>
        </w:tc>
        <w:tc>
          <w:tcPr>
            <w:tcW w:w="8596" w:type="dxa"/>
          </w:tcPr>
          <w:p w:rsidR="00E87988" w:rsidRPr="00E21517" w:rsidRDefault="00E87988" w:rsidP="00EA2AD9">
            <w:pPr>
              <w:spacing w:after="120"/>
              <w:rPr>
                <w:color w:val="0070C0"/>
                <w:lang w:val="en-US" w:eastAsia="zh-CN"/>
              </w:rPr>
            </w:pPr>
          </w:p>
        </w:tc>
      </w:tr>
    </w:tbl>
    <w:p w:rsidR="00051FB9" w:rsidRDefault="00051FB9">
      <w:pPr>
        <w:rPr>
          <w:lang w:val="sv-SE" w:eastAsia="zh-CN"/>
        </w:rPr>
      </w:pPr>
    </w:p>
    <w:p w:rsidR="00051FB9" w:rsidRDefault="008913B8">
      <w:pPr>
        <w:pStyle w:val="2"/>
      </w:pPr>
      <w:r>
        <w:rPr>
          <w:rFonts w:hint="eastAsia"/>
        </w:rPr>
        <w:t>Summary on 2nd round</w:t>
      </w:r>
      <w:r>
        <w:t xml:space="preserve"> (if applicable)</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tblPr>
      <w:tblGrid>
        <w:gridCol w:w="1494"/>
        <w:gridCol w:w="8363"/>
      </w:tblGrid>
      <w:tr w:rsidR="00051FB9" w:rsidTr="007067BA">
        <w:tc>
          <w:tcPr>
            <w:tcW w:w="1494" w:type="dxa"/>
          </w:tcPr>
          <w:p w:rsidR="00051FB9" w:rsidRDefault="008913B8">
            <w:pPr>
              <w:rPr>
                <w:b/>
                <w:bCs/>
                <w:color w:val="0070C0"/>
                <w:lang w:val="en-US" w:eastAsia="zh-CN"/>
              </w:rPr>
            </w:pPr>
            <w:r>
              <w:rPr>
                <w:b/>
                <w:bCs/>
                <w:color w:val="0070C0"/>
                <w:lang w:val="en-US" w:eastAsia="zh-CN"/>
              </w:rPr>
              <w:t>CR/TP</w:t>
            </w:r>
            <w:r>
              <w:rPr>
                <w:rFonts w:hint="eastAsia"/>
                <w:b/>
                <w:bCs/>
                <w:color w:val="0070C0"/>
                <w:lang w:val="en-US" w:eastAsia="zh-CN"/>
              </w:rPr>
              <w:t xml:space="preserve">/LS/WF </w:t>
            </w:r>
            <w:r>
              <w:rPr>
                <w:b/>
                <w:bCs/>
                <w:color w:val="0070C0"/>
                <w:lang w:val="en-US" w:eastAsia="zh-CN"/>
              </w:rPr>
              <w:t>number</w:t>
            </w:r>
          </w:p>
        </w:tc>
        <w:tc>
          <w:tcPr>
            <w:tcW w:w="8363" w:type="dxa"/>
          </w:tcPr>
          <w:p w:rsidR="00051FB9" w:rsidRDefault="008913B8">
            <w:pPr>
              <w:rPr>
                <w:rFonts w:eastAsia="MS Mincho"/>
                <w:b/>
                <w:bCs/>
                <w:color w:val="0070C0"/>
                <w:lang w:val="en-US" w:eastAsia="zh-CN"/>
              </w:rPr>
            </w:pPr>
            <w:r>
              <w:rPr>
                <w:rFonts w:hint="eastAsia"/>
                <w:b/>
                <w:bCs/>
                <w:color w:val="0070C0"/>
                <w:lang w:val="en-US" w:eastAsia="zh-CN"/>
              </w:rPr>
              <w:t xml:space="preserve">T-doc </w:t>
            </w:r>
            <w:r>
              <w:rPr>
                <w:b/>
                <w:bCs/>
                <w:color w:val="0070C0"/>
                <w:lang w:val="en-US" w:eastAsia="zh-CN"/>
              </w:rPr>
              <w:t xml:space="preserve"> Status update </w:t>
            </w:r>
            <w:r>
              <w:rPr>
                <w:rFonts w:hint="eastAsia"/>
                <w:b/>
                <w:bCs/>
                <w:color w:val="0070C0"/>
                <w:lang w:val="en-US" w:eastAsia="zh-CN"/>
              </w:rPr>
              <w:t>recommendation</w:t>
            </w:r>
            <w:r>
              <w:rPr>
                <w:b/>
                <w:bCs/>
                <w:color w:val="0070C0"/>
                <w:lang w:val="en-US" w:eastAsia="zh-CN"/>
              </w:rPr>
              <w:t xml:space="preserve">  </w:t>
            </w:r>
          </w:p>
        </w:tc>
      </w:tr>
      <w:tr w:rsidR="007067BA" w:rsidTr="007067BA">
        <w:tc>
          <w:tcPr>
            <w:tcW w:w="1494" w:type="dxa"/>
          </w:tcPr>
          <w:p w:rsidR="007067BA" w:rsidRPr="007067BA" w:rsidRDefault="007067BA" w:rsidP="007067BA">
            <w:pPr>
              <w:spacing w:after="120"/>
              <w:rPr>
                <w:color w:val="0070C0"/>
                <w:lang w:val="en-US" w:eastAsia="zh-CN"/>
              </w:rPr>
            </w:pPr>
            <w:r w:rsidRPr="007067BA">
              <w:rPr>
                <w:color w:val="0070C0"/>
                <w:lang w:val="en-US" w:eastAsia="zh-CN"/>
              </w:rPr>
              <w:t>R4-2214460</w:t>
            </w:r>
          </w:p>
        </w:tc>
        <w:tc>
          <w:tcPr>
            <w:tcW w:w="8363" w:type="dxa"/>
          </w:tcPr>
          <w:p w:rsidR="007067BA" w:rsidRPr="007067BA" w:rsidRDefault="000C5B58" w:rsidP="00516193">
            <w:pPr>
              <w:spacing w:after="120"/>
              <w:rPr>
                <w:rFonts w:eastAsiaTheme="minorEastAsia"/>
                <w:color w:val="0070C0"/>
                <w:lang w:val="en-US" w:eastAsia="zh-CN"/>
              </w:rPr>
            </w:pPr>
            <w:r w:rsidRPr="00516193">
              <w:rPr>
                <w:color w:val="0070C0"/>
                <w:lang w:val="en-US" w:eastAsia="zh-CN"/>
              </w:rPr>
              <w:t xml:space="preserve">Revised to </w:t>
            </w:r>
            <w:r w:rsidR="00516193" w:rsidRPr="00516193">
              <w:rPr>
                <w:color w:val="0070C0"/>
                <w:lang w:val="en-US" w:eastAsia="zh-CN"/>
              </w:rPr>
              <w:t>R4-2215147</w:t>
            </w:r>
          </w:p>
        </w:tc>
      </w:tr>
      <w:tr w:rsidR="000C5B58" w:rsidTr="007067BA">
        <w:tc>
          <w:tcPr>
            <w:tcW w:w="1494" w:type="dxa"/>
          </w:tcPr>
          <w:p w:rsidR="000C5B58" w:rsidRPr="007067BA" w:rsidRDefault="00CA2F82" w:rsidP="007067BA">
            <w:pPr>
              <w:spacing w:after="120"/>
              <w:rPr>
                <w:color w:val="0070C0"/>
                <w:lang w:val="en-US" w:eastAsia="zh-CN"/>
              </w:rPr>
            </w:pPr>
            <w:r w:rsidRPr="00516193">
              <w:rPr>
                <w:color w:val="0070C0"/>
                <w:lang w:val="en-US" w:eastAsia="zh-CN"/>
              </w:rPr>
              <w:t>R4-2215147</w:t>
            </w:r>
          </w:p>
        </w:tc>
        <w:tc>
          <w:tcPr>
            <w:tcW w:w="8363" w:type="dxa"/>
          </w:tcPr>
          <w:p w:rsidR="000C5B58" w:rsidRDefault="00ED227A" w:rsidP="007067BA">
            <w:pPr>
              <w:rPr>
                <w:i/>
                <w:color w:val="0070C0"/>
                <w:lang w:val="en-US" w:eastAsia="zh-CN"/>
              </w:rPr>
            </w:pPr>
            <w:r>
              <w:rPr>
                <w:rFonts w:ascii="Calibri" w:hAnsi="Calibri" w:cs="Calibri"/>
                <w:color w:val="1F497D"/>
                <w:sz w:val="21"/>
                <w:szCs w:val="21"/>
              </w:rPr>
              <w:t>Approved</w:t>
            </w:r>
          </w:p>
        </w:tc>
      </w:tr>
      <w:tr w:rsidR="007067BA" w:rsidTr="007067BA">
        <w:tc>
          <w:tcPr>
            <w:tcW w:w="1494" w:type="dxa"/>
          </w:tcPr>
          <w:p w:rsidR="007067BA" w:rsidRPr="007067BA" w:rsidRDefault="007067BA" w:rsidP="007067BA">
            <w:pPr>
              <w:spacing w:after="120"/>
              <w:rPr>
                <w:color w:val="0070C0"/>
                <w:lang w:val="en-US" w:eastAsia="zh-CN"/>
              </w:rPr>
            </w:pPr>
            <w:r w:rsidRPr="007067BA">
              <w:rPr>
                <w:color w:val="0070C0"/>
                <w:lang w:val="en-US" w:eastAsia="zh-CN"/>
              </w:rPr>
              <w:t>R4-2214461</w:t>
            </w:r>
          </w:p>
        </w:tc>
        <w:tc>
          <w:tcPr>
            <w:tcW w:w="8363" w:type="dxa"/>
          </w:tcPr>
          <w:p w:rsidR="007067BA" w:rsidRDefault="00ED227A">
            <w:pPr>
              <w:rPr>
                <w:i/>
                <w:color w:val="0070C0"/>
                <w:lang w:val="en-US" w:eastAsia="zh-CN"/>
              </w:rPr>
            </w:pPr>
            <w:r>
              <w:rPr>
                <w:rFonts w:ascii="Calibri" w:hAnsi="Calibri" w:cs="Calibri"/>
                <w:color w:val="1F497D"/>
                <w:sz w:val="21"/>
                <w:szCs w:val="21"/>
              </w:rPr>
              <w:t>Approved</w:t>
            </w:r>
          </w:p>
        </w:tc>
      </w:tr>
    </w:tbl>
    <w:p w:rsidR="00051FB9" w:rsidRDefault="00051FB9">
      <w:pPr>
        <w:rPr>
          <w:lang w:val="en-US" w:eastAsia="zh-CN"/>
        </w:rPr>
      </w:pPr>
    </w:p>
    <w:p w:rsidR="00051FB9" w:rsidRDefault="008913B8">
      <w:pPr>
        <w:pStyle w:val="1"/>
        <w:rPr>
          <w:lang w:val="en-US" w:eastAsia="ja-JP"/>
        </w:rPr>
      </w:pPr>
      <w:r>
        <w:rPr>
          <w:lang w:val="en-US" w:eastAsia="ja-JP"/>
        </w:rPr>
        <w:lastRenderedPageBreak/>
        <w:t>Recommendations for Tdocs</w:t>
      </w:r>
    </w:p>
    <w:p w:rsidR="00051FB9" w:rsidRDefault="008913B8">
      <w:pPr>
        <w:pStyle w:val="2"/>
      </w:pPr>
      <w:r>
        <w:t xml:space="preserve">1st round </w:t>
      </w:r>
    </w:p>
    <w:p w:rsidR="00051FB9" w:rsidRDefault="008913B8">
      <w:pPr>
        <w:rPr>
          <w:b/>
          <w:bCs/>
          <w:u w:val="single"/>
          <w:lang w:val="en-US" w:eastAsia="ja-JP"/>
        </w:rPr>
      </w:pPr>
      <w:r>
        <w:rPr>
          <w:b/>
          <w:bCs/>
          <w:u w:val="single"/>
          <w:lang w:val="en-US" w:eastAsia="ja-JP"/>
        </w:rPr>
        <w:t>New tdocs</w:t>
      </w:r>
    </w:p>
    <w:tbl>
      <w:tblPr>
        <w:tblStyle w:val="af3"/>
        <w:tblW w:w="5000" w:type="pct"/>
        <w:tblLook w:val="04A0"/>
      </w:tblPr>
      <w:tblGrid>
        <w:gridCol w:w="4057"/>
        <w:gridCol w:w="2612"/>
        <w:gridCol w:w="3188"/>
      </w:tblGrid>
      <w:tr w:rsidR="00051FB9">
        <w:tc>
          <w:tcPr>
            <w:tcW w:w="2058" w:type="pct"/>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Title</w:t>
            </w:r>
          </w:p>
        </w:tc>
        <w:tc>
          <w:tcPr>
            <w:tcW w:w="1325" w:type="pct"/>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Source</w:t>
            </w:r>
          </w:p>
        </w:tc>
        <w:tc>
          <w:tcPr>
            <w:tcW w:w="1617" w:type="pct"/>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Comments</w:t>
            </w:r>
          </w:p>
        </w:tc>
      </w:tr>
      <w:tr w:rsidR="00840673">
        <w:tc>
          <w:tcPr>
            <w:tcW w:w="2058" w:type="pct"/>
            <w:tcBorders>
              <w:top w:val="single" w:sz="4" w:space="0" w:color="auto"/>
              <w:left w:val="single" w:sz="4" w:space="0" w:color="auto"/>
              <w:bottom w:val="single" w:sz="4" w:space="0" w:color="auto"/>
              <w:right w:val="single" w:sz="4" w:space="0" w:color="auto"/>
            </w:tcBorders>
          </w:tcPr>
          <w:p w:rsidR="00840673" w:rsidRPr="00840673" w:rsidRDefault="00840673" w:rsidP="00831E9C">
            <w:pPr>
              <w:keepNext/>
              <w:keepLines/>
              <w:widowControl w:val="0"/>
              <w:tabs>
                <w:tab w:val="right" w:leader="dot" w:pos="9639"/>
              </w:tabs>
              <w:overflowPunct/>
              <w:autoSpaceDE/>
              <w:autoSpaceDN/>
              <w:adjustRightInd/>
              <w:spacing w:before="120" w:after="120"/>
              <w:ind w:left="567" w:right="425" w:hanging="567"/>
              <w:textAlignment w:val="auto"/>
              <w:rPr>
                <w:rFonts w:eastAsiaTheme="minorEastAsia"/>
                <w:color w:val="0070C0"/>
                <w:lang w:val="en-US" w:eastAsia="zh-CN"/>
              </w:rPr>
            </w:pPr>
            <w:r w:rsidRPr="00831E9C">
              <w:rPr>
                <w:rFonts w:hint="eastAsia"/>
                <w:color w:val="0070C0"/>
                <w:lang w:val="en-US" w:eastAsia="zh-CN"/>
              </w:rPr>
              <w:t xml:space="preserve">WF on co-existence </w:t>
            </w:r>
            <w:r w:rsidRPr="00831E9C">
              <w:rPr>
                <w:color w:val="0070C0"/>
                <w:lang w:val="en-US" w:eastAsia="zh-CN"/>
              </w:rPr>
              <w:t>evaluation</w:t>
            </w:r>
            <w:r w:rsidRPr="00831E9C">
              <w:rPr>
                <w:rFonts w:hint="eastAsia"/>
                <w:color w:val="0070C0"/>
                <w:lang w:val="en-US" w:eastAsia="zh-CN"/>
              </w:rPr>
              <w:t xml:space="preserve"> for ATG</w:t>
            </w:r>
          </w:p>
        </w:tc>
        <w:tc>
          <w:tcPr>
            <w:tcW w:w="1325" w:type="pct"/>
            <w:tcBorders>
              <w:top w:val="single" w:sz="4" w:space="0" w:color="auto"/>
              <w:left w:val="single" w:sz="4" w:space="0" w:color="auto"/>
              <w:bottom w:val="single" w:sz="4" w:space="0" w:color="auto"/>
              <w:right w:val="single" w:sz="4" w:space="0" w:color="auto"/>
            </w:tcBorders>
          </w:tcPr>
          <w:p w:rsidR="00840673" w:rsidRPr="00840673" w:rsidRDefault="00840673" w:rsidP="00EA2AD9">
            <w:pPr>
              <w:spacing w:after="0"/>
              <w:rPr>
                <w:rFonts w:eastAsiaTheme="minorEastAsia"/>
                <w:color w:val="0070C0"/>
                <w:lang w:val="en-US" w:eastAsia="zh-CN"/>
              </w:rPr>
            </w:pPr>
            <w:r>
              <w:rPr>
                <w:rFonts w:eastAsiaTheme="minorEastAsia" w:hint="eastAsia"/>
                <w:color w:val="0070C0"/>
                <w:lang w:val="en-US" w:eastAsia="zh-CN"/>
              </w:rPr>
              <w:t>Huawei</w:t>
            </w:r>
          </w:p>
        </w:tc>
        <w:tc>
          <w:tcPr>
            <w:tcW w:w="1617" w:type="pct"/>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2058" w:type="pct"/>
            <w:tcBorders>
              <w:top w:val="single" w:sz="4" w:space="0" w:color="auto"/>
              <w:left w:val="single" w:sz="4" w:space="0" w:color="auto"/>
              <w:bottom w:val="single" w:sz="4" w:space="0" w:color="auto"/>
              <w:right w:val="single" w:sz="4" w:space="0" w:color="auto"/>
            </w:tcBorders>
          </w:tcPr>
          <w:p w:rsidR="00840673" w:rsidRDefault="00840673">
            <w:pPr>
              <w:keepNext/>
              <w:keepLines/>
              <w:widowControl w:val="0"/>
              <w:tabs>
                <w:tab w:val="right" w:leader="dot" w:pos="9639"/>
              </w:tabs>
              <w:overflowPunct/>
              <w:autoSpaceDE/>
              <w:autoSpaceDN/>
              <w:adjustRightInd/>
              <w:spacing w:before="120" w:after="120"/>
              <w:ind w:left="567" w:right="425" w:hanging="567"/>
              <w:textAlignment w:val="auto"/>
              <w:rPr>
                <w:color w:val="0070C0"/>
                <w:lang w:val="en-US" w:eastAsia="zh-CN"/>
              </w:rPr>
            </w:pPr>
            <w:r>
              <w:rPr>
                <w:color w:val="0070C0"/>
                <w:lang w:val="en-US" w:eastAsia="zh-CN"/>
              </w:rPr>
              <w:t>WF on UE requirements for ATG</w:t>
            </w:r>
          </w:p>
        </w:tc>
        <w:tc>
          <w:tcPr>
            <w:tcW w:w="1325" w:type="pct"/>
            <w:tcBorders>
              <w:top w:val="single" w:sz="4" w:space="0" w:color="auto"/>
              <w:left w:val="single" w:sz="4" w:space="0" w:color="auto"/>
              <w:bottom w:val="single" w:sz="4" w:space="0" w:color="auto"/>
              <w:right w:val="single" w:sz="4" w:space="0" w:color="auto"/>
            </w:tcBorders>
          </w:tcPr>
          <w:p w:rsidR="00840673" w:rsidRDefault="00840673" w:rsidP="00EA2AD9">
            <w:pPr>
              <w:spacing w:after="0"/>
              <w:rPr>
                <w:color w:val="0070C0"/>
                <w:lang w:val="en-US" w:eastAsia="zh-CN"/>
              </w:rPr>
            </w:pPr>
          </w:p>
          <w:p w:rsidR="00840673" w:rsidRDefault="00840673" w:rsidP="00EA2AD9">
            <w:pPr>
              <w:spacing w:after="0"/>
              <w:rPr>
                <w:color w:val="0070C0"/>
                <w:lang w:val="en-US" w:eastAsia="zh-CN"/>
              </w:rPr>
            </w:pPr>
            <w:r>
              <w:rPr>
                <w:color w:val="0070C0"/>
                <w:lang w:val="en-US" w:eastAsia="zh-CN"/>
              </w:rPr>
              <w:t>Apple</w:t>
            </w:r>
          </w:p>
          <w:p w:rsidR="00840673" w:rsidRDefault="00840673">
            <w:pPr>
              <w:keepNext/>
              <w:keepLines/>
              <w:widowControl w:val="0"/>
              <w:tabs>
                <w:tab w:val="right" w:leader="dot" w:pos="9639"/>
              </w:tabs>
              <w:overflowPunct/>
              <w:autoSpaceDE/>
              <w:autoSpaceDN/>
              <w:adjustRightInd/>
              <w:spacing w:before="120" w:after="120"/>
              <w:ind w:left="567" w:right="425" w:hanging="567"/>
              <w:textAlignment w:val="auto"/>
              <w:rPr>
                <w:color w:val="0070C0"/>
                <w:lang w:val="en-US" w:eastAsia="zh-CN"/>
              </w:rPr>
            </w:pPr>
          </w:p>
        </w:tc>
        <w:tc>
          <w:tcPr>
            <w:tcW w:w="1617" w:type="pct"/>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2058" w:type="pct"/>
            <w:tcBorders>
              <w:top w:val="single" w:sz="4" w:space="0" w:color="auto"/>
              <w:left w:val="single" w:sz="4" w:space="0" w:color="auto"/>
              <w:bottom w:val="single" w:sz="4" w:space="0" w:color="auto"/>
              <w:right w:val="single" w:sz="4" w:space="0" w:color="auto"/>
            </w:tcBorders>
          </w:tcPr>
          <w:p w:rsidR="00840673" w:rsidRDefault="00840673">
            <w:pPr>
              <w:keepNext/>
              <w:keepLines/>
              <w:widowControl w:val="0"/>
              <w:tabs>
                <w:tab w:val="right" w:leader="dot" w:pos="9639"/>
              </w:tabs>
              <w:spacing w:before="120" w:after="120"/>
              <w:ind w:left="567" w:right="425" w:hanging="567"/>
              <w:rPr>
                <w:color w:val="0070C0"/>
                <w:lang w:val="en-US" w:eastAsia="zh-CN"/>
              </w:rPr>
            </w:pPr>
            <w:r>
              <w:rPr>
                <w:color w:val="0070C0"/>
                <w:lang w:val="en-US" w:eastAsia="zh-CN"/>
              </w:rPr>
              <w:t xml:space="preserve">WF on </w:t>
            </w:r>
            <w:r>
              <w:rPr>
                <w:rFonts w:eastAsiaTheme="minorEastAsia" w:hint="eastAsia"/>
                <w:color w:val="0070C0"/>
                <w:lang w:val="en-US" w:eastAsia="zh-CN"/>
              </w:rPr>
              <w:t>BS</w:t>
            </w:r>
            <w:r>
              <w:rPr>
                <w:color w:val="0070C0"/>
                <w:lang w:val="en-US" w:eastAsia="zh-CN"/>
              </w:rPr>
              <w:t xml:space="preserve"> requirements for ATG</w:t>
            </w:r>
          </w:p>
        </w:tc>
        <w:tc>
          <w:tcPr>
            <w:tcW w:w="1325" w:type="pct"/>
            <w:tcBorders>
              <w:top w:val="single" w:sz="4" w:space="0" w:color="auto"/>
              <w:left w:val="single" w:sz="4" w:space="0" w:color="auto"/>
              <w:bottom w:val="single" w:sz="4" w:space="0" w:color="auto"/>
              <w:right w:val="single" w:sz="4" w:space="0" w:color="auto"/>
            </w:tcBorders>
          </w:tcPr>
          <w:p w:rsidR="00840673" w:rsidRDefault="00840673">
            <w:pPr>
              <w:keepNext/>
              <w:keepLines/>
              <w:widowControl w:val="0"/>
              <w:tabs>
                <w:tab w:val="right" w:leader="dot" w:pos="9639"/>
              </w:tabs>
              <w:spacing w:before="120" w:after="120"/>
              <w:ind w:left="567" w:right="425" w:hanging="567"/>
              <w:rPr>
                <w:color w:val="0070C0"/>
                <w:lang w:val="en-US" w:eastAsia="zh-CN"/>
              </w:rPr>
            </w:pPr>
            <w:r>
              <w:rPr>
                <w:rFonts w:eastAsiaTheme="minorEastAsia" w:hint="eastAsia"/>
                <w:color w:val="0070C0"/>
                <w:lang w:val="en-US" w:eastAsia="zh-CN"/>
              </w:rPr>
              <w:t>ZTE</w:t>
            </w:r>
          </w:p>
        </w:tc>
        <w:tc>
          <w:tcPr>
            <w:tcW w:w="1617" w:type="pct"/>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bl>
    <w:p w:rsidR="00051FB9" w:rsidRDefault="00051FB9">
      <w:pPr>
        <w:rPr>
          <w:lang w:val="en-US" w:eastAsia="zh-CN"/>
        </w:rPr>
      </w:pPr>
    </w:p>
    <w:p w:rsidR="00051FB9" w:rsidRDefault="00051FB9">
      <w:pPr>
        <w:rPr>
          <w:lang w:val="en-US" w:eastAsia="zh-CN"/>
        </w:rPr>
      </w:pPr>
    </w:p>
    <w:p w:rsidR="00051FB9" w:rsidRDefault="008913B8">
      <w:pPr>
        <w:rPr>
          <w:b/>
          <w:bCs/>
          <w:u w:val="single"/>
          <w:lang w:val="en-US" w:eastAsia="ja-JP"/>
        </w:rPr>
      </w:pPr>
      <w:r>
        <w:rPr>
          <w:b/>
          <w:bCs/>
          <w:u w:val="single"/>
          <w:lang w:val="en-US" w:eastAsia="ja-JP"/>
        </w:rPr>
        <w:t>Existing tdocs</w:t>
      </w:r>
    </w:p>
    <w:tbl>
      <w:tblPr>
        <w:tblStyle w:val="af3"/>
        <w:tblW w:w="0" w:type="auto"/>
        <w:tblLook w:val="04A0"/>
      </w:tblPr>
      <w:tblGrid>
        <w:gridCol w:w="1424"/>
        <w:gridCol w:w="2682"/>
        <w:gridCol w:w="1418"/>
        <w:gridCol w:w="2409"/>
        <w:gridCol w:w="1698"/>
      </w:tblGrid>
      <w:tr w:rsidR="00051FB9">
        <w:tc>
          <w:tcPr>
            <w:tcW w:w="1424"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Tdoc number</w:t>
            </w:r>
          </w:p>
        </w:tc>
        <w:tc>
          <w:tcPr>
            <w:tcW w:w="2682"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Title</w:t>
            </w:r>
          </w:p>
        </w:tc>
        <w:tc>
          <w:tcPr>
            <w:tcW w:w="141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Source</w:t>
            </w:r>
          </w:p>
        </w:tc>
        <w:tc>
          <w:tcPr>
            <w:tcW w:w="2409" w:type="dxa"/>
            <w:tcBorders>
              <w:top w:val="single" w:sz="4" w:space="0" w:color="auto"/>
              <w:left w:val="single" w:sz="4" w:space="0" w:color="auto"/>
              <w:bottom w:val="single" w:sz="4" w:space="0" w:color="auto"/>
              <w:right w:val="single" w:sz="4" w:space="0" w:color="auto"/>
            </w:tcBorders>
          </w:tcPr>
          <w:p w:rsidR="00051FB9" w:rsidRDefault="008913B8">
            <w:pPr>
              <w:spacing w:after="120"/>
              <w:rPr>
                <w:rFonts w:eastAsia="MS Mincho"/>
                <w:b/>
                <w:bCs/>
                <w:color w:val="0070C0"/>
                <w:lang w:val="en-US" w:eastAsia="zh-CN"/>
              </w:rPr>
            </w:pPr>
            <w:r>
              <w:rPr>
                <w:b/>
                <w:bCs/>
                <w:color w:val="0070C0"/>
                <w:lang w:val="en-US" w:eastAsia="zh-CN"/>
              </w:rPr>
              <w:t xml:space="preserve">Recommendation  </w:t>
            </w:r>
          </w:p>
        </w:tc>
        <w:tc>
          <w:tcPr>
            <w:tcW w:w="169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Comments</w:t>
            </w: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E93DB5">
            <w:pPr>
              <w:spacing w:after="120"/>
              <w:rPr>
                <w:color w:val="0070C0"/>
                <w:lang w:val="en-US" w:eastAsia="zh-CN"/>
              </w:rPr>
            </w:pPr>
            <w:hyperlink r:id="rId58" w:history="1">
              <w:r w:rsidR="00840673">
                <w:rPr>
                  <w:rStyle w:val="af7"/>
                  <w:rFonts w:ascii="Arial" w:hAnsi="Arial" w:cs="Arial"/>
                  <w:b/>
                  <w:bCs/>
                  <w:sz w:val="16"/>
                  <w:szCs w:val="16"/>
                </w:rPr>
                <w:t>R4-2211657</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General consideration on BS RF core requirements for ATG network for NR</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CATT</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E93DB5">
            <w:pPr>
              <w:spacing w:after="120"/>
              <w:rPr>
                <w:color w:val="0070C0"/>
                <w:lang w:val="en-US" w:eastAsia="zh-CN"/>
              </w:rPr>
            </w:pPr>
            <w:hyperlink r:id="rId59" w:history="1">
              <w:r w:rsidR="00840673">
                <w:rPr>
                  <w:rStyle w:val="af7"/>
                  <w:rFonts w:ascii="Arial" w:hAnsi="Arial" w:cs="Arial"/>
                  <w:b/>
                  <w:bCs/>
                  <w:sz w:val="16"/>
                  <w:szCs w:val="16"/>
                </w:rPr>
                <w:t>R4-2211712</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Discussion of the ATG co-existence simulation assumption</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CATT</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E93DB5">
            <w:pPr>
              <w:spacing w:after="120"/>
              <w:rPr>
                <w:color w:val="0070C0"/>
                <w:lang w:eastAsia="zh-CN"/>
              </w:rPr>
            </w:pPr>
            <w:hyperlink r:id="rId60" w:history="1">
              <w:r w:rsidR="00840673">
                <w:rPr>
                  <w:rStyle w:val="af7"/>
                  <w:rFonts w:ascii="Arial" w:hAnsi="Arial" w:cs="Arial"/>
                  <w:b/>
                  <w:bCs/>
                  <w:sz w:val="16"/>
                  <w:szCs w:val="16"/>
                </w:rPr>
                <w:t>R4-2211774</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General discussion on the RF requirements for ATG BS</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r>
              <w:rPr>
                <w:rFonts w:ascii="Arial" w:hAnsi="Arial" w:cs="Arial"/>
                <w:sz w:val="16"/>
                <w:szCs w:val="16"/>
              </w:rPr>
              <w:t>Huawei, Hisilicon</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E93DB5">
            <w:pPr>
              <w:spacing w:after="120"/>
              <w:rPr>
                <w:color w:val="0070C0"/>
                <w:lang w:val="en-US" w:eastAsia="zh-CN"/>
              </w:rPr>
            </w:pPr>
            <w:hyperlink r:id="rId61" w:history="1">
              <w:r w:rsidR="00840673">
                <w:rPr>
                  <w:rStyle w:val="af7"/>
                  <w:rFonts w:ascii="Arial" w:hAnsi="Arial" w:cs="Arial"/>
                  <w:b/>
                  <w:bCs/>
                  <w:sz w:val="16"/>
                  <w:szCs w:val="16"/>
                </w:rPr>
                <w:t>R4-2211916</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General consideration on ATG</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Apple</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E93DB5">
            <w:pPr>
              <w:spacing w:after="120"/>
            </w:pPr>
            <w:hyperlink r:id="rId62" w:history="1">
              <w:r w:rsidR="00840673">
                <w:rPr>
                  <w:rStyle w:val="af7"/>
                  <w:rFonts w:ascii="Arial" w:hAnsi="Arial" w:cs="Arial"/>
                  <w:b/>
                  <w:bCs/>
                  <w:sz w:val="16"/>
                  <w:szCs w:val="16"/>
                </w:rPr>
                <w:t>R4-2211917</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Overview on ATG UE requirements</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Apple</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E93DB5">
            <w:pPr>
              <w:spacing w:after="120"/>
            </w:pPr>
            <w:hyperlink r:id="rId63" w:history="1">
              <w:r w:rsidR="00840673">
                <w:rPr>
                  <w:rStyle w:val="af7"/>
                  <w:rFonts w:ascii="Arial" w:hAnsi="Arial" w:cs="Arial"/>
                  <w:b/>
                  <w:bCs/>
                  <w:sz w:val="16"/>
                  <w:szCs w:val="16"/>
                </w:rPr>
                <w:t>R4-2211952</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TR 38.876 ATG v0.0.1 skeleton</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CMCC</w:t>
            </w:r>
          </w:p>
        </w:tc>
        <w:tc>
          <w:tcPr>
            <w:tcW w:w="2409" w:type="dxa"/>
            <w:tcBorders>
              <w:top w:val="single" w:sz="4" w:space="0" w:color="auto"/>
              <w:left w:val="single" w:sz="4" w:space="0" w:color="auto"/>
              <w:bottom w:val="single" w:sz="4" w:space="0" w:color="auto"/>
              <w:right w:val="single" w:sz="4" w:space="0" w:color="auto"/>
            </w:tcBorders>
          </w:tcPr>
          <w:p w:rsidR="004F5C67" w:rsidRDefault="00840673">
            <w:pPr>
              <w:spacing w:after="120"/>
              <w:rPr>
                <w:rFonts w:eastAsiaTheme="minorEastAsia"/>
                <w:color w:val="0070C0"/>
                <w:lang w:val="en-US" w:eastAsia="zh-CN"/>
              </w:rPr>
            </w:pPr>
            <w:r>
              <w:rPr>
                <w:rFonts w:eastAsiaTheme="minorEastAsia" w:hint="eastAsia"/>
                <w:color w:val="0070C0"/>
                <w:lang w:val="en-US" w:eastAsia="zh-CN"/>
              </w:rPr>
              <w:t>To be revised</w:t>
            </w:r>
          </w:p>
          <w:p w:rsidR="00840673" w:rsidRPr="00840673" w:rsidRDefault="004F5C67">
            <w:pPr>
              <w:spacing w:after="120"/>
              <w:rPr>
                <w:rFonts w:eastAsiaTheme="minorEastAsia"/>
                <w:color w:val="0070C0"/>
                <w:lang w:val="en-US" w:eastAsia="zh-CN"/>
              </w:rPr>
            </w:pPr>
            <w:r>
              <w:rPr>
                <w:rFonts w:eastAsiaTheme="minorEastAsia" w:hint="eastAsia"/>
                <w:i/>
                <w:color w:val="0070C0"/>
                <w:lang w:val="en-US" w:eastAsia="zh-CN"/>
              </w:rPr>
              <w:t>(only C</w:t>
            </w:r>
            <w:r>
              <w:rPr>
                <w:i/>
                <w:color w:val="0070C0"/>
                <w:lang w:val="en-US" w:eastAsia="zh-CN"/>
              </w:rPr>
              <w:t>ove</w:t>
            </w:r>
            <w:r>
              <w:rPr>
                <w:rFonts w:eastAsiaTheme="minorEastAsia" w:hint="eastAsia"/>
                <w:i/>
                <w:color w:val="0070C0"/>
                <w:lang w:val="en-US" w:eastAsia="zh-CN"/>
              </w:rPr>
              <w:t>r page logo issue)</w:t>
            </w:r>
          </w:p>
        </w:tc>
        <w:tc>
          <w:tcPr>
            <w:tcW w:w="1698" w:type="dxa"/>
            <w:tcBorders>
              <w:top w:val="single" w:sz="4" w:space="0" w:color="auto"/>
              <w:left w:val="single" w:sz="4" w:space="0" w:color="auto"/>
              <w:bottom w:val="single" w:sz="4" w:space="0" w:color="auto"/>
              <w:right w:val="single" w:sz="4" w:space="0" w:color="auto"/>
            </w:tcBorders>
          </w:tcPr>
          <w:p w:rsidR="00840673" w:rsidRPr="00B37140" w:rsidRDefault="00840673">
            <w:pPr>
              <w:overflowPunct/>
              <w:autoSpaceDE/>
              <w:autoSpaceDN/>
              <w:adjustRightInd/>
              <w:spacing w:after="120"/>
              <w:textAlignment w:val="auto"/>
              <w:rPr>
                <w:rFonts w:eastAsiaTheme="minorEastAsia"/>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E93DB5">
            <w:pPr>
              <w:spacing w:after="120"/>
            </w:pPr>
            <w:hyperlink r:id="rId64" w:history="1">
              <w:r w:rsidR="00840673">
                <w:rPr>
                  <w:rStyle w:val="af7"/>
                  <w:rFonts w:ascii="Arial" w:hAnsi="Arial" w:cs="Arial"/>
                  <w:b/>
                  <w:bCs/>
                  <w:sz w:val="16"/>
                  <w:szCs w:val="16"/>
                </w:rPr>
                <w:t>R4-2211953</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Work plan on Rel-18 ATG</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CMCC</w:t>
            </w:r>
          </w:p>
        </w:tc>
        <w:tc>
          <w:tcPr>
            <w:tcW w:w="2409" w:type="dxa"/>
            <w:tcBorders>
              <w:top w:val="single" w:sz="4" w:space="0" w:color="auto"/>
              <w:left w:val="single" w:sz="4" w:space="0" w:color="auto"/>
              <w:bottom w:val="single" w:sz="4" w:space="0" w:color="auto"/>
              <w:right w:val="single" w:sz="4" w:space="0" w:color="auto"/>
            </w:tcBorders>
          </w:tcPr>
          <w:p w:rsidR="00840673" w:rsidRPr="00840673" w:rsidRDefault="00840673">
            <w:pPr>
              <w:spacing w:after="120"/>
              <w:rPr>
                <w:rFonts w:eastAsiaTheme="minorEastAsia"/>
                <w:color w:val="0070C0"/>
                <w:lang w:val="en-US" w:eastAsia="zh-CN"/>
              </w:rPr>
            </w:pPr>
            <w:r>
              <w:rPr>
                <w:rFonts w:eastAsiaTheme="minorEastAsia" w:hint="eastAsia"/>
                <w:color w:val="0070C0"/>
                <w:lang w:val="en-US" w:eastAsia="zh-CN"/>
              </w:rPr>
              <w:t>Return to</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rsidTr="008155B8">
        <w:tc>
          <w:tcPr>
            <w:tcW w:w="1424" w:type="dxa"/>
          </w:tcPr>
          <w:p w:rsidR="00840673" w:rsidRDefault="00E93DB5" w:rsidP="008155B8">
            <w:pPr>
              <w:spacing w:after="120"/>
              <w:rPr>
                <w:color w:val="0070C0"/>
                <w:lang w:eastAsia="zh-CN"/>
              </w:rPr>
            </w:pPr>
            <w:hyperlink r:id="rId65" w:history="1">
              <w:r w:rsidR="00840673">
                <w:rPr>
                  <w:rStyle w:val="af7"/>
                  <w:rFonts w:ascii="Arial" w:hAnsi="Arial" w:cs="Arial"/>
                  <w:b/>
                  <w:bCs/>
                  <w:sz w:val="16"/>
                  <w:szCs w:val="16"/>
                </w:rPr>
                <w:t>R4-2212315</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simulation assumption</w:t>
            </w:r>
          </w:p>
        </w:tc>
        <w:tc>
          <w:tcPr>
            <w:tcW w:w="1418" w:type="dxa"/>
          </w:tcPr>
          <w:p w:rsidR="00840673" w:rsidRDefault="00840673" w:rsidP="008155B8">
            <w:pPr>
              <w:spacing w:after="120"/>
              <w:rPr>
                <w:i/>
                <w:color w:val="0070C0"/>
                <w:lang w:val="en-US" w:eastAsia="zh-CN"/>
              </w:rPr>
            </w:pPr>
            <w:r>
              <w:rPr>
                <w:rFonts w:ascii="Arial" w:hAnsi="Arial" w:cs="Arial"/>
                <w:sz w:val="16"/>
                <w:szCs w:val="16"/>
              </w:rPr>
              <w:t>CMCC</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rPr>
                <w:color w:val="0070C0"/>
                <w:lang w:val="en-US" w:eastAsia="zh-CN"/>
              </w:rPr>
            </w:pPr>
            <w:hyperlink r:id="rId66" w:history="1">
              <w:r w:rsidR="00840673">
                <w:rPr>
                  <w:rStyle w:val="af7"/>
                  <w:rFonts w:ascii="Arial" w:hAnsi="Arial" w:cs="Arial"/>
                  <w:b/>
                  <w:bCs/>
                  <w:sz w:val="16"/>
                  <w:szCs w:val="16"/>
                </w:rPr>
                <w:t>R4-2212316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gNB classes and UE types</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CMCC</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pPr>
            <w:hyperlink r:id="rId67" w:history="1">
              <w:r w:rsidR="00840673">
                <w:rPr>
                  <w:rStyle w:val="af7"/>
                  <w:rFonts w:ascii="Arial" w:hAnsi="Arial" w:cs="Arial"/>
                  <w:b/>
                  <w:bCs/>
                  <w:sz w:val="16"/>
                  <w:szCs w:val="16"/>
                </w:rPr>
                <w:t>R4-2212383</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ATG FR1 co-existence evaluation for ATG network</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LG Electronics UK</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pPr>
            <w:hyperlink r:id="rId68" w:history="1">
              <w:r w:rsidR="00840673">
                <w:rPr>
                  <w:rStyle w:val="af7"/>
                  <w:rFonts w:ascii="Arial" w:hAnsi="Arial" w:cs="Arial"/>
                  <w:b/>
                  <w:bCs/>
                  <w:sz w:val="16"/>
                  <w:szCs w:val="16"/>
                </w:rPr>
                <w:t>R4-2212616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scenarios and deployment assumptions for ATG</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Ericsson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pPr>
            <w:hyperlink r:id="rId69" w:history="1">
              <w:r w:rsidR="00840673">
                <w:rPr>
                  <w:rStyle w:val="af7"/>
                  <w:rFonts w:ascii="Arial" w:hAnsi="Arial" w:cs="Arial"/>
                  <w:b/>
                  <w:bCs/>
                  <w:sz w:val="16"/>
                  <w:szCs w:val="16"/>
                </w:rPr>
                <w:t>R4-2212617</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link budget considerations</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Ericsson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rPr>
                <w:color w:val="0070C0"/>
                <w:lang w:eastAsia="zh-CN"/>
              </w:rPr>
            </w:pPr>
            <w:hyperlink r:id="rId70" w:history="1">
              <w:r w:rsidR="00840673">
                <w:rPr>
                  <w:rStyle w:val="af7"/>
                  <w:rFonts w:ascii="Arial" w:hAnsi="Arial" w:cs="Arial"/>
                  <w:b/>
                  <w:bCs/>
                  <w:sz w:val="16"/>
                  <w:szCs w:val="16"/>
                </w:rPr>
                <w:t>R4-2212618</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UE specifcation considerations</w:t>
            </w:r>
          </w:p>
        </w:tc>
        <w:tc>
          <w:tcPr>
            <w:tcW w:w="1418" w:type="dxa"/>
          </w:tcPr>
          <w:p w:rsidR="00840673" w:rsidRDefault="00840673" w:rsidP="008155B8">
            <w:pPr>
              <w:spacing w:after="120"/>
              <w:rPr>
                <w:i/>
                <w:color w:val="0070C0"/>
                <w:lang w:val="en-US" w:eastAsia="zh-CN"/>
              </w:rPr>
            </w:pPr>
            <w:r>
              <w:rPr>
                <w:rFonts w:ascii="Arial" w:hAnsi="Arial" w:cs="Arial"/>
                <w:sz w:val="16"/>
                <w:szCs w:val="16"/>
              </w:rPr>
              <w:t>Ericsson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rPr>
                <w:color w:val="0070C0"/>
                <w:lang w:val="en-US" w:eastAsia="zh-CN"/>
              </w:rPr>
            </w:pPr>
            <w:hyperlink r:id="rId71" w:history="1">
              <w:r w:rsidR="00840673">
                <w:rPr>
                  <w:rStyle w:val="af7"/>
                  <w:rFonts w:ascii="Arial" w:hAnsi="Arial" w:cs="Arial"/>
                  <w:b/>
                  <w:bCs/>
                  <w:sz w:val="16"/>
                  <w:szCs w:val="16"/>
                </w:rPr>
                <w:t>R4-2213158</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General discussion on coexistence scenario and assumption for ATG scenario</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Huawei, HiSilicon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pPr>
            <w:hyperlink r:id="rId72" w:history="1">
              <w:r w:rsidR="00840673">
                <w:rPr>
                  <w:rStyle w:val="af7"/>
                  <w:rFonts w:ascii="Arial" w:hAnsi="Arial" w:cs="Arial"/>
                  <w:b/>
                  <w:bCs/>
                  <w:sz w:val="16"/>
                  <w:szCs w:val="16"/>
                </w:rPr>
                <w:t>R4-2213159</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General discussion on UE requirements for ATG scenario</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Huawei, HiSilicon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pPr>
            <w:hyperlink r:id="rId73" w:history="1">
              <w:r w:rsidR="00840673">
                <w:rPr>
                  <w:rStyle w:val="af7"/>
                  <w:rFonts w:ascii="Arial" w:hAnsi="Arial" w:cs="Arial"/>
                  <w:b/>
                  <w:bCs/>
                  <w:sz w:val="16"/>
                  <w:szCs w:val="16"/>
                </w:rPr>
                <w:t>R4-2213186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Coexistence scenarios of Air-to-ground network for NR</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Qualcomm Incorporated</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pPr>
            <w:hyperlink r:id="rId74" w:history="1">
              <w:r w:rsidR="00840673">
                <w:rPr>
                  <w:rStyle w:val="af7"/>
                  <w:rFonts w:ascii="Arial" w:hAnsi="Arial" w:cs="Arial"/>
                  <w:b/>
                  <w:bCs/>
                  <w:sz w:val="16"/>
                  <w:szCs w:val="16"/>
                </w:rPr>
                <w:t>R4-2213686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coexistence evaluation for ATG network</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ZTE Corporation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E93DB5" w:rsidP="008155B8">
            <w:pPr>
              <w:spacing w:after="120"/>
              <w:rPr>
                <w:color w:val="0070C0"/>
                <w:lang w:eastAsia="zh-CN"/>
              </w:rPr>
            </w:pPr>
            <w:hyperlink r:id="rId75" w:history="1">
              <w:r w:rsidR="00840673">
                <w:rPr>
                  <w:rStyle w:val="af7"/>
                  <w:rFonts w:ascii="Arial" w:hAnsi="Arial" w:cs="Arial"/>
                  <w:b/>
                  <w:bCs/>
                  <w:sz w:val="16"/>
                  <w:szCs w:val="16"/>
                </w:rPr>
                <w:t>R4-2213687</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ATG BS and UE RF requirements</w:t>
            </w:r>
          </w:p>
        </w:tc>
        <w:tc>
          <w:tcPr>
            <w:tcW w:w="1418" w:type="dxa"/>
          </w:tcPr>
          <w:p w:rsidR="00840673" w:rsidRDefault="00840673" w:rsidP="008155B8">
            <w:pPr>
              <w:spacing w:after="120"/>
              <w:rPr>
                <w:i/>
                <w:color w:val="0070C0"/>
                <w:lang w:val="en-US" w:eastAsia="zh-CN"/>
              </w:rPr>
            </w:pPr>
            <w:r>
              <w:rPr>
                <w:rFonts w:ascii="Arial" w:hAnsi="Arial" w:cs="Arial"/>
                <w:sz w:val="16"/>
                <w:szCs w:val="16"/>
              </w:rPr>
              <w:t>ZTE Corporation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bl>
    <w:p w:rsidR="00051FB9" w:rsidRDefault="00051FB9">
      <w:pPr>
        <w:rPr>
          <w:lang w:eastAsia="ja-JP"/>
        </w:rPr>
      </w:pPr>
    </w:p>
    <w:p w:rsidR="00051FB9" w:rsidRDefault="008913B8">
      <w:pPr>
        <w:rPr>
          <w:color w:val="0070C0"/>
          <w:lang w:val="en-US" w:eastAsia="zh-CN"/>
        </w:rPr>
      </w:pPr>
      <w:r>
        <w:rPr>
          <w:color w:val="0070C0"/>
          <w:lang w:val="en-US" w:eastAsia="zh-CN"/>
        </w:rPr>
        <w:t>Notes:</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051FB9" w:rsidRDefault="008913B8">
      <w:pPr>
        <w:pStyle w:val="afc"/>
        <w:numPr>
          <w:ilvl w:val="1"/>
          <w:numId w:val="11"/>
        </w:numPr>
        <w:ind w:firstLineChars="0"/>
        <w:textAlignment w:val="auto"/>
        <w:rPr>
          <w:rFonts w:eastAsiaTheme="minorEastAsia"/>
          <w:color w:val="0070C0"/>
          <w:lang w:val="en-US" w:eastAsia="zh-CN"/>
        </w:rPr>
      </w:pPr>
      <w:r>
        <w:rPr>
          <w:rFonts w:eastAsiaTheme="minorEastAsia"/>
          <w:color w:val="0070C0"/>
          <w:lang w:val="en-US" w:eastAsia="zh-CN"/>
        </w:rPr>
        <w:t>CRs/TPs: Agreeable, Revised, Merged, Postponed, Not Pursued</w:t>
      </w:r>
    </w:p>
    <w:p w:rsidR="00051FB9" w:rsidRDefault="008913B8">
      <w:pPr>
        <w:pStyle w:val="afc"/>
        <w:numPr>
          <w:ilvl w:val="1"/>
          <w:numId w:val="11"/>
        </w:numPr>
        <w:ind w:firstLineChars="0"/>
        <w:textAlignment w:val="auto"/>
        <w:rPr>
          <w:rFonts w:eastAsiaTheme="minorEastAsia"/>
          <w:color w:val="0070C0"/>
          <w:lang w:val="en-US" w:eastAsia="zh-CN"/>
        </w:rPr>
      </w:pPr>
      <w:r>
        <w:rPr>
          <w:rFonts w:eastAsiaTheme="minorEastAsia"/>
          <w:color w:val="0070C0"/>
          <w:lang w:val="en-US" w:eastAsia="zh-CN"/>
        </w:rPr>
        <w:t>Other documents: Agreeable, Revised, Noted</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Do not include hyper-links in the documents</w:t>
      </w:r>
    </w:p>
    <w:p w:rsidR="00051FB9" w:rsidRDefault="00051FB9">
      <w:pPr>
        <w:rPr>
          <w:color w:val="0070C0"/>
          <w:lang w:val="en-US" w:eastAsia="zh-CN"/>
        </w:rPr>
      </w:pPr>
    </w:p>
    <w:p w:rsidR="00051FB9" w:rsidRDefault="008913B8">
      <w:pPr>
        <w:pStyle w:val="2"/>
      </w:pPr>
      <w:r>
        <w:t xml:space="preserve">2nd round </w:t>
      </w:r>
    </w:p>
    <w:p w:rsidR="00051FB9" w:rsidRDefault="00051FB9">
      <w:pPr>
        <w:rPr>
          <w:lang w:val="en-US" w:eastAsia="ja-JP"/>
        </w:rPr>
      </w:pPr>
    </w:p>
    <w:tbl>
      <w:tblPr>
        <w:tblStyle w:val="af3"/>
        <w:tblW w:w="0" w:type="auto"/>
        <w:tblLook w:val="04A0"/>
      </w:tblPr>
      <w:tblGrid>
        <w:gridCol w:w="1424"/>
        <w:gridCol w:w="2682"/>
        <w:gridCol w:w="1418"/>
        <w:gridCol w:w="2409"/>
        <w:gridCol w:w="1698"/>
      </w:tblGrid>
      <w:tr w:rsidR="00051FB9">
        <w:tc>
          <w:tcPr>
            <w:tcW w:w="1424"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Tdoc number</w:t>
            </w:r>
          </w:p>
        </w:tc>
        <w:tc>
          <w:tcPr>
            <w:tcW w:w="2682"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Title</w:t>
            </w:r>
          </w:p>
        </w:tc>
        <w:tc>
          <w:tcPr>
            <w:tcW w:w="141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Source</w:t>
            </w:r>
          </w:p>
        </w:tc>
        <w:tc>
          <w:tcPr>
            <w:tcW w:w="2409" w:type="dxa"/>
            <w:tcBorders>
              <w:top w:val="single" w:sz="4" w:space="0" w:color="auto"/>
              <w:left w:val="single" w:sz="4" w:space="0" w:color="auto"/>
              <w:bottom w:val="single" w:sz="4" w:space="0" w:color="auto"/>
              <w:right w:val="single" w:sz="4" w:space="0" w:color="auto"/>
            </w:tcBorders>
          </w:tcPr>
          <w:p w:rsidR="00051FB9" w:rsidRDefault="008913B8">
            <w:pPr>
              <w:spacing w:after="120"/>
              <w:rPr>
                <w:rFonts w:eastAsia="MS Mincho"/>
                <w:b/>
                <w:bCs/>
                <w:color w:val="0070C0"/>
                <w:lang w:val="en-US" w:eastAsia="zh-CN"/>
              </w:rPr>
            </w:pPr>
            <w:r>
              <w:rPr>
                <w:b/>
                <w:bCs/>
                <w:color w:val="0070C0"/>
                <w:lang w:val="en-US" w:eastAsia="zh-CN"/>
              </w:rPr>
              <w:t xml:space="preserve">Recommendation  </w:t>
            </w:r>
          </w:p>
        </w:tc>
        <w:tc>
          <w:tcPr>
            <w:tcW w:w="169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Comments</w:t>
            </w:r>
          </w:p>
        </w:tc>
      </w:tr>
      <w:tr w:rsidR="00051FB9">
        <w:tc>
          <w:tcPr>
            <w:tcW w:w="1424" w:type="dxa"/>
            <w:tcBorders>
              <w:top w:val="single" w:sz="4" w:space="0" w:color="auto"/>
              <w:left w:val="single" w:sz="4" w:space="0" w:color="auto"/>
              <w:bottom w:val="single" w:sz="4" w:space="0" w:color="auto"/>
              <w:right w:val="single" w:sz="4" w:space="0" w:color="auto"/>
            </w:tcBorders>
          </w:tcPr>
          <w:p w:rsidR="00051FB9" w:rsidRPr="000E6CE4" w:rsidRDefault="007067BA">
            <w:pPr>
              <w:spacing w:after="120"/>
              <w:rPr>
                <w:rFonts w:ascii="Calibri" w:hAnsi="Calibri" w:cs="Calibri"/>
                <w:color w:val="1F497D"/>
                <w:sz w:val="21"/>
                <w:szCs w:val="21"/>
              </w:rPr>
            </w:pPr>
            <w:r w:rsidRPr="000E6CE4">
              <w:rPr>
                <w:rFonts w:ascii="Calibri" w:hAnsi="Calibri" w:cs="Calibri"/>
                <w:color w:val="1F497D"/>
                <w:sz w:val="21"/>
                <w:szCs w:val="21"/>
              </w:rPr>
              <w:t>R4-2214912</w:t>
            </w:r>
          </w:p>
        </w:tc>
        <w:tc>
          <w:tcPr>
            <w:tcW w:w="2682" w:type="dxa"/>
            <w:tcBorders>
              <w:top w:val="single" w:sz="4" w:space="0" w:color="auto"/>
              <w:left w:val="single" w:sz="4" w:space="0" w:color="auto"/>
              <w:bottom w:val="single" w:sz="4" w:space="0" w:color="auto"/>
              <w:right w:val="single" w:sz="4" w:space="0" w:color="auto"/>
            </w:tcBorders>
          </w:tcPr>
          <w:p w:rsidR="00051FB9" w:rsidRPr="00516193" w:rsidRDefault="007067BA">
            <w:pPr>
              <w:spacing w:after="120"/>
              <w:rPr>
                <w:rFonts w:ascii="Calibri" w:hAnsi="Calibri" w:cs="Calibri"/>
                <w:color w:val="1F497D"/>
                <w:sz w:val="21"/>
                <w:szCs w:val="21"/>
              </w:rPr>
            </w:pPr>
            <w:r w:rsidRPr="00516193">
              <w:rPr>
                <w:rFonts w:ascii="Calibri" w:hAnsi="Calibri" w:cs="Calibri"/>
                <w:color w:val="1F497D"/>
                <w:sz w:val="21"/>
                <w:szCs w:val="21"/>
              </w:rPr>
              <w:t>TR 38.876 ATG v0.0.1 skeleton</w:t>
            </w:r>
          </w:p>
        </w:tc>
        <w:tc>
          <w:tcPr>
            <w:tcW w:w="1418" w:type="dxa"/>
            <w:tcBorders>
              <w:top w:val="single" w:sz="4" w:space="0" w:color="auto"/>
              <w:left w:val="single" w:sz="4" w:space="0" w:color="auto"/>
              <w:bottom w:val="single" w:sz="4" w:space="0" w:color="auto"/>
              <w:right w:val="single" w:sz="4" w:space="0" w:color="auto"/>
            </w:tcBorders>
          </w:tcPr>
          <w:p w:rsidR="00051FB9" w:rsidRPr="00516193" w:rsidRDefault="007067BA">
            <w:pPr>
              <w:spacing w:after="120"/>
              <w:rPr>
                <w:rFonts w:ascii="Calibri" w:hAnsi="Calibri" w:cs="Calibri"/>
                <w:color w:val="1F497D"/>
                <w:sz w:val="21"/>
                <w:szCs w:val="21"/>
              </w:rPr>
            </w:pPr>
            <w:r w:rsidRPr="00516193">
              <w:rPr>
                <w:rFonts w:ascii="Calibri" w:hAnsi="Calibri" w:cs="Calibri"/>
                <w:color w:val="1F497D"/>
                <w:sz w:val="21"/>
                <w:szCs w:val="21"/>
              </w:rPr>
              <w:t>CMCC</w:t>
            </w:r>
          </w:p>
        </w:tc>
        <w:tc>
          <w:tcPr>
            <w:tcW w:w="2409" w:type="dxa"/>
            <w:tcBorders>
              <w:top w:val="single" w:sz="4" w:space="0" w:color="auto"/>
              <w:left w:val="single" w:sz="4" w:space="0" w:color="auto"/>
              <w:bottom w:val="single" w:sz="4" w:space="0" w:color="auto"/>
              <w:right w:val="single" w:sz="4" w:space="0" w:color="auto"/>
            </w:tcBorders>
          </w:tcPr>
          <w:p w:rsidR="00051FB9" w:rsidRPr="000E6CE4" w:rsidRDefault="007912F1">
            <w:pPr>
              <w:spacing w:after="120"/>
              <w:rPr>
                <w:rFonts w:ascii="Calibri" w:hAnsi="Calibri" w:cs="Calibri"/>
                <w:color w:val="1F497D"/>
                <w:sz w:val="21"/>
                <w:szCs w:val="21"/>
              </w:rPr>
            </w:pPr>
            <w:r>
              <w:rPr>
                <w:rFonts w:ascii="Calibri" w:hAnsi="Calibri" w:cs="Calibri"/>
                <w:color w:val="1F497D"/>
                <w:sz w:val="21"/>
                <w:szCs w:val="21"/>
              </w:rPr>
              <w:t>Agreed</w:t>
            </w:r>
          </w:p>
        </w:tc>
        <w:tc>
          <w:tcPr>
            <w:tcW w:w="1698" w:type="dxa"/>
            <w:tcBorders>
              <w:top w:val="single" w:sz="4" w:space="0" w:color="auto"/>
              <w:left w:val="single" w:sz="4" w:space="0" w:color="auto"/>
              <w:bottom w:val="single" w:sz="4" w:space="0" w:color="auto"/>
              <w:right w:val="single" w:sz="4" w:space="0" w:color="auto"/>
            </w:tcBorders>
          </w:tcPr>
          <w:p w:rsidR="00051FB9" w:rsidRDefault="00051FB9">
            <w:pPr>
              <w:spacing w:after="120"/>
              <w:rPr>
                <w:color w:val="0070C0"/>
                <w:lang w:val="en-US" w:eastAsia="zh-CN"/>
              </w:rPr>
            </w:pPr>
          </w:p>
        </w:tc>
      </w:tr>
      <w:tr w:rsidR="007067BA">
        <w:tc>
          <w:tcPr>
            <w:tcW w:w="1424" w:type="dxa"/>
            <w:tcBorders>
              <w:top w:val="single" w:sz="4" w:space="0" w:color="auto"/>
              <w:left w:val="single" w:sz="4" w:space="0" w:color="auto"/>
              <w:bottom w:val="single" w:sz="4" w:space="0" w:color="auto"/>
              <w:right w:val="single" w:sz="4" w:space="0" w:color="auto"/>
            </w:tcBorders>
          </w:tcPr>
          <w:p w:rsidR="007067BA" w:rsidRPr="000E6CE4" w:rsidRDefault="00E93DB5">
            <w:pPr>
              <w:spacing w:after="120"/>
              <w:rPr>
                <w:rFonts w:ascii="Calibri" w:hAnsi="Calibri" w:cs="Calibri"/>
                <w:color w:val="1F497D"/>
                <w:sz w:val="21"/>
                <w:szCs w:val="21"/>
              </w:rPr>
            </w:pPr>
            <w:hyperlink r:id="rId76" w:history="1">
              <w:r w:rsidR="007067BA" w:rsidRPr="000E6CE4">
                <w:rPr>
                  <w:rFonts w:ascii="Calibri" w:hAnsi="Calibri" w:cs="Calibri"/>
                  <w:color w:val="1F497D"/>
                  <w:sz w:val="21"/>
                  <w:szCs w:val="21"/>
                </w:rPr>
                <w:t>R4-2211953</w:t>
              </w:r>
            </w:hyperlink>
          </w:p>
        </w:tc>
        <w:tc>
          <w:tcPr>
            <w:tcW w:w="2682"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color w:val="1F497D"/>
                <w:sz w:val="21"/>
                <w:szCs w:val="21"/>
              </w:rPr>
              <w:t>Work plan on Rel-18 ATG</w:t>
            </w:r>
          </w:p>
        </w:tc>
        <w:tc>
          <w:tcPr>
            <w:tcW w:w="1418"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color w:val="1F497D"/>
                <w:sz w:val="21"/>
                <w:szCs w:val="21"/>
              </w:rPr>
              <w:t>CMCC</w:t>
            </w:r>
          </w:p>
        </w:tc>
        <w:tc>
          <w:tcPr>
            <w:tcW w:w="2409" w:type="dxa"/>
            <w:tcBorders>
              <w:top w:val="single" w:sz="4" w:space="0" w:color="auto"/>
              <w:left w:val="single" w:sz="4" w:space="0" w:color="auto"/>
              <w:bottom w:val="single" w:sz="4" w:space="0" w:color="auto"/>
              <w:right w:val="single" w:sz="4" w:space="0" w:color="auto"/>
            </w:tcBorders>
          </w:tcPr>
          <w:p w:rsidR="007067BA" w:rsidRPr="000E6CE4" w:rsidRDefault="007912F1">
            <w:pPr>
              <w:spacing w:after="120"/>
              <w:rPr>
                <w:rFonts w:ascii="Calibri" w:hAnsi="Calibri" w:cs="Calibri"/>
                <w:color w:val="1F497D"/>
                <w:sz w:val="21"/>
                <w:szCs w:val="21"/>
              </w:rPr>
            </w:pPr>
            <w:r>
              <w:rPr>
                <w:rFonts w:ascii="Calibri" w:hAnsi="Calibri" w:cs="Calibri"/>
                <w:color w:val="1F497D"/>
                <w:sz w:val="21"/>
                <w:szCs w:val="21"/>
              </w:rPr>
              <w:t>Approved</w:t>
            </w:r>
          </w:p>
        </w:tc>
        <w:tc>
          <w:tcPr>
            <w:tcW w:w="1698" w:type="dxa"/>
            <w:tcBorders>
              <w:top w:val="single" w:sz="4" w:space="0" w:color="auto"/>
              <w:left w:val="single" w:sz="4" w:space="0" w:color="auto"/>
              <w:bottom w:val="single" w:sz="4" w:space="0" w:color="auto"/>
              <w:right w:val="single" w:sz="4" w:space="0" w:color="auto"/>
            </w:tcBorders>
          </w:tcPr>
          <w:p w:rsidR="007067BA" w:rsidRDefault="007067BA">
            <w:pPr>
              <w:spacing w:after="120"/>
              <w:rPr>
                <w:color w:val="0070C0"/>
                <w:lang w:val="en-US" w:eastAsia="zh-CN"/>
              </w:rPr>
            </w:pPr>
          </w:p>
        </w:tc>
      </w:tr>
      <w:tr w:rsidR="007067BA">
        <w:tc>
          <w:tcPr>
            <w:tcW w:w="1424" w:type="dxa"/>
            <w:tcBorders>
              <w:top w:val="single" w:sz="4" w:space="0" w:color="auto"/>
              <w:left w:val="single" w:sz="4" w:space="0" w:color="auto"/>
              <w:bottom w:val="single" w:sz="4" w:space="0" w:color="auto"/>
              <w:right w:val="single" w:sz="4" w:space="0" w:color="auto"/>
            </w:tcBorders>
          </w:tcPr>
          <w:p w:rsidR="007067BA" w:rsidRPr="000E6CE4" w:rsidRDefault="007067BA" w:rsidP="000E6CE4">
            <w:pPr>
              <w:spacing w:after="120"/>
              <w:rPr>
                <w:rFonts w:ascii="Calibri" w:hAnsi="Calibri" w:cs="Calibri"/>
                <w:color w:val="1F497D"/>
                <w:sz w:val="21"/>
                <w:szCs w:val="21"/>
              </w:rPr>
            </w:pPr>
            <w:r w:rsidRPr="000E6CE4">
              <w:rPr>
                <w:rFonts w:ascii="Calibri" w:hAnsi="Calibri" w:cs="Calibri"/>
                <w:color w:val="1F497D"/>
                <w:sz w:val="21"/>
                <w:szCs w:val="21"/>
              </w:rPr>
              <w:t>R4-2214459</w:t>
            </w:r>
          </w:p>
        </w:tc>
        <w:tc>
          <w:tcPr>
            <w:tcW w:w="2682"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hint="eastAsia"/>
                <w:color w:val="1F497D"/>
                <w:sz w:val="21"/>
                <w:szCs w:val="21"/>
              </w:rPr>
              <w:t xml:space="preserve">WF on co-existence </w:t>
            </w:r>
            <w:r w:rsidRPr="00516193">
              <w:rPr>
                <w:rFonts w:ascii="Calibri" w:hAnsi="Calibri" w:cs="Calibri"/>
                <w:color w:val="1F497D"/>
                <w:sz w:val="21"/>
                <w:szCs w:val="21"/>
              </w:rPr>
              <w:t>evaluation</w:t>
            </w:r>
            <w:r w:rsidRPr="00516193">
              <w:rPr>
                <w:rFonts w:ascii="Calibri" w:hAnsi="Calibri" w:cs="Calibri" w:hint="eastAsia"/>
                <w:color w:val="1F497D"/>
                <w:sz w:val="21"/>
                <w:szCs w:val="21"/>
              </w:rPr>
              <w:t xml:space="preserve"> for ATG</w:t>
            </w:r>
          </w:p>
        </w:tc>
        <w:tc>
          <w:tcPr>
            <w:tcW w:w="1418"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hint="eastAsia"/>
                <w:color w:val="1F497D"/>
                <w:sz w:val="21"/>
                <w:szCs w:val="21"/>
              </w:rPr>
              <w:t>Huawei</w:t>
            </w:r>
          </w:p>
        </w:tc>
        <w:tc>
          <w:tcPr>
            <w:tcW w:w="2409" w:type="dxa"/>
            <w:tcBorders>
              <w:top w:val="single" w:sz="4" w:space="0" w:color="auto"/>
              <w:left w:val="single" w:sz="4" w:space="0" w:color="auto"/>
              <w:bottom w:val="single" w:sz="4" w:space="0" w:color="auto"/>
              <w:right w:val="single" w:sz="4" w:space="0" w:color="auto"/>
            </w:tcBorders>
          </w:tcPr>
          <w:p w:rsidR="007067BA" w:rsidRPr="000E6CE4" w:rsidRDefault="007912F1" w:rsidP="008F2D92">
            <w:pPr>
              <w:spacing w:after="120"/>
              <w:rPr>
                <w:rFonts w:ascii="Calibri" w:hAnsi="Calibri" w:cs="Calibri"/>
                <w:color w:val="1F497D"/>
                <w:sz w:val="21"/>
                <w:szCs w:val="21"/>
              </w:rPr>
            </w:pPr>
            <w:r>
              <w:rPr>
                <w:rFonts w:ascii="Calibri" w:hAnsi="Calibri" w:cs="Calibri"/>
                <w:color w:val="1F497D"/>
                <w:sz w:val="21"/>
                <w:szCs w:val="21"/>
              </w:rPr>
              <w:t>Approved</w:t>
            </w:r>
          </w:p>
        </w:tc>
        <w:tc>
          <w:tcPr>
            <w:tcW w:w="1698" w:type="dxa"/>
            <w:tcBorders>
              <w:top w:val="single" w:sz="4" w:space="0" w:color="auto"/>
              <w:left w:val="single" w:sz="4" w:space="0" w:color="auto"/>
              <w:bottom w:val="single" w:sz="4" w:space="0" w:color="auto"/>
              <w:right w:val="single" w:sz="4" w:space="0" w:color="auto"/>
            </w:tcBorders>
          </w:tcPr>
          <w:p w:rsidR="007067BA" w:rsidRDefault="007067BA">
            <w:pPr>
              <w:spacing w:after="120"/>
              <w:rPr>
                <w:color w:val="0070C0"/>
                <w:lang w:val="en-US" w:eastAsia="zh-CN"/>
              </w:rPr>
            </w:pPr>
          </w:p>
        </w:tc>
      </w:tr>
      <w:tr w:rsidR="007067BA">
        <w:tc>
          <w:tcPr>
            <w:tcW w:w="1424" w:type="dxa"/>
            <w:tcBorders>
              <w:top w:val="single" w:sz="4" w:space="0" w:color="auto"/>
              <w:left w:val="single" w:sz="4" w:space="0" w:color="auto"/>
              <w:bottom w:val="single" w:sz="4" w:space="0" w:color="auto"/>
              <w:right w:val="single" w:sz="4" w:space="0" w:color="auto"/>
            </w:tcBorders>
          </w:tcPr>
          <w:p w:rsidR="007067BA" w:rsidRPr="000E6CE4" w:rsidRDefault="007067BA" w:rsidP="000E6CE4">
            <w:pPr>
              <w:spacing w:after="120"/>
              <w:rPr>
                <w:rFonts w:ascii="Calibri" w:hAnsi="Calibri" w:cs="Calibri"/>
                <w:color w:val="1F497D"/>
                <w:sz w:val="21"/>
                <w:szCs w:val="21"/>
              </w:rPr>
            </w:pPr>
            <w:r w:rsidRPr="000E6CE4">
              <w:rPr>
                <w:rFonts w:ascii="Calibri" w:hAnsi="Calibri" w:cs="Calibri"/>
                <w:color w:val="1F497D"/>
                <w:sz w:val="21"/>
                <w:szCs w:val="21"/>
              </w:rPr>
              <w:t>R4-2214460</w:t>
            </w:r>
          </w:p>
        </w:tc>
        <w:tc>
          <w:tcPr>
            <w:tcW w:w="2682"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color w:val="1F497D"/>
                <w:sz w:val="21"/>
                <w:szCs w:val="21"/>
              </w:rPr>
              <w:t>WF on UE requirements for ATG</w:t>
            </w:r>
          </w:p>
        </w:tc>
        <w:tc>
          <w:tcPr>
            <w:tcW w:w="1418"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color w:val="1F497D"/>
                <w:sz w:val="21"/>
                <w:szCs w:val="21"/>
              </w:rPr>
              <w:t>Apple</w:t>
            </w:r>
          </w:p>
        </w:tc>
        <w:tc>
          <w:tcPr>
            <w:tcW w:w="2409" w:type="dxa"/>
            <w:tcBorders>
              <w:top w:val="single" w:sz="4" w:space="0" w:color="auto"/>
              <w:left w:val="single" w:sz="4" w:space="0" w:color="auto"/>
              <w:bottom w:val="single" w:sz="4" w:space="0" w:color="auto"/>
              <w:right w:val="single" w:sz="4" w:space="0" w:color="auto"/>
            </w:tcBorders>
          </w:tcPr>
          <w:p w:rsidR="007067BA" w:rsidRPr="000E6CE4" w:rsidRDefault="00375BA6" w:rsidP="000E6CE4">
            <w:pPr>
              <w:spacing w:after="120"/>
              <w:rPr>
                <w:rFonts w:ascii="Calibri" w:hAnsi="Calibri" w:cs="Calibri"/>
                <w:color w:val="1F497D"/>
                <w:sz w:val="21"/>
                <w:szCs w:val="21"/>
              </w:rPr>
            </w:pPr>
            <w:r w:rsidRPr="000E6CE4">
              <w:rPr>
                <w:rFonts w:ascii="Calibri" w:hAnsi="Calibri" w:cs="Calibri"/>
                <w:color w:val="1F497D"/>
                <w:sz w:val="21"/>
                <w:szCs w:val="21"/>
              </w:rPr>
              <w:t xml:space="preserve">Revised to </w:t>
            </w:r>
            <w:r w:rsidR="000E6CE4" w:rsidRPr="000E6CE4">
              <w:rPr>
                <w:rFonts w:ascii="Calibri" w:hAnsi="Calibri" w:cs="Calibri"/>
                <w:color w:val="1F497D"/>
                <w:sz w:val="21"/>
                <w:szCs w:val="21"/>
              </w:rPr>
              <w:t>R4-2215147</w:t>
            </w:r>
          </w:p>
        </w:tc>
        <w:tc>
          <w:tcPr>
            <w:tcW w:w="1698" w:type="dxa"/>
            <w:tcBorders>
              <w:top w:val="single" w:sz="4" w:space="0" w:color="auto"/>
              <w:left w:val="single" w:sz="4" w:space="0" w:color="auto"/>
              <w:bottom w:val="single" w:sz="4" w:space="0" w:color="auto"/>
              <w:right w:val="single" w:sz="4" w:space="0" w:color="auto"/>
            </w:tcBorders>
          </w:tcPr>
          <w:p w:rsidR="007067BA" w:rsidRDefault="007067BA">
            <w:pPr>
              <w:spacing w:after="120"/>
              <w:rPr>
                <w:color w:val="0070C0"/>
                <w:lang w:val="en-US" w:eastAsia="zh-CN"/>
              </w:rPr>
            </w:pPr>
          </w:p>
        </w:tc>
      </w:tr>
      <w:tr w:rsidR="00322356">
        <w:tc>
          <w:tcPr>
            <w:tcW w:w="1424" w:type="dxa"/>
            <w:tcBorders>
              <w:top w:val="single" w:sz="4" w:space="0" w:color="auto"/>
              <w:left w:val="single" w:sz="4" w:space="0" w:color="auto"/>
              <w:bottom w:val="single" w:sz="4" w:space="0" w:color="auto"/>
              <w:right w:val="single" w:sz="4" w:space="0" w:color="auto"/>
            </w:tcBorders>
          </w:tcPr>
          <w:p w:rsidR="00322356" w:rsidRPr="000E6CE4" w:rsidRDefault="000E6CE4" w:rsidP="000C5B58">
            <w:pPr>
              <w:spacing w:after="120"/>
              <w:rPr>
                <w:rFonts w:ascii="Calibri" w:hAnsi="Calibri" w:cs="Calibri"/>
                <w:color w:val="1F497D"/>
                <w:sz w:val="21"/>
                <w:szCs w:val="21"/>
              </w:rPr>
            </w:pPr>
            <w:r w:rsidRPr="000E6CE4">
              <w:rPr>
                <w:rFonts w:ascii="Calibri" w:hAnsi="Calibri" w:cs="Calibri"/>
                <w:color w:val="1F497D"/>
                <w:sz w:val="21"/>
                <w:szCs w:val="21"/>
              </w:rPr>
              <w:t>R4-2215147</w:t>
            </w:r>
          </w:p>
        </w:tc>
        <w:tc>
          <w:tcPr>
            <w:tcW w:w="2682" w:type="dxa"/>
            <w:tcBorders>
              <w:top w:val="single" w:sz="4" w:space="0" w:color="auto"/>
              <w:left w:val="single" w:sz="4" w:space="0" w:color="auto"/>
              <w:bottom w:val="single" w:sz="4" w:space="0" w:color="auto"/>
              <w:right w:val="single" w:sz="4" w:space="0" w:color="auto"/>
            </w:tcBorders>
          </w:tcPr>
          <w:p w:rsidR="00322356" w:rsidRPr="00516193" w:rsidRDefault="00322356" w:rsidP="00516193">
            <w:pPr>
              <w:spacing w:after="120"/>
              <w:rPr>
                <w:rFonts w:ascii="Calibri" w:hAnsi="Calibri" w:cs="Calibri"/>
                <w:color w:val="1F497D"/>
                <w:sz w:val="21"/>
                <w:szCs w:val="21"/>
              </w:rPr>
            </w:pPr>
            <w:r w:rsidRPr="00516193">
              <w:rPr>
                <w:rFonts w:ascii="Calibri" w:hAnsi="Calibri" w:cs="Calibri"/>
                <w:color w:val="1F497D"/>
                <w:sz w:val="21"/>
                <w:szCs w:val="21"/>
              </w:rPr>
              <w:t>WF on UE requirements for ATG</w:t>
            </w:r>
          </w:p>
        </w:tc>
        <w:tc>
          <w:tcPr>
            <w:tcW w:w="1418" w:type="dxa"/>
            <w:tcBorders>
              <w:top w:val="single" w:sz="4" w:space="0" w:color="auto"/>
              <w:left w:val="single" w:sz="4" w:space="0" w:color="auto"/>
              <w:bottom w:val="single" w:sz="4" w:space="0" w:color="auto"/>
              <w:right w:val="single" w:sz="4" w:space="0" w:color="auto"/>
            </w:tcBorders>
          </w:tcPr>
          <w:p w:rsidR="00322356" w:rsidRPr="00516193" w:rsidRDefault="00322356" w:rsidP="00516193">
            <w:pPr>
              <w:spacing w:after="120"/>
              <w:rPr>
                <w:rFonts w:ascii="Calibri" w:hAnsi="Calibri" w:cs="Calibri"/>
                <w:color w:val="1F497D"/>
                <w:sz w:val="21"/>
                <w:szCs w:val="21"/>
              </w:rPr>
            </w:pPr>
            <w:r w:rsidRPr="00516193">
              <w:rPr>
                <w:rFonts w:ascii="Calibri" w:hAnsi="Calibri" w:cs="Calibri"/>
                <w:color w:val="1F497D"/>
                <w:sz w:val="21"/>
                <w:szCs w:val="21"/>
              </w:rPr>
              <w:t>Apple</w:t>
            </w:r>
          </w:p>
        </w:tc>
        <w:tc>
          <w:tcPr>
            <w:tcW w:w="2409" w:type="dxa"/>
            <w:tcBorders>
              <w:top w:val="single" w:sz="4" w:space="0" w:color="auto"/>
              <w:left w:val="single" w:sz="4" w:space="0" w:color="auto"/>
              <w:bottom w:val="single" w:sz="4" w:space="0" w:color="auto"/>
              <w:right w:val="single" w:sz="4" w:space="0" w:color="auto"/>
            </w:tcBorders>
          </w:tcPr>
          <w:p w:rsidR="00322356" w:rsidRPr="000E6CE4" w:rsidRDefault="007912F1" w:rsidP="008F2D92">
            <w:pPr>
              <w:spacing w:after="120"/>
              <w:rPr>
                <w:rFonts w:ascii="Calibri" w:hAnsi="Calibri" w:cs="Calibri"/>
                <w:color w:val="1F497D"/>
                <w:sz w:val="21"/>
                <w:szCs w:val="21"/>
              </w:rPr>
            </w:pPr>
            <w:r>
              <w:rPr>
                <w:rFonts w:ascii="Calibri" w:hAnsi="Calibri" w:cs="Calibri"/>
                <w:color w:val="1F497D"/>
                <w:sz w:val="21"/>
                <w:szCs w:val="21"/>
              </w:rPr>
              <w:t>Approved</w:t>
            </w:r>
          </w:p>
        </w:tc>
        <w:tc>
          <w:tcPr>
            <w:tcW w:w="1698" w:type="dxa"/>
            <w:tcBorders>
              <w:top w:val="single" w:sz="4" w:space="0" w:color="auto"/>
              <w:left w:val="single" w:sz="4" w:space="0" w:color="auto"/>
              <w:bottom w:val="single" w:sz="4" w:space="0" w:color="auto"/>
              <w:right w:val="single" w:sz="4" w:space="0" w:color="auto"/>
            </w:tcBorders>
          </w:tcPr>
          <w:p w:rsidR="00322356" w:rsidRDefault="00322356">
            <w:pPr>
              <w:spacing w:after="120"/>
              <w:rPr>
                <w:color w:val="0070C0"/>
                <w:lang w:val="en-US" w:eastAsia="zh-CN"/>
              </w:rPr>
            </w:pPr>
          </w:p>
        </w:tc>
      </w:tr>
      <w:tr w:rsidR="007067BA">
        <w:tc>
          <w:tcPr>
            <w:tcW w:w="1424" w:type="dxa"/>
            <w:tcBorders>
              <w:top w:val="single" w:sz="4" w:space="0" w:color="auto"/>
              <w:left w:val="single" w:sz="4" w:space="0" w:color="auto"/>
              <w:bottom w:val="single" w:sz="4" w:space="0" w:color="auto"/>
              <w:right w:val="single" w:sz="4" w:space="0" w:color="auto"/>
            </w:tcBorders>
          </w:tcPr>
          <w:p w:rsidR="007067BA" w:rsidRPr="000E6CE4" w:rsidRDefault="007067BA" w:rsidP="000E6CE4">
            <w:pPr>
              <w:spacing w:after="120"/>
              <w:rPr>
                <w:rFonts w:ascii="Calibri" w:hAnsi="Calibri" w:cs="Calibri"/>
                <w:color w:val="1F497D"/>
                <w:sz w:val="21"/>
                <w:szCs w:val="21"/>
              </w:rPr>
            </w:pPr>
            <w:r w:rsidRPr="000E6CE4">
              <w:rPr>
                <w:rFonts w:ascii="Calibri" w:hAnsi="Calibri" w:cs="Calibri"/>
                <w:color w:val="1F497D"/>
                <w:sz w:val="21"/>
                <w:szCs w:val="21"/>
              </w:rPr>
              <w:t>R4-2214461</w:t>
            </w:r>
          </w:p>
        </w:tc>
        <w:tc>
          <w:tcPr>
            <w:tcW w:w="2682"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color w:val="1F497D"/>
                <w:sz w:val="21"/>
                <w:szCs w:val="21"/>
              </w:rPr>
              <w:t xml:space="preserve">WF on </w:t>
            </w:r>
            <w:r w:rsidRPr="00516193">
              <w:rPr>
                <w:rFonts w:ascii="Calibri" w:hAnsi="Calibri" w:cs="Calibri" w:hint="eastAsia"/>
                <w:color w:val="1F497D"/>
                <w:sz w:val="21"/>
                <w:szCs w:val="21"/>
              </w:rPr>
              <w:t>BS</w:t>
            </w:r>
            <w:r w:rsidRPr="00516193">
              <w:rPr>
                <w:rFonts w:ascii="Calibri" w:hAnsi="Calibri" w:cs="Calibri"/>
                <w:color w:val="1F497D"/>
                <w:sz w:val="21"/>
                <w:szCs w:val="21"/>
              </w:rPr>
              <w:t xml:space="preserve"> requirements for ATG</w:t>
            </w:r>
          </w:p>
        </w:tc>
        <w:tc>
          <w:tcPr>
            <w:tcW w:w="1418" w:type="dxa"/>
            <w:tcBorders>
              <w:top w:val="single" w:sz="4" w:space="0" w:color="auto"/>
              <w:left w:val="single" w:sz="4" w:space="0" w:color="auto"/>
              <w:bottom w:val="single" w:sz="4" w:space="0" w:color="auto"/>
              <w:right w:val="single" w:sz="4" w:space="0" w:color="auto"/>
            </w:tcBorders>
          </w:tcPr>
          <w:p w:rsidR="007067BA" w:rsidRPr="00516193" w:rsidRDefault="007067BA" w:rsidP="00516193">
            <w:pPr>
              <w:spacing w:after="120"/>
              <w:rPr>
                <w:rFonts w:ascii="Calibri" w:hAnsi="Calibri" w:cs="Calibri"/>
                <w:color w:val="1F497D"/>
                <w:sz w:val="21"/>
                <w:szCs w:val="21"/>
              </w:rPr>
            </w:pPr>
            <w:r w:rsidRPr="00516193">
              <w:rPr>
                <w:rFonts w:ascii="Calibri" w:hAnsi="Calibri" w:cs="Calibri" w:hint="eastAsia"/>
                <w:color w:val="1F497D"/>
                <w:sz w:val="21"/>
                <w:szCs w:val="21"/>
              </w:rPr>
              <w:t>ZTE</w:t>
            </w:r>
          </w:p>
        </w:tc>
        <w:tc>
          <w:tcPr>
            <w:tcW w:w="2409" w:type="dxa"/>
            <w:tcBorders>
              <w:top w:val="single" w:sz="4" w:space="0" w:color="auto"/>
              <w:left w:val="single" w:sz="4" w:space="0" w:color="auto"/>
              <w:bottom w:val="single" w:sz="4" w:space="0" w:color="auto"/>
              <w:right w:val="single" w:sz="4" w:space="0" w:color="auto"/>
            </w:tcBorders>
          </w:tcPr>
          <w:p w:rsidR="007067BA" w:rsidRPr="000E6CE4" w:rsidRDefault="007912F1">
            <w:pPr>
              <w:spacing w:after="120"/>
              <w:rPr>
                <w:rFonts w:ascii="Calibri" w:hAnsi="Calibri" w:cs="Calibri"/>
                <w:color w:val="1F497D"/>
                <w:sz w:val="21"/>
                <w:szCs w:val="21"/>
              </w:rPr>
            </w:pPr>
            <w:r>
              <w:rPr>
                <w:rFonts w:ascii="Calibri" w:hAnsi="Calibri" w:cs="Calibri"/>
                <w:color w:val="1F497D"/>
                <w:sz w:val="21"/>
                <w:szCs w:val="21"/>
              </w:rPr>
              <w:t>Approved</w:t>
            </w:r>
          </w:p>
        </w:tc>
        <w:tc>
          <w:tcPr>
            <w:tcW w:w="1698" w:type="dxa"/>
            <w:tcBorders>
              <w:top w:val="single" w:sz="4" w:space="0" w:color="auto"/>
              <w:left w:val="single" w:sz="4" w:space="0" w:color="auto"/>
              <w:bottom w:val="single" w:sz="4" w:space="0" w:color="auto"/>
              <w:right w:val="single" w:sz="4" w:space="0" w:color="auto"/>
            </w:tcBorders>
          </w:tcPr>
          <w:p w:rsidR="007067BA" w:rsidRDefault="007067BA">
            <w:pPr>
              <w:spacing w:after="120"/>
              <w:rPr>
                <w:color w:val="0070C0"/>
                <w:lang w:val="en-US" w:eastAsia="zh-CN"/>
              </w:rPr>
            </w:pPr>
          </w:p>
        </w:tc>
      </w:tr>
    </w:tbl>
    <w:p w:rsidR="007067BA" w:rsidRDefault="007067BA">
      <w:pPr>
        <w:rPr>
          <w:color w:val="0070C0"/>
          <w:lang w:val="en-US" w:eastAsia="zh-CN"/>
        </w:rPr>
      </w:pPr>
    </w:p>
    <w:p w:rsidR="00051FB9" w:rsidRDefault="008913B8">
      <w:pPr>
        <w:rPr>
          <w:color w:val="0070C0"/>
          <w:lang w:val="en-US" w:eastAsia="zh-CN"/>
        </w:rPr>
      </w:pPr>
      <w:r>
        <w:rPr>
          <w:color w:val="0070C0"/>
          <w:lang w:val="en-US" w:eastAsia="zh-CN"/>
        </w:rPr>
        <w:t>Notes:</w:t>
      </w:r>
    </w:p>
    <w:p w:rsidR="00051FB9" w:rsidRDefault="008913B8">
      <w:pPr>
        <w:pStyle w:val="afc"/>
        <w:numPr>
          <w:ilvl w:val="0"/>
          <w:numId w:val="12"/>
        </w:numPr>
        <w:ind w:firstLineChars="0"/>
        <w:textAlignment w:val="auto"/>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rsidR="00051FB9" w:rsidRDefault="008913B8">
      <w:pPr>
        <w:pStyle w:val="afc"/>
        <w:numPr>
          <w:ilvl w:val="0"/>
          <w:numId w:val="12"/>
        </w:numPr>
        <w:ind w:firstLineChars="0"/>
        <w:textAlignment w:val="auto"/>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051FB9" w:rsidRDefault="008913B8">
      <w:pPr>
        <w:pStyle w:val="afc"/>
        <w:numPr>
          <w:ilvl w:val="1"/>
          <w:numId w:val="12"/>
        </w:numPr>
        <w:ind w:firstLineChars="0"/>
        <w:textAlignment w:val="auto"/>
        <w:rPr>
          <w:rFonts w:eastAsiaTheme="minorEastAsia"/>
          <w:color w:val="0070C0"/>
          <w:lang w:val="en-US" w:eastAsia="zh-CN"/>
        </w:rPr>
      </w:pPr>
      <w:r>
        <w:rPr>
          <w:rFonts w:eastAsiaTheme="minorEastAsia"/>
          <w:color w:val="0070C0"/>
          <w:lang w:val="en-US" w:eastAsia="zh-CN"/>
        </w:rPr>
        <w:t>CRs/TPs: Agreeable, Revised, Merged, Postponed, Not Pursued</w:t>
      </w:r>
    </w:p>
    <w:p w:rsidR="00051FB9" w:rsidRDefault="008913B8">
      <w:pPr>
        <w:pStyle w:val="afc"/>
        <w:numPr>
          <w:ilvl w:val="1"/>
          <w:numId w:val="12"/>
        </w:numPr>
        <w:ind w:firstLineChars="0"/>
        <w:textAlignment w:val="auto"/>
        <w:rPr>
          <w:rFonts w:eastAsiaTheme="minorEastAsia"/>
          <w:color w:val="0070C0"/>
          <w:lang w:val="en-US" w:eastAsia="zh-CN"/>
        </w:rPr>
      </w:pPr>
      <w:r>
        <w:rPr>
          <w:rFonts w:eastAsiaTheme="minorEastAsia"/>
          <w:color w:val="0070C0"/>
          <w:lang w:val="en-US" w:eastAsia="zh-CN"/>
        </w:rPr>
        <w:t>Other documents: Agreeable, Revised, Noted</w:t>
      </w:r>
    </w:p>
    <w:p w:rsidR="00051FB9" w:rsidRDefault="008913B8">
      <w:pPr>
        <w:pStyle w:val="afc"/>
        <w:numPr>
          <w:ilvl w:val="0"/>
          <w:numId w:val="12"/>
        </w:numPr>
        <w:ind w:firstLineChars="0"/>
        <w:textAlignment w:val="auto"/>
        <w:rPr>
          <w:rFonts w:ascii="Arial" w:hAnsi="Arial"/>
          <w:lang w:val="en-US" w:eastAsia="zh-CN"/>
        </w:rPr>
      </w:pPr>
      <w:r>
        <w:rPr>
          <w:rFonts w:eastAsiaTheme="minorEastAsia"/>
          <w:color w:val="0070C0"/>
          <w:lang w:val="en-US" w:eastAsia="zh-CN"/>
        </w:rPr>
        <w:t>Do not include hyper-links in the documents</w:t>
      </w:r>
    </w:p>
    <w:p w:rsidR="00051FB9" w:rsidRDefault="00051FB9">
      <w:pPr>
        <w:rPr>
          <w:lang w:val="en-US" w:eastAsia="zh-CN"/>
        </w:rPr>
      </w:pPr>
    </w:p>
    <w:sectPr w:rsidR="00051FB9" w:rsidSect="008C4E1D">
      <w:footnotePr>
        <w:numRestart w:val="eachSect"/>
      </w:footnotePr>
      <w:pgSz w:w="11907" w:h="16840"/>
      <w:pgMar w:top="1133" w:right="1133" w:bottom="1416" w:left="1133" w:header="850" w:footer="340" w:gutter="0"/>
      <w:cols w:space="720"/>
      <w:formProt w:val="0"/>
      <w:docGrid w:type="lines"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AF69A9" w15:done="0"/>
  <w15:commentEx w15:paraId="77753FC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E66D7F2" w16cid:durableId="26A8C79B"/>
  <w16cid:commentId w16cid:paraId="6E66D7F3" w16cid:durableId="26A8C79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62A8" w:rsidRDefault="00D662A8" w:rsidP="00EC6BAB">
      <w:pPr>
        <w:spacing w:after="0"/>
      </w:pPr>
      <w:r>
        <w:separator/>
      </w:r>
    </w:p>
  </w:endnote>
  <w:endnote w:type="continuationSeparator" w:id="0">
    <w:p w:rsidR="00D662A8" w:rsidRDefault="00D662A8" w:rsidP="00EC6BA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等线">
    <w:altName w:val="|¡§??¡ì?¡ì??"/>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28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A00002BF" w:usb1="68C7FCFB" w:usb2="00000010"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62A8" w:rsidRDefault="00D662A8" w:rsidP="00EC6BAB">
      <w:pPr>
        <w:spacing w:after="0"/>
      </w:pPr>
      <w:r>
        <w:separator/>
      </w:r>
    </w:p>
  </w:footnote>
  <w:footnote w:type="continuationSeparator" w:id="0">
    <w:p w:rsidR="00D662A8" w:rsidRDefault="00D662A8" w:rsidP="00EC6BAB">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2E4D29"/>
    <w:multiLevelType w:val="multilevel"/>
    <w:tmpl w:val="092E4D29"/>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nsid w:val="0F137385"/>
    <w:multiLevelType w:val="multilevel"/>
    <w:tmpl w:val="0F137385"/>
    <w:lvl w:ilvl="0">
      <w:start w:val="1"/>
      <w:numFmt w:val="bullet"/>
      <w:lvlText w:val="-"/>
      <w:lvlJc w:val="left"/>
      <w:pPr>
        <w:ind w:left="360" w:hanging="360"/>
      </w:pPr>
      <w:rPr>
        <w:rFonts w:ascii="Calibri" w:hAnsi="Calibri"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nsid w:val="1AC52A7A"/>
    <w:multiLevelType w:val="multilevel"/>
    <w:tmpl w:val="1AC52A7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nsid w:val="34F31BC0"/>
    <w:multiLevelType w:val="multilevel"/>
    <w:tmpl w:val="3D4D6342"/>
    <w:lvl w:ilvl="0">
      <w:start w:val="1"/>
      <w:numFmt w:val="decimal"/>
      <w:lvlText w:val="%1."/>
      <w:lvlJc w:val="left"/>
      <w:pPr>
        <w:ind w:left="360" w:hanging="360"/>
      </w:pPr>
      <w:rPr>
        <w:rFonts w:hint="default"/>
      </w:rPr>
    </w:lvl>
    <w:lvl w:ilvl="1">
      <w:start w:val="1"/>
      <w:numFmt w:val="decimal"/>
      <w:lvlText w:val="2.%2"/>
      <w:lvlJc w:val="left"/>
      <w:pPr>
        <w:ind w:left="840" w:hanging="420"/>
      </w:pPr>
      <w:rPr>
        <w:rFonts w:hint="eastAsia"/>
      </w:rPr>
    </w:lvl>
    <w:lvl w:ilvl="2">
      <w:start w:val="1"/>
      <w:numFmt w:val="decimal"/>
      <w:lvlText w:val="%3)"/>
      <w:lvlJc w:val="left"/>
      <w:pPr>
        <w:ind w:left="1260" w:hanging="420"/>
      </w:pPr>
      <w:rPr>
        <w:rFonts w:hint="eastAsia"/>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
    <w:nsid w:val="3D4D6342"/>
    <w:multiLevelType w:val="multilevel"/>
    <w:tmpl w:val="3D4D6342"/>
    <w:lvl w:ilvl="0">
      <w:start w:val="1"/>
      <w:numFmt w:val="decimal"/>
      <w:lvlText w:val="%1."/>
      <w:lvlJc w:val="left"/>
      <w:pPr>
        <w:ind w:left="360" w:hanging="360"/>
      </w:pPr>
      <w:rPr>
        <w:rFonts w:hint="default"/>
      </w:rPr>
    </w:lvl>
    <w:lvl w:ilvl="1">
      <w:start w:val="1"/>
      <w:numFmt w:val="decimal"/>
      <w:lvlText w:val="2.%2"/>
      <w:lvlJc w:val="left"/>
      <w:pPr>
        <w:ind w:left="840" w:hanging="420"/>
      </w:pPr>
      <w:rPr>
        <w:rFonts w:hint="eastAsia"/>
      </w:rPr>
    </w:lvl>
    <w:lvl w:ilvl="2">
      <w:start w:val="1"/>
      <w:numFmt w:val="decimal"/>
      <w:lvlText w:val="%3)"/>
      <w:lvlJc w:val="left"/>
      <w:pPr>
        <w:ind w:left="1260" w:hanging="420"/>
      </w:pPr>
      <w:rPr>
        <w:rFonts w:hint="eastAsia"/>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3DCA40B1"/>
    <w:multiLevelType w:val="multilevel"/>
    <w:tmpl w:val="3DCA40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Times New Roman" w:eastAsia="宋体" w:hAnsi="Times New Roman" w:cs="Times New Roman"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
    <w:nsid w:val="533143D7"/>
    <w:multiLevelType w:val="multilevel"/>
    <w:tmpl w:val="53314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nsid w:val="7BC330F5"/>
    <w:multiLevelType w:val="multilevel"/>
    <w:tmpl w:val="7BC330F5"/>
    <w:lvl w:ilvl="0">
      <w:start w:val="1"/>
      <w:numFmt w:val="bullet"/>
      <w:pStyle w:val="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4"/>
  </w:num>
  <w:num w:numId="2">
    <w:abstractNumId w:val="8"/>
  </w:num>
  <w:num w:numId="3">
    <w:abstractNumId w:val="12"/>
  </w:num>
  <w:num w:numId="4">
    <w:abstractNumId w:val="9"/>
  </w:num>
  <w:num w:numId="5">
    <w:abstractNumId w:val="7"/>
  </w:num>
  <w:num w:numId="6">
    <w:abstractNumId w:val="11"/>
  </w:num>
  <w:num w:numId="7">
    <w:abstractNumId w:val="10"/>
  </w:num>
  <w:num w:numId="8">
    <w:abstractNumId w:val="1"/>
  </w:num>
  <w:num w:numId="9">
    <w:abstractNumId w:val="6"/>
  </w:num>
  <w:num w:numId="10">
    <w:abstractNumId w:val="5"/>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ieu Do">
    <w15:presenceInfo w15:providerId="AD" w15:userId="S::hieu.do@ericsson.com::c0376ba2-18db-4510-9dac-578e49077c1e"/>
  </w15:person>
  <w15:person w15:author="Thomas Chapman">
    <w15:presenceInfo w15:providerId="AD" w15:userId="S::thomas.chapman@ericsson.com::62f56abd-8013-406a-a5cf-528bee683f3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bordersDoNotSurroundHeader/>
  <w:bordersDoNotSurroundFooter/>
  <w:attachedTemplate r:id="rId1"/>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8130"/>
  </w:hdrShapeDefaults>
  <w:footnotePr>
    <w:numRestart w:val="eachSect"/>
    <w:footnote w:id="-1"/>
    <w:footnote w:id="0"/>
  </w:footnotePr>
  <w:endnotePr>
    <w:endnote w:id="-1"/>
    <w:endnote w:id="0"/>
  </w:endnotePr>
  <w:compat>
    <w:useFELayout/>
  </w:compat>
  <w:docVars>
    <w:docVar w:name="__Grammarly_42____i" w:val="H4sIAAAAAAAEAKtWckksSQxILCpxzi/NK1GyMqwFAAEhoTITAAAA"/>
    <w:docVar w:name="__Grammarly_42___1" w:val="H4sIAAAAAAAEAKtWcslP9kxRslIyNDY2MDUys7A0Mjc1NjY2M7BU0lEKTi0uzszPAykwrAUAkQWLbywAAAA="/>
  </w:docVars>
  <w:rsids>
    <w:rsidRoot w:val="00282213"/>
    <w:rsid w:val="00000265"/>
    <w:rsid w:val="00004165"/>
    <w:rsid w:val="0000453E"/>
    <w:rsid w:val="00020C56"/>
    <w:rsid w:val="00021FBA"/>
    <w:rsid w:val="00022433"/>
    <w:rsid w:val="0002354B"/>
    <w:rsid w:val="00026ACC"/>
    <w:rsid w:val="00030B61"/>
    <w:rsid w:val="00030D2E"/>
    <w:rsid w:val="0003171D"/>
    <w:rsid w:val="00031C1D"/>
    <w:rsid w:val="00035B7E"/>
    <w:rsid w:val="00035C50"/>
    <w:rsid w:val="00044610"/>
    <w:rsid w:val="000457A1"/>
    <w:rsid w:val="00046BCE"/>
    <w:rsid w:val="00050001"/>
    <w:rsid w:val="00051A18"/>
    <w:rsid w:val="00051FB9"/>
    <w:rsid w:val="00051FEC"/>
    <w:rsid w:val="00052041"/>
    <w:rsid w:val="0005326A"/>
    <w:rsid w:val="00060DBB"/>
    <w:rsid w:val="000618ED"/>
    <w:rsid w:val="0006266D"/>
    <w:rsid w:val="00065506"/>
    <w:rsid w:val="0007382E"/>
    <w:rsid w:val="000766E1"/>
    <w:rsid w:val="00077FF6"/>
    <w:rsid w:val="00080996"/>
    <w:rsid w:val="00080D82"/>
    <w:rsid w:val="00081692"/>
    <w:rsid w:val="00082C46"/>
    <w:rsid w:val="00084DFB"/>
    <w:rsid w:val="00085A0E"/>
    <w:rsid w:val="00087548"/>
    <w:rsid w:val="00092ED3"/>
    <w:rsid w:val="00093997"/>
    <w:rsid w:val="00093E7E"/>
    <w:rsid w:val="000A15B8"/>
    <w:rsid w:val="000A1830"/>
    <w:rsid w:val="000A185C"/>
    <w:rsid w:val="000A3D1A"/>
    <w:rsid w:val="000A4121"/>
    <w:rsid w:val="000A4AA3"/>
    <w:rsid w:val="000A550E"/>
    <w:rsid w:val="000A7CE4"/>
    <w:rsid w:val="000B1A55"/>
    <w:rsid w:val="000B20BB"/>
    <w:rsid w:val="000B2EF6"/>
    <w:rsid w:val="000B2FA6"/>
    <w:rsid w:val="000B43E7"/>
    <w:rsid w:val="000B4AA0"/>
    <w:rsid w:val="000B73E8"/>
    <w:rsid w:val="000C1735"/>
    <w:rsid w:val="000C2553"/>
    <w:rsid w:val="000C38C3"/>
    <w:rsid w:val="000C59C2"/>
    <w:rsid w:val="000C5B58"/>
    <w:rsid w:val="000D09FD"/>
    <w:rsid w:val="000D1048"/>
    <w:rsid w:val="000D44FB"/>
    <w:rsid w:val="000D574B"/>
    <w:rsid w:val="000D6CFC"/>
    <w:rsid w:val="000D758C"/>
    <w:rsid w:val="000E069D"/>
    <w:rsid w:val="000E537B"/>
    <w:rsid w:val="000E57D0"/>
    <w:rsid w:val="000E6CE4"/>
    <w:rsid w:val="000E7858"/>
    <w:rsid w:val="000F0E97"/>
    <w:rsid w:val="000F39CA"/>
    <w:rsid w:val="000F4B81"/>
    <w:rsid w:val="00107927"/>
    <w:rsid w:val="00110E26"/>
    <w:rsid w:val="00111321"/>
    <w:rsid w:val="00115ACE"/>
    <w:rsid w:val="00116D35"/>
    <w:rsid w:val="00117737"/>
    <w:rsid w:val="00117BD6"/>
    <w:rsid w:val="001206C2"/>
    <w:rsid w:val="00121978"/>
    <w:rsid w:val="00123422"/>
    <w:rsid w:val="00124B6A"/>
    <w:rsid w:val="001271B0"/>
    <w:rsid w:val="00132535"/>
    <w:rsid w:val="00133FC8"/>
    <w:rsid w:val="00136D4C"/>
    <w:rsid w:val="0013712E"/>
    <w:rsid w:val="00140DBB"/>
    <w:rsid w:val="00142BB9"/>
    <w:rsid w:val="00144F96"/>
    <w:rsid w:val="00146100"/>
    <w:rsid w:val="00150A91"/>
    <w:rsid w:val="00151EAC"/>
    <w:rsid w:val="00153528"/>
    <w:rsid w:val="00154622"/>
    <w:rsid w:val="00154E68"/>
    <w:rsid w:val="00157A97"/>
    <w:rsid w:val="00160CDF"/>
    <w:rsid w:val="00162548"/>
    <w:rsid w:val="00163C14"/>
    <w:rsid w:val="00166013"/>
    <w:rsid w:val="00166457"/>
    <w:rsid w:val="00172183"/>
    <w:rsid w:val="001751AB"/>
    <w:rsid w:val="00175441"/>
    <w:rsid w:val="00175A3F"/>
    <w:rsid w:val="00180E09"/>
    <w:rsid w:val="001839DF"/>
    <w:rsid w:val="00183D4C"/>
    <w:rsid w:val="00183F6D"/>
    <w:rsid w:val="00185FB5"/>
    <w:rsid w:val="0018670E"/>
    <w:rsid w:val="001873BB"/>
    <w:rsid w:val="001876B8"/>
    <w:rsid w:val="0019219A"/>
    <w:rsid w:val="00195077"/>
    <w:rsid w:val="00197859"/>
    <w:rsid w:val="0019789C"/>
    <w:rsid w:val="001A033F"/>
    <w:rsid w:val="001A08AA"/>
    <w:rsid w:val="001A57E5"/>
    <w:rsid w:val="001A59CB"/>
    <w:rsid w:val="001A641A"/>
    <w:rsid w:val="001A7C68"/>
    <w:rsid w:val="001B02C9"/>
    <w:rsid w:val="001B0751"/>
    <w:rsid w:val="001B32A8"/>
    <w:rsid w:val="001B4E24"/>
    <w:rsid w:val="001C01F6"/>
    <w:rsid w:val="001C1409"/>
    <w:rsid w:val="001C2AE6"/>
    <w:rsid w:val="001C2CE7"/>
    <w:rsid w:val="001C4A89"/>
    <w:rsid w:val="001C4C74"/>
    <w:rsid w:val="001C6177"/>
    <w:rsid w:val="001C6C7D"/>
    <w:rsid w:val="001D0363"/>
    <w:rsid w:val="001D3B6E"/>
    <w:rsid w:val="001D456D"/>
    <w:rsid w:val="001D5D3C"/>
    <w:rsid w:val="001D7030"/>
    <w:rsid w:val="001D7D94"/>
    <w:rsid w:val="001E0A28"/>
    <w:rsid w:val="001E4218"/>
    <w:rsid w:val="001E5552"/>
    <w:rsid w:val="001F0B20"/>
    <w:rsid w:val="001F7086"/>
    <w:rsid w:val="001F7575"/>
    <w:rsid w:val="00200A62"/>
    <w:rsid w:val="00200AAD"/>
    <w:rsid w:val="00203740"/>
    <w:rsid w:val="00211934"/>
    <w:rsid w:val="00212724"/>
    <w:rsid w:val="002138EA"/>
    <w:rsid w:val="00213F84"/>
    <w:rsid w:val="00214FBD"/>
    <w:rsid w:val="0021598E"/>
    <w:rsid w:val="00220DAE"/>
    <w:rsid w:val="00222897"/>
    <w:rsid w:val="00222B0C"/>
    <w:rsid w:val="00233500"/>
    <w:rsid w:val="00234967"/>
    <w:rsid w:val="00235394"/>
    <w:rsid w:val="00235577"/>
    <w:rsid w:val="00236CD2"/>
    <w:rsid w:val="0024065B"/>
    <w:rsid w:val="00240CD0"/>
    <w:rsid w:val="00240D88"/>
    <w:rsid w:val="002435CA"/>
    <w:rsid w:val="0024469F"/>
    <w:rsid w:val="00246953"/>
    <w:rsid w:val="0024787F"/>
    <w:rsid w:val="002502F3"/>
    <w:rsid w:val="002505BA"/>
    <w:rsid w:val="00252DB8"/>
    <w:rsid w:val="002537BC"/>
    <w:rsid w:val="00255C58"/>
    <w:rsid w:val="002606D4"/>
    <w:rsid w:val="00260EC7"/>
    <w:rsid w:val="00261539"/>
    <w:rsid w:val="0026179F"/>
    <w:rsid w:val="002621E8"/>
    <w:rsid w:val="002666AE"/>
    <w:rsid w:val="00274E1A"/>
    <w:rsid w:val="002775B1"/>
    <w:rsid w:val="002775B9"/>
    <w:rsid w:val="00280CFD"/>
    <w:rsid w:val="002811C4"/>
    <w:rsid w:val="00282213"/>
    <w:rsid w:val="00282AD7"/>
    <w:rsid w:val="00284016"/>
    <w:rsid w:val="0028511F"/>
    <w:rsid w:val="002858BF"/>
    <w:rsid w:val="00287154"/>
    <w:rsid w:val="0029280C"/>
    <w:rsid w:val="002939AF"/>
    <w:rsid w:val="00293D91"/>
    <w:rsid w:val="002941E3"/>
    <w:rsid w:val="00294491"/>
    <w:rsid w:val="00294BDE"/>
    <w:rsid w:val="00294E79"/>
    <w:rsid w:val="002964DA"/>
    <w:rsid w:val="002A03F2"/>
    <w:rsid w:val="002A0CED"/>
    <w:rsid w:val="002A11D4"/>
    <w:rsid w:val="002A4AE7"/>
    <w:rsid w:val="002A4CD0"/>
    <w:rsid w:val="002A63C0"/>
    <w:rsid w:val="002A7DA6"/>
    <w:rsid w:val="002B2AC2"/>
    <w:rsid w:val="002B4B05"/>
    <w:rsid w:val="002B516C"/>
    <w:rsid w:val="002B5E1D"/>
    <w:rsid w:val="002B60C1"/>
    <w:rsid w:val="002C4B52"/>
    <w:rsid w:val="002D03E5"/>
    <w:rsid w:val="002D2D69"/>
    <w:rsid w:val="002D36EB"/>
    <w:rsid w:val="002D6BDF"/>
    <w:rsid w:val="002D6D5A"/>
    <w:rsid w:val="002E0DF7"/>
    <w:rsid w:val="002E2CE9"/>
    <w:rsid w:val="002E3BF7"/>
    <w:rsid w:val="002E403E"/>
    <w:rsid w:val="002E737E"/>
    <w:rsid w:val="002F158C"/>
    <w:rsid w:val="002F4093"/>
    <w:rsid w:val="002F5153"/>
    <w:rsid w:val="002F5636"/>
    <w:rsid w:val="003002E3"/>
    <w:rsid w:val="00301851"/>
    <w:rsid w:val="00301B44"/>
    <w:rsid w:val="003022A5"/>
    <w:rsid w:val="00307E51"/>
    <w:rsid w:val="0031026F"/>
    <w:rsid w:val="003103C9"/>
    <w:rsid w:val="00311363"/>
    <w:rsid w:val="00312E42"/>
    <w:rsid w:val="00313F4C"/>
    <w:rsid w:val="00314056"/>
    <w:rsid w:val="00314C02"/>
    <w:rsid w:val="00315497"/>
    <w:rsid w:val="00315867"/>
    <w:rsid w:val="00321150"/>
    <w:rsid w:val="00322356"/>
    <w:rsid w:val="00323676"/>
    <w:rsid w:val="00323A55"/>
    <w:rsid w:val="00324FEB"/>
    <w:rsid w:val="003260D7"/>
    <w:rsid w:val="00333420"/>
    <w:rsid w:val="003350DE"/>
    <w:rsid w:val="00336697"/>
    <w:rsid w:val="0033709B"/>
    <w:rsid w:val="003418CB"/>
    <w:rsid w:val="00342319"/>
    <w:rsid w:val="003424FC"/>
    <w:rsid w:val="00344729"/>
    <w:rsid w:val="003450BB"/>
    <w:rsid w:val="003514BC"/>
    <w:rsid w:val="003545D7"/>
    <w:rsid w:val="00355873"/>
    <w:rsid w:val="0035660F"/>
    <w:rsid w:val="00362607"/>
    <w:rsid w:val="003628B9"/>
    <w:rsid w:val="00362D8F"/>
    <w:rsid w:val="00367724"/>
    <w:rsid w:val="003731B4"/>
    <w:rsid w:val="00374FC1"/>
    <w:rsid w:val="00375BA6"/>
    <w:rsid w:val="003770F6"/>
    <w:rsid w:val="00380C0F"/>
    <w:rsid w:val="003824AB"/>
    <w:rsid w:val="00383E37"/>
    <w:rsid w:val="00387D61"/>
    <w:rsid w:val="00392B05"/>
    <w:rsid w:val="00393042"/>
    <w:rsid w:val="00394AD5"/>
    <w:rsid w:val="0039642D"/>
    <w:rsid w:val="003A2DCE"/>
    <w:rsid w:val="003A2E40"/>
    <w:rsid w:val="003A3533"/>
    <w:rsid w:val="003A48A0"/>
    <w:rsid w:val="003A5451"/>
    <w:rsid w:val="003B0158"/>
    <w:rsid w:val="003B3F7B"/>
    <w:rsid w:val="003B40B6"/>
    <w:rsid w:val="003B56DB"/>
    <w:rsid w:val="003B6657"/>
    <w:rsid w:val="003B755E"/>
    <w:rsid w:val="003C228E"/>
    <w:rsid w:val="003C3A24"/>
    <w:rsid w:val="003C51E7"/>
    <w:rsid w:val="003C535E"/>
    <w:rsid w:val="003C6893"/>
    <w:rsid w:val="003C6DE2"/>
    <w:rsid w:val="003D1EFD"/>
    <w:rsid w:val="003D28BF"/>
    <w:rsid w:val="003D4215"/>
    <w:rsid w:val="003D4C47"/>
    <w:rsid w:val="003D7719"/>
    <w:rsid w:val="003D7DD9"/>
    <w:rsid w:val="003E0D7C"/>
    <w:rsid w:val="003E3625"/>
    <w:rsid w:val="003E40EE"/>
    <w:rsid w:val="003F191C"/>
    <w:rsid w:val="003F195C"/>
    <w:rsid w:val="003F1C1B"/>
    <w:rsid w:val="003F2251"/>
    <w:rsid w:val="003F4AD6"/>
    <w:rsid w:val="00401144"/>
    <w:rsid w:val="004039BA"/>
    <w:rsid w:val="00404831"/>
    <w:rsid w:val="00406430"/>
    <w:rsid w:val="00407661"/>
    <w:rsid w:val="00410314"/>
    <w:rsid w:val="00412063"/>
    <w:rsid w:val="00412EB1"/>
    <w:rsid w:val="00413DDE"/>
    <w:rsid w:val="00414118"/>
    <w:rsid w:val="00415324"/>
    <w:rsid w:val="00416084"/>
    <w:rsid w:val="00416EA2"/>
    <w:rsid w:val="00421129"/>
    <w:rsid w:val="0042332C"/>
    <w:rsid w:val="00424104"/>
    <w:rsid w:val="00424721"/>
    <w:rsid w:val="00424F8C"/>
    <w:rsid w:val="004271BA"/>
    <w:rsid w:val="00430411"/>
    <w:rsid w:val="00430497"/>
    <w:rsid w:val="00434DC1"/>
    <w:rsid w:val="004350F4"/>
    <w:rsid w:val="00437D5A"/>
    <w:rsid w:val="004412A0"/>
    <w:rsid w:val="00442604"/>
    <w:rsid w:val="00443010"/>
    <w:rsid w:val="00446408"/>
    <w:rsid w:val="004509CB"/>
    <w:rsid w:val="00450C95"/>
    <w:rsid w:val="00450F27"/>
    <w:rsid w:val="004510E5"/>
    <w:rsid w:val="00451B68"/>
    <w:rsid w:val="00452603"/>
    <w:rsid w:val="00452955"/>
    <w:rsid w:val="00456A75"/>
    <w:rsid w:val="004576F9"/>
    <w:rsid w:val="00460146"/>
    <w:rsid w:val="00461E39"/>
    <w:rsid w:val="00462D3A"/>
    <w:rsid w:val="00463521"/>
    <w:rsid w:val="00463E2C"/>
    <w:rsid w:val="0046411B"/>
    <w:rsid w:val="00471125"/>
    <w:rsid w:val="004741F4"/>
    <w:rsid w:val="0047437A"/>
    <w:rsid w:val="004771E2"/>
    <w:rsid w:val="00480E42"/>
    <w:rsid w:val="00484C5D"/>
    <w:rsid w:val="0048543E"/>
    <w:rsid w:val="004868C1"/>
    <w:rsid w:val="0048750F"/>
    <w:rsid w:val="00493AE5"/>
    <w:rsid w:val="00494B66"/>
    <w:rsid w:val="00496D5F"/>
    <w:rsid w:val="004A495F"/>
    <w:rsid w:val="004A7544"/>
    <w:rsid w:val="004B00CA"/>
    <w:rsid w:val="004B6B0F"/>
    <w:rsid w:val="004B6D8D"/>
    <w:rsid w:val="004C738D"/>
    <w:rsid w:val="004C7DC8"/>
    <w:rsid w:val="004D0ABB"/>
    <w:rsid w:val="004D204D"/>
    <w:rsid w:val="004D737D"/>
    <w:rsid w:val="004E114B"/>
    <w:rsid w:val="004E17EF"/>
    <w:rsid w:val="004E2659"/>
    <w:rsid w:val="004E39EE"/>
    <w:rsid w:val="004E475C"/>
    <w:rsid w:val="004E56E0"/>
    <w:rsid w:val="004E6217"/>
    <w:rsid w:val="004E6E29"/>
    <w:rsid w:val="004E7329"/>
    <w:rsid w:val="004F1EA1"/>
    <w:rsid w:val="004F25A8"/>
    <w:rsid w:val="004F2CB0"/>
    <w:rsid w:val="004F4E76"/>
    <w:rsid w:val="004F5C67"/>
    <w:rsid w:val="004F7D55"/>
    <w:rsid w:val="005005DB"/>
    <w:rsid w:val="005017F7"/>
    <w:rsid w:val="00501FA7"/>
    <w:rsid w:val="005034DC"/>
    <w:rsid w:val="00505BFA"/>
    <w:rsid w:val="005066F3"/>
    <w:rsid w:val="005071B4"/>
    <w:rsid w:val="00507687"/>
    <w:rsid w:val="005117A9"/>
    <w:rsid w:val="00511F57"/>
    <w:rsid w:val="00515CBE"/>
    <w:rsid w:val="00515E2B"/>
    <w:rsid w:val="00516193"/>
    <w:rsid w:val="0051723D"/>
    <w:rsid w:val="005208BA"/>
    <w:rsid w:val="00520ED0"/>
    <w:rsid w:val="00522A7E"/>
    <w:rsid w:val="00522F20"/>
    <w:rsid w:val="0052585C"/>
    <w:rsid w:val="005308DB"/>
    <w:rsid w:val="00530A2E"/>
    <w:rsid w:val="00530FBE"/>
    <w:rsid w:val="00533159"/>
    <w:rsid w:val="005339DB"/>
    <w:rsid w:val="00534C89"/>
    <w:rsid w:val="005401B0"/>
    <w:rsid w:val="00541573"/>
    <w:rsid w:val="0054348A"/>
    <w:rsid w:val="00550FF3"/>
    <w:rsid w:val="005522B8"/>
    <w:rsid w:val="005547EB"/>
    <w:rsid w:val="0055510E"/>
    <w:rsid w:val="00557195"/>
    <w:rsid w:val="00561FCB"/>
    <w:rsid w:val="00563A2A"/>
    <w:rsid w:val="00567E2D"/>
    <w:rsid w:val="00571777"/>
    <w:rsid w:val="00572973"/>
    <w:rsid w:val="00580FF5"/>
    <w:rsid w:val="00581943"/>
    <w:rsid w:val="00581B24"/>
    <w:rsid w:val="0058519C"/>
    <w:rsid w:val="005910AC"/>
    <w:rsid w:val="0059149A"/>
    <w:rsid w:val="005956EE"/>
    <w:rsid w:val="00597B8D"/>
    <w:rsid w:val="005A083E"/>
    <w:rsid w:val="005B2585"/>
    <w:rsid w:val="005B2951"/>
    <w:rsid w:val="005B4802"/>
    <w:rsid w:val="005B5D44"/>
    <w:rsid w:val="005C1EA6"/>
    <w:rsid w:val="005D0082"/>
    <w:rsid w:val="005D0B99"/>
    <w:rsid w:val="005D308E"/>
    <w:rsid w:val="005D3373"/>
    <w:rsid w:val="005D3A48"/>
    <w:rsid w:val="005D64FE"/>
    <w:rsid w:val="005D6716"/>
    <w:rsid w:val="005D7AF8"/>
    <w:rsid w:val="005E366A"/>
    <w:rsid w:val="005E4998"/>
    <w:rsid w:val="005F2145"/>
    <w:rsid w:val="006016E1"/>
    <w:rsid w:val="00601DE0"/>
    <w:rsid w:val="00602D27"/>
    <w:rsid w:val="006060A7"/>
    <w:rsid w:val="0060663C"/>
    <w:rsid w:val="0061055E"/>
    <w:rsid w:val="0061131F"/>
    <w:rsid w:val="0061301B"/>
    <w:rsid w:val="00614081"/>
    <w:rsid w:val="00614328"/>
    <w:rsid w:val="006144A1"/>
    <w:rsid w:val="00615EBB"/>
    <w:rsid w:val="00616096"/>
    <w:rsid w:val="006160A2"/>
    <w:rsid w:val="00621CCB"/>
    <w:rsid w:val="00625E2D"/>
    <w:rsid w:val="00625EEE"/>
    <w:rsid w:val="006302AA"/>
    <w:rsid w:val="00632F38"/>
    <w:rsid w:val="006332BB"/>
    <w:rsid w:val="00634EFF"/>
    <w:rsid w:val="006363BD"/>
    <w:rsid w:val="006412DC"/>
    <w:rsid w:val="00642BC6"/>
    <w:rsid w:val="00642DAD"/>
    <w:rsid w:val="00644790"/>
    <w:rsid w:val="006501AF"/>
    <w:rsid w:val="00650DDE"/>
    <w:rsid w:val="00651028"/>
    <w:rsid w:val="00651707"/>
    <w:rsid w:val="0065505B"/>
    <w:rsid w:val="0066005E"/>
    <w:rsid w:val="00662EEA"/>
    <w:rsid w:val="00665845"/>
    <w:rsid w:val="00666288"/>
    <w:rsid w:val="006670AC"/>
    <w:rsid w:val="0067018C"/>
    <w:rsid w:val="00672307"/>
    <w:rsid w:val="006752D0"/>
    <w:rsid w:val="00675F53"/>
    <w:rsid w:val="006808C6"/>
    <w:rsid w:val="00681FC2"/>
    <w:rsid w:val="00682668"/>
    <w:rsid w:val="0069145A"/>
    <w:rsid w:val="00691D5C"/>
    <w:rsid w:val="00692A68"/>
    <w:rsid w:val="00695D85"/>
    <w:rsid w:val="006A30A2"/>
    <w:rsid w:val="006A6205"/>
    <w:rsid w:val="006A6D23"/>
    <w:rsid w:val="006B25DE"/>
    <w:rsid w:val="006B2EB9"/>
    <w:rsid w:val="006B37D6"/>
    <w:rsid w:val="006B4BF7"/>
    <w:rsid w:val="006C0AB1"/>
    <w:rsid w:val="006C1C3B"/>
    <w:rsid w:val="006C1F79"/>
    <w:rsid w:val="006C2701"/>
    <w:rsid w:val="006C2FF7"/>
    <w:rsid w:val="006C4252"/>
    <w:rsid w:val="006C4E43"/>
    <w:rsid w:val="006C643E"/>
    <w:rsid w:val="006C6E59"/>
    <w:rsid w:val="006C7D20"/>
    <w:rsid w:val="006D1454"/>
    <w:rsid w:val="006D2932"/>
    <w:rsid w:val="006D3671"/>
    <w:rsid w:val="006D464F"/>
    <w:rsid w:val="006D506D"/>
    <w:rsid w:val="006E0A73"/>
    <w:rsid w:val="006E0B35"/>
    <w:rsid w:val="006E0FEE"/>
    <w:rsid w:val="006E1099"/>
    <w:rsid w:val="006E15E2"/>
    <w:rsid w:val="006E29A4"/>
    <w:rsid w:val="006E6C11"/>
    <w:rsid w:val="006F7B89"/>
    <w:rsid w:val="006F7C0C"/>
    <w:rsid w:val="00700755"/>
    <w:rsid w:val="00705234"/>
    <w:rsid w:val="0070646B"/>
    <w:rsid w:val="007067BA"/>
    <w:rsid w:val="00712420"/>
    <w:rsid w:val="007130A2"/>
    <w:rsid w:val="00715463"/>
    <w:rsid w:val="00717170"/>
    <w:rsid w:val="00717B9D"/>
    <w:rsid w:val="00727827"/>
    <w:rsid w:val="00727879"/>
    <w:rsid w:val="00730655"/>
    <w:rsid w:val="00731D77"/>
    <w:rsid w:val="00732360"/>
    <w:rsid w:val="0073390A"/>
    <w:rsid w:val="00734E64"/>
    <w:rsid w:val="00736B37"/>
    <w:rsid w:val="0073727D"/>
    <w:rsid w:val="00740A35"/>
    <w:rsid w:val="00741E34"/>
    <w:rsid w:val="0074381D"/>
    <w:rsid w:val="00746C0E"/>
    <w:rsid w:val="007520B4"/>
    <w:rsid w:val="007529F2"/>
    <w:rsid w:val="007655D5"/>
    <w:rsid w:val="00765FCA"/>
    <w:rsid w:val="00767BBB"/>
    <w:rsid w:val="007763C1"/>
    <w:rsid w:val="00777E82"/>
    <w:rsid w:val="00781359"/>
    <w:rsid w:val="00786921"/>
    <w:rsid w:val="00787F55"/>
    <w:rsid w:val="007912F1"/>
    <w:rsid w:val="0079235B"/>
    <w:rsid w:val="00794F40"/>
    <w:rsid w:val="007A0740"/>
    <w:rsid w:val="007A10CE"/>
    <w:rsid w:val="007A1EAA"/>
    <w:rsid w:val="007A35D5"/>
    <w:rsid w:val="007A79FD"/>
    <w:rsid w:val="007B08ED"/>
    <w:rsid w:val="007B0B9D"/>
    <w:rsid w:val="007B1A1B"/>
    <w:rsid w:val="007B22DC"/>
    <w:rsid w:val="007B2742"/>
    <w:rsid w:val="007B4EB4"/>
    <w:rsid w:val="007B5A43"/>
    <w:rsid w:val="007B5E1D"/>
    <w:rsid w:val="007B709B"/>
    <w:rsid w:val="007C1343"/>
    <w:rsid w:val="007C2C9F"/>
    <w:rsid w:val="007C3754"/>
    <w:rsid w:val="007C5EF1"/>
    <w:rsid w:val="007C77DC"/>
    <w:rsid w:val="007C7BF5"/>
    <w:rsid w:val="007D19B7"/>
    <w:rsid w:val="007D3908"/>
    <w:rsid w:val="007D3D89"/>
    <w:rsid w:val="007D75E5"/>
    <w:rsid w:val="007D773E"/>
    <w:rsid w:val="007E066E"/>
    <w:rsid w:val="007E0717"/>
    <w:rsid w:val="007E0C58"/>
    <w:rsid w:val="007E1356"/>
    <w:rsid w:val="007E15B7"/>
    <w:rsid w:val="007E20FC"/>
    <w:rsid w:val="007E24D2"/>
    <w:rsid w:val="007E67A3"/>
    <w:rsid w:val="007E7062"/>
    <w:rsid w:val="007F0E1E"/>
    <w:rsid w:val="007F29A7"/>
    <w:rsid w:val="00802C05"/>
    <w:rsid w:val="00805A98"/>
    <w:rsid w:val="00805BE8"/>
    <w:rsid w:val="00811326"/>
    <w:rsid w:val="008155B8"/>
    <w:rsid w:val="00816078"/>
    <w:rsid w:val="008163D1"/>
    <w:rsid w:val="008177E3"/>
    <w:rsid w:val="00817CFF"/>
    <w:rsid w:val="00823AA9"/>
    <w:rsid w:val="008255B9"/>
    <w:rsid w:val="00825CD8"/>
    <w:rsid w:val="00827324"/>
    <w:rsid w:val="00831E9C"/>
    <w:rsid w:val="0083273C"/>
    <w:rsid w:val="00837458"/>
    <w:rsid w:val="00837AAE"/>
    <w:rsid w:val="00840673"/>
    <w:rsid w:val="008429AD"/>
    <w:rsid w:val="008429DB"/>
    <w:rsid w:val="00846E87"/>
    <w:rsid w:val="00850C75"/>
    <w:rsid w:val="00850E39"/>
    <w:rsid w:val="008528EB"/>
    <w:rsid w:val="0085477A"/>
    <w:rsid w:val="00855107"/>
    <w:rsid w:val="00855173"/>
    <w:rsid w:val="008557D9"/>
    <w:rsid w:val="00855BF7"/>
    <w:rsid w:val="00856214"/>
    <w:rsid w:val="00862089"/>
    <w:rsid w:val="00862D69"/>
    <w:rsid w:val="00863728"/>
    <w:rsid w:val="00866D5B"/>
    <w:rsid w:val="00866FF5"/>
    <w:rsid w:val="00872C77"/>
    <w:rsid w:val="00873E1F"/>
    <w:rsid w:val="00874C16"/>
    <w:rsid w:val="0087637F"/>
    <w:rsid w:val="008822EE"/>
    <w:rsid w:val="00883D2E"/>
    <w:rsid w:val="0088496A"/>
    <w:rsid w:val="00886D1F"/>
    <w:rsid w:val="00887CA9"/>
    <w:rsid w:val="008913B8"/>
    <w:rsid w:val="00891EE1"/>
    <w:rsid w:val="008935A6"/>
    <w:rsid w:val="00893987"/>
    <w:rsid w:val="008963EF"/>
    <w:rsid w:val="0089688E"/>
    <w:rsid w:val="00896BBE"/>
    <w:rsid w:val="00896E49"/>
    <w:rsid w:val="008A1FBE"/>
    <w:rsid w:val="008A3411"/>
    <w:rsid w:val="008A45AC"/>
    <w:rsid w:val="008A76D0"/>
    <w:rsid w:val="008B14F5"/>
    <w:rsid w:val="008B3194"/>
    <w:rsid w:val="008B40B3"/>
    <w:rsid w:val="008B5AE7"/>
    <w:rsid w:val="008B6E85"/>
    <w:rsid w:val="008C0067"/>
    <w:rsid w:val="008C1CE1"/>
    <w:rsid w:val="008C4E1D"/>
    <w:rsid w:val="008C60E9"/>
    <w:rsid w:val="008C6B59"/>
    <w:rsid w:val="008D1B7C"/>
    <w:rsid w:val="008D3532"/>
    <w:rsid w:val="008D6657"/>
    <w:rsid w:val="008E1F60"/>
    <w:rsid w:val="008E307E"/>
    <w:rsid w:val="008E55C1"/>
    <w:rsid w:val="008F22C6"/>
    <w:rsid w:val="008F4DD1"/>
    <w:rsid w:val="008F6056"/>
    <w:rsid w:val="008F6147"/>
    <w:rsid w:val="00900B3C"/>
    <w:rsid w:val="009018B1"/>
    <w:rsid w:val="00902C07"/>
    <w:rsid w:val="00903832"/>
    <w:rsid w:val="00905804"/>
    <w:rsid w:val="009101E2"/>
    <w:rsid w:val="00915D73"/>
    <w:rsid w:val="00916077"/>
    <w:rsid w:val="00916EC7"/>
    <w:rsid w:val="009170A2"/>
    <w:rsid w:val="009208A6"/>
    <w:rsid w:val="00924514"/>
    <w:rsid w:val="00924627"/>
    <w:rsid w:val="00925E05"/>
    <w:rsid w:val="00927316"/>
    <w:rsid w:val="009316E6"/>
    <w:rsid w:val="0093276D"/>
    <w:rsid w:val="00933D12"/>
    <w:rsid w:val="00935FAF"/>
    <w:rsid w:val="00937065"/>
    <w:rsid w:val="009372BC"/>
    <w:rsid w:val="00940285"/>
    <w:rsid w:val="009415B0"/>
    <w:rsid w:val="00946193"/>
    <w:rsid w:val="009464D3"/>
    <w:rsid w:val="00947E7E"/>
    <w:rsid w:val="0095139A"/>
    <w:rsid w:val="00953E16"/>
    <w:rsid w:val="009542AC"/>
    <w:rsid w:val="00954627"/>
    <w:rsid w:val="00954D21"/>
    <w:rsid w:val="00961BB2"/>
    <w:rsid w:val="00962108"/>
    <w:rsid w:val="009635B4"/>
    <w:rsid w:val="009638D6"/>
    <w:rsid w:val="0097408E"/>
    <w:rsid w:val="00974BB2"/>
    <w:rsid w:val="00974FA7"/>
    <w:rsid w:val="009756E5"/>
    <w:rsid w:val="00977A8C"/>
    <w:rsid w:val="00980330"/>
    <w:rsid w:val="00983910"/>
    <w:rsid w:val="009932AC"/>
    <w:rsid w:val="00994351"/>
    <w:rsid w:val="009948B7"/>
    <w:rsid w:val="009966E3"/>
    <w:rsid w:val="00996A8F"/>
    <w:rsid w:val="009A1DBF"/>
    <w:rsid w:val="009A68E6"/>
    <w:rsid w:val="009A7598"/>
    <w:rsid w:val="009B1DF8"/>
    <w:rsid w:val="009B2378"/>
    <w:rsid w:val="009B3962"/>
    <w:rsid w:val="009B3D20"/>
    <w:rsid w:val="009B5418"/>
    <w:rsid w:val="009C0727"/>
    <w:rsid w:val="009C1AB0"/>
    <w:rsid w:val="009C492F"/>
    <w:rsid w:val="009C522D"/>
    <w:rsid w:val="009C7C4B"/>
    <w:rsid w:val="009D2DED"/>
    <w:rsid w:val="009D2FF2"/>
    <w:rsid w:val="009D3226"/>
    <w:rsid w:val="009D3385"/>
    <w:rsid w:val="009D793C"/>
    <w:rsid w:val="009E16A9"/>
    <w:rsid w:val="009E375F"/>
    <w:rsid w:val="009E39D4"/>
    <w:rsid w:val="009E5401"/>
    <w:rsid w:val="009E6F2D"/>
    <w:rsid w:val="009E741C"/>
    <w:rsid w:val="009F18AD"/>
    <w:rsid w:val="00A01ED1"/>
    <w:rsid w:val="00A04856"/>
    <w:rsid w:val="00A0758F"/>
    <w:rsid w:val="00A102CC"/>
    <w:rsid w:val="00A1570A"/>
    <w:rsid w:val="00A211B4"/>
    <w:rsid w:val="00A21564"/>
    <w:rsid w:val="00A24B69"/>
    <w:rsid w:val="00A27475"/>
    <w:rsid w:val="00A3004E"/>
    <w:rsid w:val="00A30107"/>
    <w:rsid w:val="00A30C1C"/>
    <w:rsid w:val="00A33DDF"/>
    <w:rsid w:val="00A34547"/>
    <w:rsid w:val="00A36F38"/>
    <w:rsid w:val="00A376B7"/>
    <w:rsid w:val="00A37F27"/>
    <w:rsid w:val="00A40A71"/>
    <w:rsid w:val="00A41BF5"/>
    <w:rsid w:val="00A43022"/>
    <w:rsid w:val="00A43B90"/>
    <w:rsid w:val="00A44778"/>
    <w:rsid w:val="00A46116"/>
    <w:rsid w:val="00A469E7"/>
    <w:rsid w:val="00A604A4"/>
    <w:rsid w:val="00A617A6"/>
    <w:rsid w:val="00A61B7D"/>
    <w:rsid w:val="00A61C97"/>
    <w:rsid w:val="00A62EAF"/>
    <w:rsid w:val="00A6605B"/>
    <w:rsid w:val="00A66ADC"/>
    <w:rsid w:val="00A66B1F"/>
    <w:rsid w:val="00A70FDA"/>
    <w:rsid w:val="00A7147D"/>
    <w:rsid w:val="00A77F47"/>
    <w:rsid w:val="00A80CD1"/>
    <w:rsid w:val="00A81554"/>
    <w:rsid w:val="00A81B15"/>
    <w:rsid w:val="00A82640"/>
    <w:rsid w:val="00A837FF"/>
    <w:rsid w:val="00A84DC8"/>
    <w:rsid w:val="00A85DBC"/>
    <w:rsid w:val="00A86F6D"/>
    <w:rsid w:val="00A87F04"/>
    <w:rsid w:val="00A87FEB"/>
    <w:rsid w:val="00A926D1"/>
    <w:rsid w:val="00A92B0E"/>
    <w:rsid w:val="00A9392F"/>
    <w:rsid w:val="00A93F9F"/>
    <w:rsid w:val="00A9420E"/>
    <w:rsid w:val="00A969E4"/>
    <w:rsid w:val="00A97648"/>
    <w:rsid w:val="00AA0DF9"/>
    <w:rsid w:val="00AA0E01"/>
    <w:rsid w:val="00AA1CFD"/>
    <w:rsid w:val="00AA2239"/>
    <w:rsid w:val="00AA33D2"/>
    <w:rsid w:val="00AA3F3F"/>
    <w:rsid w:val="00AA7102"/>
    <w:rsid w:val="00AB0C57"/>
    <w:rsid w:val="00AB1195"/>
    <w:rsid w:val="00AB4182"/>
    <w:rsid w:val="00AB615F"/>
    <w:rsid w:val="00AB6DD8"/>
    <w:rsid w:val="00AC27DB"/>
    <w:rsid w:val="00AC5B90"/>
    <w:rsid w:val="00AC6D6B"/>
    <w:rsid w:val="00AC7D48"/>
    <w:rsid w:val="00AD3B95"/>
    <w:rsid w:val="00AD6F85"/>
    <w:rsid w:val="00AD7736"/>
    <w:rsid w:val="00AE10CE"/>
    <w:rsid w:val="00AE295A"/>
    <w:rsid w:val="00AE471D"/>
    <w:rsid w:val="00AE70D4"/>
    <w:rsid w:val="00AE7868"/>
    <w:rsid w:val="00AF0407"/>
    <w:rsid w:val="00AF08C8"/>
    <w:rsid w:val="00AF0A67"/>
    <w:rsid w:val="00AF25E2"/>
    <w:rsid w:val="00AF4D8B"/>
    <w:rsid w:val="00AF75AF"/>
    <w:rsid w:val="00B008EB"/>
    <w:rsid w:val="00B067CA"/>
    <w:rsid w:val="00B069CE"/>
    <w:rsid w:val="00B12B26"/>
    <w:rsid w:val="00B15635"/>
    <w:rsid w:val="00B163F8"/>
    <w:rsid w:val="00B17AAF"/>
    <w:rsid w:val="00B204EF"/>
    <w:rsid w:val="00B2472D"/>
    <w:rsid w:val="00B24CA0"/>
    <w:rsid w:val="00B2549F"/>
    <w:rsid w:val="00B262C1"/>
    <w:rsid w:val="00B37140"/>
    <w:rsid w:val="00B4108D"/>
    <w:rsid w:val="00B44957"/>
    <w:rsid w:val="00B452A5"/>
    <w:rsid w:val="00B46C67"/>
    <w:rsid w:val="00B50CBD"/>
    <w:rsid w:val="00B50EE8"/>
    <w:rsid w:val="00B53248"/>
    <w:rsid w:val="00B55024"/>
    <w:rsid w:val="00B560FD"/>
    <w:rsid w:val="00B5702B"/>
    <w:rsid w:val="00B57265"/>
    <w:rsid w:val="00B6131F"/>
    <w:rsid w:val="00B62F20"/>
    <w:rsid w:val="00B633AE"/>
    <w:rsid w:val="00B660FD"/>
    <w:rsid w:val="00B665D2"/>
    <w:rsid w:val="00B6737C"/>
    <w:rsid w:val="00B71684"/>
    <w:rsid w:val="00B7214D"/>
    <w:rsid w:val="00B74372"/>
    <w:rsid w:val="00B75525"/>
    <w:rsid w:val="00B80283"/>
    <w:rsid w:val="00B8095F"/>
    <w:rsid w:val="00B80B0C"/>
    <w:rsid w:val="00B80B11"/>
    <w:rsid w:val="00B831AE"/>
    <w:rsid w:val="00B8446C"/>
    <w:rsid w:val="00B84F0E"/>
    <w:rsid w:val="00B86B26"/>
    <w:rsid w:val="00B87725"/>
    <w:rsid w:val="00BA259A"/>
    <w:rsid w:val="00BA259C"/>
    <w:rsid w:val="00BA29D3"/>
    <w:rsid w:val="00BA307F"/>
    <w:rsid w:val="00BA32D1"/>
    <w:rsid w:val="00BA501B"/>
    <w:rsid w:val="00BA5280"/>
    <w:rsid w:val="00BB14F1"/>
    <w:rsid w:val="00BB180B"/>
    <w:rsid w:val="00BB3C14"/>
    <w:rsid w:val="00BB41AD"/>
    <w:rsid w:val="00BB572E"/>
    <w:rsid w:val="00BB58CD"/>
    <w:rsid w:val="00BB74FD"/>
    <w:rsid w:val="00BC1F46"/>
    <w:rsid w:val="00BC2875"/>
    <w:rsid w:val="00BC2E41"/>
    <w:rsid w:val="00BC5982"/>
    <w:rsid w:val="00BC60BF"/>
    <w:rsid w:val="00BC60DE"/>
    <w:rsid w:val="00BC6AAC"/>
    <w:rsid w:val="00BC6DF3"/>
    <w:rsid w:val="00BC775C"/>
    <w:rsid w:val="00BD28BF"/>
    <w:rsid w:val="00BD2ED2"/>
    <w:rsid w:val="00BD6404"/>
    <w:rsid w:val="00BD7964"/>
    <w:rsid w:val="00BE1502"/>
    <w:rsid w:val="00BE1C92"/>
    <w:rsid w:val="00BE33AE"/>
    <w:rsid w:val="00BE60C3"/>
    <w:rsid w:val="00BE6635"/>
    <w:rsid w:val="00BF046F"/>
    <w:rsid w:val="00C01D50"/>
    <w:rsid w:val="00C04D29"/>
    <w:rsid w:val="00C056DC"/>
    <w:rsid w:val="00C1021F"/>
    <w:rsid w:val="00C128C8"/>
    <w:rsid w:val="00C13007"/>
    <w:rsid w:val="00C1329B"/>
    <w:rsid w:val="00C1541B"/>
    <w:rsid w:val="00C22478"/>
    <w:rsid w:val="00C23E1F"/>
    <w:rsid w:val="00C24C05"/>
    <w:rsid w:val="00C24D2F"/>
    <w:rsid w:val="00C26222"/>
    <w:rsid w:val="00C31283"/>
    <w:rsid w:val="00C3223F"/>
    <w:rsid w:val="00C33C48"/>
    <w:rsid w:val="00C33E3A"/>
    <w:rsid w:val="00C340E5"/>
    <w:rsid w:val="00C35AA7"/>
    <w:rsid w:val="00C43BA1"/>
    <w:rsid w:val="00C43DAB"/>
    <w:rsid w:val="00C45D41"/>
    <w:rsid w:val="00C47F08"/>
    <w:rsid w:val="00C514A6"/>
    <w:rsid w:val="00C52141"/>
    <w:rsid w:val="00C53CE1"/>
    <w:rsid w:val="00C568DD"/>
    <w:rsid w:val="00C56956"/>
    <w:rsid w:val="00C5739F"/>
    <w:rsid w:val="00C57CF0"/>
    <w:rsid w:val="00C649BD"/>
    <w:rsid w:val="00C64A44"/>
    <w:rsid w:val="00C65891"/>
    <w:rsid w:val="00C66AC9"/>
    <w:rsid w:val="00C67DEF"/>
    <w:rsid w:val="00C724D3"/>
    <w:rsid w:val="00C77DD9"/>
    <w:rsid w:val="00C81DDB"/>
    <w:rsid w:val="00C82C12"/>
    <w:rsid w:val="00C83BE6"/>
    <w:rsid w:val="00C85354"/>
    <w:rsid w:val="00C86ABA"/>
    <w:rsid w:val="00C93670"/>
    <w:rsid w:val="00C943F3"/>
    <w:rsid w:val="00C96B2C"/>
    <w:rsid w:val="00CA08C6"/>
    <w:rsid w:val="00CA0A77"/>
    <w:rsid w:val="00CA1A08"/>
    <w:rsid w:val="00CA2729"/>
    <w:rsid w:val="00CA2A87"/>
    <w:rsid w:val="00CA2F82"/>
    <w:rsid w:val="00CA3057"/>
    <w:rsid w:val="00CA45F8"/>
    <w:rsid w:val="00CA472F"/>
    <w:rsid w:val="00CA4EF1"/>
    <w:rsid w:val="00CB0305"/>
    <w:rsid w:val="00CB33C7"/>
    <w:rsid w:val="00CB585E"/>
    <w:rsid w:val="00CB6DA7"/>
    <w:rsid w:val="00CB7E4C"/>
    <w:rsid w:val="00CC1DBE"/>
    <w:rsid w:val="00CC25B4"/>
    <w:rsid w:val="00CC277D"/>
    <w:rsid w:val="00CC5F88"/>
    <w:rsid w:val="00CC69C8"/>
    <w:rsid w:val="00CC77A2"/>
    <w:rsid w:val="00CD2944"/>
    <w:rsid w:val="00CD307E"/>
    <w:rsid w:val="00CD3BFD"/>
    <w:rsid w:val="00CD4DC6"/>
    <w:rsid w:val="00CD6A1B"/>
    <w:rsid w:val="00CE0A7F"/>
    <w:rsid w:val="00CE11EA"/>
    <w:rsid w:val="00CE1718"/>
    <w:rsid w:val="00CE45A2"/>
    <w:rsid w:val="00CE5B3C"/>
    <w:rsid w:val="00CF1665"/>
    <w:rsid w:val="00CF4156"/>
    <w:rsid w:val="00CF5534"/>
    <w:rsid w:val="00CF6431"/>
    <w:rsid w:val="00CF659D"/>
    <w:rsid w:val="00D01E6F"/>
    <w:rsid w:val="00D03BF9"/>
    <w:rsid w:val="00D03C87"/>
    <w:rsid w:val="00D03D00"/>
    <w:rsid w:val="00D05C30"/>
    <w:rsid w:val="00D07A75"/>
    <w:rsid w:val="00D1046D"/>
    <w:rsid w:val="00D11359"/>
    <w:rsid w:val="00D12787"/>
    <w:rsid w:val="00D17F56"/>
    <w:rsid w:val="00D20C1F"/>
    <w:rsid w:val="00D215F9"/>
    <w:rsid w:val="00D21BC0"/>
    <w:rsid w:val="00D3188C"/>
    <w:rsid w:val="00D35AF7"/>
    <w:rsid w:val="00D35F9B"/>
    <w:rsid w:val="00D36B69"/>
    <w:rsid w:val="00D3711D"/>
    <w:rsid w:val="00D408DD"/>
    <w:rsid w:val="00D4183D"/>
    <w:rsid w:val="00D41DA4"/>
    <w:rsid w:val="00D45B20"/>
    <w:rsid w:val="00D45D72"/>
    <w:rsid w:val="00D51F38"/>
    <w:rsid w:val="00D520E4"/>
    <w:rsid w:val="00D53A38"/>
    <w:rsid w:val="00D575DD"/>
    <w:rsid w:val="00D576F4"/>
    <w:rsid w:val="00D57DFA"/>
    <w:rsid w:val="00D65F1A"/>
    <w:rsid w:val="00D662A8"/>
    <w:rsid w:val="00D66FEC"/>
    <w:rsid w:val="00D67FCF"/>
    <w:rsid w:val="00D709CE"/>
    <w:rsid w:val="00D71130"/>
    <w:rsid w:val="00D71F73"/>
    <w:rsid w:val="00D7440E"/>
    <w:rsid w:val="00D768C7"/>
    <w:rsid w:val="00D76EED"/>
    <w:rsid w:val="00D80786"/>
    <w:rsid w:val="00D81CAB"/>
    <w:rsid w:val="00D8576F"/>
    <w:rsid w:val="00D8677F"/>
    <w:rsid w:val="00D90556"/>
    <w:rsid w:val="00D97F0C"/>
    <w:rsid w:val="00D97FEF"/>
    <w:rsid w:val="00DA2BF6"/>
    <w:rsid w:val="00DA3A86"/>
    <w:rsid w:val="00DA46EE"/>
    <w:rsid w:val="00DA6103"/>
    <w:rsid w:val="00DA79CA"/>
    <w:rsid w:val="00DB0D1C"/>
    <w:rsid w:val="00DB1D36"/>
    <w:rsid w:val="00DB3C19"/>
    <w:rsid w:val="00DB53F8"/>
    <w:rsid w:val="00DB7E96"/>
    <w:rsid w:val="00DC0A12"/>
    <w:rsid w:val="00DC2500"/>
    <w:rsid w:val="00DC3EA8"/>
    <w:rsid w:val="00DC5BB6"/>
    <w:rsid w:val="00DC6CB7"/>
    <w:rsid w:val="00DC77DC"/>
    <w:rsid w:val="00DD0453"/>
    <w:rsid w:val="00DD0C2C"/>
    <w:rsid w:val="00DD19DE"/>
    <w:rsid w:val="00DD28BC"/>
    <w:rsid w:val="00DD2DA6"/>
    <w:rsid w:val="00DE31F0"/>
    <w:rsid w:val="00DE3D1C"/>
    <w:rsid w:val="00DF34EF"/>
    <w:rsid w:val="00DF397D"/>
    <w:rsid w:val="00E0157C"/>
    <w:rsid w:val="00E0227D"/>
    <w:rsid w:val="00E04B84"/>
    <w:rsid w:val="00E058BD"/>
    <w:rsid w:val="00E06466"/>
    <w:rsid w:val="00E06504"/>
    <w:rsid w:val="00E06FDA"/>
    <w:rsid w:val="00E14F44"/>
    <w:rsid w:val="00E160A5"/>
    <w:rsid w:val="00E16723"/>
    <w:rsid w:val="00E1713D"/>
    <w:rsid w:val="00E17C51"/>
    <w:rsid w:val="00E20A43"/>
    <w:rsid w:val="00E21517"/>
    <w:rsid w:val="00E23898"/>
    <w:rsid w:val="00E247D2"/>
    <w:rsid w:val="00E319F1"/>
    <w:rsid w:val="00E31D25"/>
    <w:rsid w:val="00E3341F"/>
    <w:rsid w:val="00E33CD2"/>
    <w:rsid w:val="00E3443B"/>
    <w:rsid w:val="00E40E90"/>
    <w:rsid w:val="00E45C7E"/>
    <w:rsid w:val="00E4603B"/>
    <w:rsid w:val="00E53189"/>
    <w:rsid w:val="00E531EB"/>
    <w:rsid w:val="00E54874"/>
    <w:rsid w:val="00E54B6F"/>
    <w:rsid w:val="00E55ACA"/>
    <w:rsid w:val="00E57B74"/>
    <w:rsid w:val="00E62083"/>
    <w:rsid w:val="00E64831"/>
    <w:rsid w:val="00E65BC6"/>
    <w:rsid w:val="00E661FF"/>
    <w:rsid w:val="00E6694B"/>
    <w:rsid w:val="00E726EB"/>
    <w:rsid w:val="00E764B4"/>
    <w:rsid w:val="00E80B52"/>
    <w:rsid w:val="00E824C3"/>
    <w:rsid w:val="00E83173"/>
    <w:rsid w:val="00E840B3"/>
    <w:rsid w:val="00E84D10"/>
    <w:rsid w:val="00E8629F"/>
    <w:rsid w:val="00E87988"/>
    <w:rsid w:val="00E91008"/>
    <w:rsid w:val="00E920DC"/>
    <w:rsid w:val="00E9275F"/>
    <w:rsid w:val="00E9374E"/>
    <w:rsid w:val="00E93DB5"/>
    <w:rsid w:val="00E94602"/>
    <w:rsid w:val="00E94F54"/>
    <w:rsid w:val="00E97AD5"/>
    <w:rsid w:val="00EA1111"/>
    <w:rsid w:val="00EA2AD9"/>
    <w:rsid w:val="00EA3B4F"/>
    <w:rsid w:val="00EA3C24"/>
    <w:rsid w:val="00EA73DF"/>
    <w:rsid w:val="00EB1637"/>
    <w:rsid w:val="00EB61AE"/>
    <w:rsid w:val="00EC322D"/>
    <w:rsid w:val="00EC5797"/>
    <w:rsid w:val="00EC6BAB"/>
    <w:rsid w:val="00ED1CF9"/>
    <w:rsid w:val="00ED227A"/>
    <w:rsid w:val="00ED2ECE"/>
    <w:rsid w:val="00ED355D"/>
    <w:rsid w:val="00ED383A"/>
    <w:rsid w:val="00ED6482"/>
    <w:rsid w:val="00EE27C0"/>
    <w:rsid w:val="00EF1EC5"/>
    <w:rsid w:val="00EF4755"/>
    <w:rsid w:val="00EF4C88"/>
    <w:rsid w:val="00EF55EB"/>
    <w:rsid w:val="00EF5B4B"/>
    <w:rsid w:val="00F00DCC"/>
    <w:rsid w:val="00F0156F"/>
    <w:rsid w:val="00F05AC8"/>
    <w:rsid w:val="00F07167"/>
    <w:rsid w:val="00F072D8"/>
    <w:rsid w:val="00F07CE0"/>
    <w:rsid w:val="00F13D05"/>
    <w:rsid w:val="00F14E22"/>
    <w:rsid w:val="00F1679D"/>
    <w:rsid w:val="00F1682C"/>
    <w:rsid w:val="00F20B91"/>
    <w:rsid w:val="00F24B8B"/>
    <w:rsid w:val="00F256B3"/>
    <w:rsid w:val="00F2655B"/>
    <w:rsid w:val="00F30A9D"/>
    <w:rsid w:val="00F30D2E"/>
    <w:rsid w:val="00F35516"/>
    <w:rsid w:val="00F35790"/>
    <w:rsid w:val="00F36E28"/>
    <w:rsid w:val="00F4136D"/>
    <w:rsid w:val="00F4212E"/>
    <w:rsid w:val="00F42C20"/>
    <w:rsid w:val="00F43E34"/>
    <w:rsid w:val="00F478DF"/>
    <w:rsid w:val="00F53053"/>
    <w:rsid w:val="00F53FE2"/>
    <w:rsid w:val="00F55249"/>
    <w:rsid w:val="00F552C1"/>
    <w:rsid w:val="00F55D4E"/>
    <w:rsid w:val="00F575FF"/>
    <w:rsid w:val="00F578A3"/>
    <w:rsid w:val="00F60AB8"/>
    <w:rsid w:val="00F610B0"/>
    <w:rsid w:val="00F618EF"/>
    <w:rsid w:val="00F61AA0"/>
    <w:rsid w:val="00F65582"/>
    <w:rsid w:val="00F66992"/>
    <w:rsid w:val="00F66BF3"/>
    <w:rsid w:val="00F66E75"/>
    <w:rsid w:val="00F67161"/>
    <w:rsid w:val="00F77EB0"/>
    <w:rsid w:val="00F80C83"/>
    <w:rsid w:val="00F813F0"/>
    <w:rsid w:val="00F87CDD"/>
    <w:rsid w:val="00F933F0"/>
    <w:rsid w:val="00F937A3"/>
    <w:rsid w:val="00F94001"/>
    <w:rsid w:val="00F94715"/>
    <w:rsid w:val="00F96A3D"/>
    <w:rsid w:val="00FA0814"/>
    <w:rsid w:val="00FA1F57"/>
    <w:rsid w:val="00FA4718"/>
    <w:rsid w:val="00FA5848"/>
    <w:rsid w:val="00FA7F3D"/>
    <w:rsid w:val="00FB0CC7"/>
    <w:rsid w:val="00FB2505"/>
    <w:rsid w:val="00FB28F6"/>
    <w:rsid w:val="00FB38D8"/>
    <w:rsid w:val="00FB5C69"/>
    <w:rsid w:val="00FB6E34"/>
    <w:rsid w:val="00FC051F"/>
    <w:rsid w:val="00FC06FF"/>
    <w:rsid w:val="00FC69B4"/>
    <w:rsid w:val="00FC6EA3"/>
    <w:rsid w:val="00FD0694"/>
    <w:rsid w:val="00FD1B36"/>
    <w:rsid w:val="00FD25BE"/>
    <w:rsid w:val="00FD2C2C"/>
    <w:rsid w:val="00FD2E70"/>
    <w:rsid w:val="00FD7AA7"/>
    <w:rsid w:val="00FE0EBB"/>
    <w:rsid w:val="00FF0B3B"/>
    <w:rsid w:val="00FF1FCB"/>
    <w:rsid w:val="00FF52D4"/>
    <w:rsid w:val="00FF6913"/>
    <w:rsid w:val="00FF6AA4"/>
    <w:rsid w:val="00FF6B09"/>
    <w:rsid w:val="08EF083D"/>
    <w:rsid w:val="2E1469E4"/>
    <w:rsid w:val="2F737C06"/>
    <w:rsid w:val="2F792EC5"/>
    <w:rsid w:val="3A504563"/>
    <w:rsid w:val="473B5DF4"/>
    <w:rsid w:val="5C8D6913"/>
    <w:rsid w:val="75A34A55"/>
    <w:rsid w:val="7A7F4B38"/>
    <w:rsid w:val="7FC408B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9" w:qFormat="1"/>
    <w:lsdException w:name="footnote text" w:qFormat="1"/>
    <w:lsdException w:name="annotation text" w:uiPriority="99"/>
    <w:lsdException w:name="header" w:qFormat="1"/>
    <w:lsdException w:name="footer" w:qFormat="1"/>
    <w:lsdException w:name="index heading" w:qFormat="1"/>
    <w:lsdException w:name="caption" w:uiPriority="35" w:qFormat="1"/>
    <w:lsdException w:name="annotation reference" w:qFormat="1"/>
    <w:lsdException w:name="endnote reference" w:qFormat="1"/>
    <w:lsdException w:name="endnote text" w:qFormat="1"/>
    <w:lsdException w:name="List" w:semiHidden="0" w:unhideWhenUsed="0" w:qFormat="1"/>
    <w:lsdException w:name="List Bullet" w:semiHidden="0" w:unhideWhenUsed="0"/>
    <w:lsdException w:name="List 2" w:uiPriority="99" w:qFormat="1"/>
    <w:lsdException w:name="List 3" w:qFormat="1"/>
    <w:lsdException w:name="List 4" w:qFormat="1"/>
    <w:lsdException w:name="List 5" w:qFormat="1"/>
    <w:lsdException w:name="List Bullet 3" w:qFormat="1"/>
    <w:lsdException w:name="List Bullet 4" w:qFormat="1"/>
    <w:lsdException w:name="List Bulle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Body Text Indent 2"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4E1D"/>
    <w:pPr>
      <w:spacing w:after="180"/>
    </w:pPr>
    <w:rPr>
      <w:lang w:val="en-GB" w:eastAsia="en-US"/>
    </w:rPr>
  </w:style>
  <w:style w:type="paragraph" w:styleId="1">
    <w:name w:val="heading 1"/>
    <w:next w:val="a"/>
    <w:link w:val="1Char"/>
    <w:qFormat/>
    <w:rsid w:val="008C4E1D"/>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rsid w:val="008C4E1D"/>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rsid w:val="008C4E1D"/>
    <w:pPr>
      <w:numPr>
        <w:ilvl w:val="2"/>
      </w:numPr>
      <w:spacing w:before="120"/>
      <w:outlineLvl w:val="2"/>
    </w:pPr>
  </w:style>
  <w:style w:type="paragraph" w:styleId="4">
    <w:name w:val="heading 4"/>
    <w:basedOn w:val="3"/>
    <w:next w:val="a"/>
    <w:link w:val="4Char"/>
    <w:qFormat/>
    <w:rsid w:val="008C4E1D"/>
    <w:pPr>
      <w:numPr>
        <w:ilvl w:val="3"/>
      </w:numPr>
      <w:outlineLvl w:val="3"/>
    </w:pPr>
    <w:rPr>
      <w:sz w:val="24"/>
    </w:rPr>
  </w:style>
  <w:style w:type="paragraph" w:styleId="5">
    <w:name w:val="heading 5"/>
    <w:basedOn w:val="4"/>
    <w:next w:val="a"/>
    <w:link w:val="5Char"/>
    <w:qFormat/>
    <w:rsid w:val="008C4E1D"/>
    <w:pPr>
      <w:numPr>
        <w:ilvl w:val="4"/>
      </w:numPr>
      <w:outlineLvl w:val="4"/>
    </w:pPr>
    <w:rPr>
      <w:sz w:val="22"/>
    </w:rPr>
  </w:style>
  <w:style w:type="paragraph" w:styleId="6">
    <w:name w:val="heading 6"/>
    <w:basedOn w:val="H6"/>
    <w:next w:val="a"/>
    <w:link w:val="6Char"/>
    <w:qFormat/>
    <w:rsid w:val="008C4E1D"/>
    <w:pPr>
      <w:numPr>
        <w:ilvl w:val="5"/>
        <w:numId w:val="1"/>
      </w:numPr>
      <w:outlineLvl w:val="5"/>
    </w:pPr>
  </w:style>
  <w:style w:type="paragraph" w:styleId="7">
    <w:name w:val="heading 7"/>
    <w:basedOn w:val="H6"/>
    <w:next w:val="a"/>
    <w:link w:val="7Char"/>
    <w:qFormat/>
    <w:rsid w:val="008C4E1D"/>
    <w:pPr>
      <w:numPr>
        <w:ilvl w:val="6"/>
        <w:numId w:val="1"/>
      </w:numPr>
      <w:outlineLvl w:val="6"/>
    </w:pPr>
  </w:style>
  <w:style w:type="paragraph" w:styleId="8">
    <w:name w:val="heading 8"/>
    <w:basedOn w:val="1"/>
    <w:next w:val="a"/>
    <w:link w:val="8Char"/>
    <w:qFormat/>
    <w:rsid w:val="008C4E1D"/>
    <w:pPr>
      <w:numPr>
        <w:ilvl w:val="7"/>
      </w:numPr>
      <w:outlineLvl w:val="7"/>
    </w:pPr>
  </w:style>
  <w:style w:type="paragraph" w:styleId="9">
    <w:name w:val="heading 9"/>
    <w:basedOn w:val="8"/>
    <w:next w:val="a"/>
    <w:link w:val="9Char"/>
    <w:qFormat/>
    <w:rsid w:val="008C4E1D"/>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rsid w:val="008C4E1D"/>
    <w:pPr>
      <w:numPr>
        <w:numId w:val="0"/>
      </w:numPr>
      <w:ind w:left="1985" w:hanging="1985"/>
      <w:outlineLvl w:val="9"/>
    </w:pPr>
    <w:rPr>
      <w:sz w:val="20"/>
    </w:rPr>
  </w:style>
  <w:style w:type="paragraph" w:styleId="30">
    <w:name w:val="List 3"/>
    <w:basedOn w:val="20"/>
    <w:qFormat/>
    <w:rsid w:val="008C4E1D"/>
    <w:pPr>
      <w:ind w:left="1135"/>
    </w:pPr>
  </w:style>
  <w:style w:type="paragraph" w:styleId="20">
    <w:name w:val="List 2"/>
    <w:basedOn w:val="a3"/>
    <w:uiPriority w:val="99"/>
    <w:qFormat/>
    <w:rsid w:val="008C4E1D"/>
    <w:pPr>
      <w:ind w:left="851"/>
    </w:pPr>
  </w:style>
  <w:style w:type="paragraph" w:styleId="a3">
    <w:name w:val="List"/>
    <w:basedOn w:val="a"/>
    <w:qFormat/>
    <w:rsid w:val="008C4E1D"/>
    <w:pPr>
      <w:ind w:left="568" w:hanging="284"/>
    </w:pPr>
  </w:style>
  <w:style w:type="paragraph" w:styleId="70">
    <w:name w:val="toc 7"/>
    <w:basedOn w:val="60"/>
    <w:next w:val="a"/>
    <w:rsid w:val="008C4E1D"/>
    <w:pPr>
      <w:ind w:left="2268" w:hanging="2268"/>
    </w:pPr>
  </w:style>
  <w:style w:type="paragraph" w:styleId="60">
    <w:name w:val="toc 6"/>
    <w:basedOn w:val="50"/>
    <w:next w:val="a"/>
    <w:rsid w:val="008C4E1D"/>
    <w:pPr>
      <w:ind w:left="1985" w:hanging="1985"/>
    </w:pPr>
  </w:style>
  <w:style w:type="paragraph" w:styleId="50">
    <w:name w:val="toc 5"/>
    <w:basedOn w:val="40"/>
    <w:next w:val="a"/>
    <w:qFormat/>
    <w:rsid w:val="008C4E1D"/>
    <w:pPr>
      <w:ind w:left="1701" w:hanging="1701"/>
    </w:pPr>
  </w:style>
  <w:style w:type="paragraph" w:styleId="40">
    <w:name w:val="toc 4"/>
    <w:basedOn w:val="31"/>
    <w:next w:val="a"/>
    <w:qFormat/>
    <w:rsid w:val="008C4E1D"/>
    <w:pPr>
      <w:ind w:left="1418" w:hanging="1418"/>
    </w:pPr>
  </w:style>
  <w:style w:type="paragraph" w:styleId="31">
    <w:name w:val="toc 3"/>
    <w:basedOn w:val="21"/>
    <w:next w:val="a"/>
    <w:qFormat/>
    <w:rsid w:val="008C4E1D"/>
    <w:pPr>
      <w:ind w:left="1134" w:hanging="1134"/>
    </w:pPr>
  </w:style>
  <w:style w:type="paragraph" w:styleId="21">
    <w:name w:val="toc 2"/>
    <w:basedOn w:val="10"/>
    <w:next w:val="a"/>
    <w:qFormat/>
    <w:rsid w:val="008C4E1D"/>
    <w:pPr>
      <w:keepNext w:val="0"/>
      <w:spacing w:before="0"/>
      <w:ind w:left="851" w:hanging="851"/>
    </w:pPr>
    <w:rPr>
      <w:sz w:val="20"/>
    </w:rPr>
  </w:style>
  <w:style w:type="paragraph" w:styleId="10">
    <w:name w:val="toc 1"/>
    <w:next w:val="a"/>
    <w:qFormat/>
    <w:rsid w:val="008C4E1D"/>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rsid w:val="008C4E1D"/>
    <w:pPr>
      <w:ind w:left="851"/>
    </w:pPr>
  </w:style>
  <w:style w:type="paragraph" w:styleId="a4">
    <w:name w:val="List Number"/>
    <w:basedOn w:val="a3"/>
    <w:rsid w:val="008C4E1D"/>
  </w:style>
  <w:style w:type="paragraph" w:styleId="41">
    <w:name w:val="List Bullet 4"/>
    <w:basedOn w:val="32"/>
    <w:qFormat/>
    <w:rsid w:val="008C4E1D"/>
    <w:pPr>
      <w:ind w:left="1418"/>
    </w:pPr>
  </w:style>
  <w:style w:type="paragraph" w:styleId="32">
    <w:name w:val="List Bullet 3"/>
    <w:basedOn w:val="23"/>
    <w:qFormat/>
    <w:rsid w:val="008C4E1D"/>
    <w:pPr>
      <w:ind w:left="1135"/>
    </w:pPr>
  </w:style>
  <w:style w:type="paragraph" w:styleId="23">
    <w:name w:val="List Bullet 2"/>
    <w:basedOn w:val="a5"/>
    <w:rsid w:val="008C4E1D"/>
    <w:pPr>
      <w:ind w:left="851"/>
    </w:pPr>
  </w:style>
  <w:style w:type="paragraph" w:styleId="a5">
    <w:name w:val="List Bullet"/>
    <w:basedOn w:val="a3"/>
    <w:rsid w:val="008C4E1D"/>
  </w:style>
  <w:style w:type="paragraph" w:styleId="a6">
    <w:name w:val="caption"/>
    <w:basedOn w:val="a"/>
    <w:next w:val="a"/>
    <w:link w:val="Char"/>
    <w:uiPriority w:val="35"/>
    <w:qFormat/>
    <w:rsid w:val="008C4E1D"/>
    <w:pPr>
      <w:spacing w:before="120" w:after="120"/>
    </w:pPr>
    <w:rPr>
      <w:b/>
    </w:rPr>
  </w:style>
  <w:style w:type="paragraph" w:styleId="a7">
    <w:name w:val="Document Map"/>
    <w:basedOn w:val="a"/>
    <w:semiHidden/>
    <w:qFormat/>
    <w:rsid w:val="008C4E1D"/>
    <w:pPr>
      <w:shd w:val="clear" w:color="auto" w:fill="000080"/>
    </w:pPr>
    <w:rPr>
      <w:rFonts w:ascii="Tahoma" w:hAnsi="Tahoma"/>
    </w:rPr>
  </w:style>
  <w:style w:type="paragraph" w:styleId="a8">
    <w:name w:val="annotation text"/>
    <w:basedOn w:val="a"/>
    <w:link w:val="Char0"/>
    <w:uiPriority w:val="99"/>
    <w:rsid w:val="008C4E1D"/>
  </w:style>
  <w:style w:type="paragraph" w:styleId="a9">
    <w:name w:val="Body Text"/>
    <w:basedOn w:val="a"/>
    <w:link w:val="Char1"/>
    <w:qFormat/>
    <w:rsid w:val="008C4E1D"/>
  </w:style>
  <w:style w:type="paragraph" w:styleId="aa">
    <w:name w:val="Plain Text"/>
    <w:basedOn w:val="a"/>
    <w:link w:val="Char2"/>
    <w:uiPriority w:val="99"/>
    <w:qFormat/>
    <w:rsid w:val="008C4E1D"/>
    <w:rPr>
      <w:rFonts w:ascii="Courier New" w:hAnsi="Courier New"/>
      <w:lang w:val="nb-NO"/>
    </w:rPr>
  </w:style>
  <w:style w:type="paragraph" w:styleId="51">
    <w:name w:val="List Bullet 5"/>
    <w:basedOn w:val="41"/>
    <w:qFormat/>
    <w:rsid w:val="008C4E1D"/>
    <w:pPr>
      <w:ind w:left="1702"/>
    </w:pPr>
  </w:style>
  <w:style w:type="paragraph" w:styleId="80">
    <w:name w:val="toc 8"/>
    <w:basedOn w:val="10"/>
    <w:next w:val="a"/>
    <w:rsid w:val="008C4E1D"/>
    <w:pPr>
      <w:spacing w:before="180"/>
      <w:ind w:left="2693" w:hanging="2693"/>
    </w:pPr>
    <w:rPr>
      <w:b/>
    </w:rPr>
  </w:style>
  <w:style w:type="paragraph" w:styleId="24">
    <w:name w:val="Body Text Indent 2"/>
    <w:basedOn w:val="a"/>
    <w:link w:val="2Char0"/>
    <w:qFormat/>
    <w:rsid w:val="008C4E1D"/>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qFormat/>
    <w:rsid w:val="008C4E1D"/>
    <w:pPr>
      <w:overflowPunct w:val="0"/>
      <w:autoSpaceDE w:val="0"/>
      <w:autoSpaceDN w:val="0"/>
      <w:adjustRightInd w:val="0"/>
      <w:textAlignment w:val="baseline"/>
    </w:pPr>
    <w:rPr>
      <w:rFonts w:eastAsia="Yu Mincho"/>
    </w:rPr>
  </w:style>
  <w:style w:type="paragraph" w:styleId="ac">
    <w:name w:val="Balloon Text"/>
    <w:basedOn w:val="a"/>
    <w:link w:val="Char4"/>
    <w:rsid w:val="008C4E1D"/>
    <w:pPr>
      <w:spacing w:after="0"/>
    </w:pPr>
    <w:rPr>
      <w:sz w:val="18"/>
      <w:szCs w:val="18"/>
    </w:rPr>
  </w:style>
  <w:style w:type="paragraph" w:styleId="ad">
    <w:name w:val="footer"/>
    <w:basedOn w:val="ae"/>
    <w:link w:val="Char5"/>
    <w:qFormat/>
    <w:rsid w:val="008C4E1D"/>
    <w:pPr>
      <w:jc w:val="center"/>
    </w:pPr>
    <w:rPr>
      <w:i/>
    </w:rPr>
  </w:style>
  <w:style w:type="paragraph" w:styleId="ae">
    <w:name w:val="header"/>
    <w:link w:val="Char6"/>
    <w:qFormat/>
    <w:rsid w:val="008C4E1D"/>
    <w:pPr>
      <w:widowControl w:val="0"/>
    </w:pPr>
    <w:rPr>
      <w:rFonts w:ascii="Arial" w:hAnsi="Arial"/>
      <w:b/>
      <w:sz w:val="18"/>
      <w:lang w:val="en-GB" w:eastAsia="sv-SE"/>
    </w:rPr>
  </w:style>
  <w:style w:type="paragraph" w:styleId="af">
    <w:name w:val="index heading"/>
    <w:basedOn w:val="a"/>
    <w:next w:val="a"/>
    <w:semiHidden/>
    <w:qFormat/>
    <w:rsid w:val="008C4E1D"/>
    <w:pPr>
      <w:pBdr>
        <w:top w:val="single" w:sz="12" w:space="0" w:color="auto"/>
      </w:pBdr>
      <w:spacing w:before="360" w:after="240"/>
    </w:pPr>
    <w:rPr>
      <w:b/>
      <w:i/>
      <w:sz w:val="26"/>
    </w:rPr>
  </w:style>
  <w:style w:type="paragraph" w:styleId="af0">
    <w:name w:val="footnote text"/>
    <w:basedOn w:val="a"/>
    <w:link w:val="Char7"/>
    <w:semiHidden/>
    <w:qFormat/>
    <w:rsid w:val="008C4E1D"/>
    <w:pPr>
      <w:keepLines/>
      <w:spacing w:after="0"/>
      <w:ind w:left="454" w:hanging="454"/>
    </w:pPr>
    <w:rPr>
      <w:sz w:val="16"/>
    </w:rPr>
  </w:style>
  <w:style w:type="paragraph" w:styleId="52">
    <w:name w:val="List 5"/>
    <w:basedOn w:val="42"/>
    <w:qFormat/>
    <w:rsid w:val="008C4E1D"/>
    <w:pPr>
      <w:ind w:left="1702"/>
    </w:pPr>
  </w:style>
  <w:style w:type="paragraph" w:styleId="42">
    <w:name w:val="List 4"/>
    <w:basedOn w:val="30"/>
    <w:qFormat/>
    <w:rsid w:val="008C4E1D"/>
    <w:pPr>
      <w:ind w:left="1418"/>
    </w:pPr>
  </w:style>
  <w:style w:type="paragraph" w:styleId="90">
    <w:name w:val="toc 9"/>
    <w:basedOn w:val="80"/>
    <w:next w:val="a"/>
    <w:qFormat/>
    <w:rsid w:val="008C4E1D"/>
    <w:pPr>
      <w:ind w:left="1418" w:hanging="1418"/>
    </w:pPr>
  </w:style>
  <w:style w:type="paragraph" w:styleId="af1">
    <w:name w:val="Normal (Web)"/>
    <w:basedOn w:val="a"/>
    <w:uiPriority w:val="99"/>
    <w:qFormat/>
    <w:rsid w:val="008C4E1D"/>
    <w:pPr>
      <w:spacing w:before="100" w:beforeAutospacing="1" w:after="100" w:afterAutospacing="1"/>
    </w:pPr>
    <w:rPr>
      <w:rFonts w:eastAsia="Arial Unicode MS"/>
      <w:sz w:val="24"/>
      <w:szCs w:val="24"/>
    </w:rPr>
  </w:style>
  <w:style w:type="paragraph" w:styleId="11">
    <w:name w:val="index 1"/>
    <w:basedOn w:val="a"/>
    <w:next w:val="a"/>
    <w:semiHidden/>
    <w:qFormat/>
    <w:rsid w:val="008C4E1D"/>
    <w:pPr>
      <w:keepLines/>
      <w:spacing w:after="0"/>
    </w:pPr>
  </w:style>
  <w:style w:type="paragraph" w:styleId="25">
    <w:name w:val="index 2"/>
    <w:basedOn w:val="11"/>
    <w:next w:val="a"/>
    <w:semiHidden/>
    <w:qFormat/>
    <w:rsid w:val="008C4E1D"/>
    <w:pPr>
      <w:ind w:left="284"/>
    </w:pPr>
  </w:style>
  <w:style w:type="paragraph" w:styleId="af2">
    <w:name w:val="annotation subject"/>
    <w:basedOn w:val="a8"/>
    <w:next w:val="a8"/>
    <w:link w:val="Char10"/>
    <w:qFormat/>
    <w:rsid w:val="008C4E1D"/>
    <w:rPr>
      <w:b/>
      <w:bCs/>
    </w:rPr>
  </w:style>
  <w:style w:type="table" w:styleId="af3">
    <w:name w:val="Table Grid"/>
    <w:aliases w:val="TableGrid"/>
    <w:basedOn w:val="a1"/>
    <w:uiPriority w:val="39"/>
    <w:qFormat/>
    <w:rsid w:val="008C4E1D"/>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ndnote reference"/>
    <w:qFormat/>
    <w:rsid w:val="008C4E1D"/>
    <w:rPr>
      <w:vertAlign w:val="superscript"/>
    </w:rPr>
  </w:style>
  <w:style w:type="character" w:styleId="af5">
    <w:name w:val="FollowedHyperlink"/>
    <w:qFormat/>
    <w:rsid w:val="008C4E1D"/>
    <w:rPr>
      <w:color w:val="800080"/>
      <w:u w:val="single"/>
    </w:rPr>
  </w:style>
  <w:style w:type="character" w:styleId="af6">
    <w:name w:val="Emphasis"/>
    <w:qFormat/>
    <w:rsid w:val="008C4E1D"/>
    <w:rPr>
      <w:i/>
      <w:iCs/>
    </w:rPr>
  </w:style>
  <w:style w:type="character" w:styleId="af7">
    <w:name w:val="Hyperlink"/>
    <w:uiPriority w:val="99"/>
    <w:qFormat/>
    <w:rsid w:val="008C4E1D"/>
    <w:rPr>
      <w:color w:val="0000FF"/>
      <w:u w:val="single"/>
    </w:rPr>
  </w:style>
  <w:style w:type="character" w:styleId="af8">
    <w:name w:val="annotation reference"/>
    <w:semiHidden/>
    <w:qFormat/>
    <w:rsid w:val="008C4E1D"/>
    <w:rPr>
      <w:sz w:val="16"/>
    </w:rPr>
  </w:style>
  <w:style w:type="character" w:styleId="af9">
    <w:name w:val="footnote reference"/>
    <w:semiHidden/>
    <w:rsid w:val="008C4E1D"/>
    <w:rPr>
      <w:b/>
      <w:position w:val="6"/>
      <w:sz w:val="16"/>
    </w:rPr>
  </w:style>
  <w:style w:type="paragraph" w:customStyle="1" w:styleId="EQ">
    <w:name w:val="EQ"/>
    <w:basedOn w:val="a"/>
    <w:next w:val="a"/>
    <w:link w:val="EQChar"/>
    <w:qFormat/>
    <w:rsid w:val="008C4E1D"/>
    <w:pPr>
      <w:keepLines/>
      <w:tabs>
        <w:tab w:val="center" w:pos="4536"/>
        <w:tab w:val="right" w:pos="9072"/>
      </w:tabs>
    </w:pPr>
  </w:style>
  <w:style w:type="character" w:customStyle="1" w:styleId="ZGSM">
    <w:name w:val="ZGSM"/>
    <w:qFormat/>
    <w:rsid w:val="008C4E1D"/>
  </w:style>
  <w:style w:type="paragraph" w:customStyle="1" w:styleId="ZD">
    <w:name w:val="ZD"/>
    <w:qFormat/>
    <w:rsid w:val="008C4E1D"/>
    <w:pPr>
      <w:framePr w:wrap="notBeside" w:vAnchor="page" w:hAnchor="margin" w:y="15764"/>
      <w:widowControl w:val="0"/>
    </w:pPr>
    <w:rPr>
      <w:rFonts w:ascii="Arial" w:hAnsi="Arial"/>
      <w:sz w:val="32"/>
      <w:lang w:val="en-GB" w:eastAsia="en-US"/>
    </w:rPr>
  </w:style>
  <w:style w:type="paragraph" w:customStyle="1" w:styleId="TT">
    <w:name w:val="TT"/>
    <w:basedOn w:val="1"/>
    <w:next w:val="a"/>
    <w:qFormat/>
    <w:rsid w:val="008C4E1D"/>
    <w:pPr>
      <w:outlineLvl w:val="9"/>
    </w:pPr>
  </w:style>
  <w:style w:type="paragraph" w:customStyle="1" w:styleId="NF">
    <w:name w:val="NF"/>
    <w:basedOn w:val="NO"/>
    <w:qFormat/>
    <w:rsid w:val="008C4E1D"/>
    <w:pPr>
      <w:keepNext/>
      <w:spacing w:after="0"/>
    </w:pPr>
    <w:rPr>
      <w:rFonts w:ascii="Arial" w:hAnsi="Arial"/>
      <w:sz w:val="18"/>
    </w:rPr>
  </w:style>
  <w:style w:type="paragraph" w:customStyle="1" w:styleId="NO">
    <w:name w:val="NO"/>
    <w:basedOn w:val="a"/>
    <w:link w:val="NOChar"/>
    <w:qFormat/>
    <w:rsid w:val="008C4E1D"/>
    <w:pPr>
      <w:keepLines/>
      <w:ind w:left="1135" w:hanging="851"/>
    </w:pPr>
  </w:style>
  <w:style w:type="paragraph" w:customStyle="1" w:styleId="PL">
    <w:name w:val="PL"/>
    <w:link w:val="PLChar"/>
    <w:qFormat/>
    <w:rsid w:val="008C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8C4E1D"/>
    <w:pPr>
      <w:jc w:val="right"/>
    </w:pPr>
  </w:style>
  <w:style w:type="paragraph" w:customStyle="1" w:styleId="TAL">
    <w:name w:val="TAL"/>
    <w:basedOn w:val="a"/>
    <w:link w:val="TALChar"/>
    <w:qFormat/>
    <w:rsid w:val="008C4E1D"/>
    <w:pPr>
      <w:keepNext/>
      <w:keepLines/>
      <w:spacing w:after="0"/>
    </w:pPr>
    <w:rPr>
      <w:rFonts w:ascii="Arial" w:hAnsi="Arial"/>
      <w:sz w:val="18"/>
    </w:rPr>
  </w:style>
  <w:style w:type="paragraph" w:customStyle="1" w:styleId="TAH">
    <w:name w:val="TAH"/>
    <w:basedOn w:val="TAC"/>
    <w:link w:val="TAHCar"/>
    <w:uiPriority w:val="99"/>
    <w:qFormat/>
    <w:rsid w:val="008C4E1D"/>
    <w:rPr>
      <w:b/>
    </w:rPr>
  </w:style>
  <w:style w:type="paragraph" w:customStyle="1" w:styleId="TAC">
    <w:name w:val="TAC"/>
    <w:basedOn w:val="TAL"/>
    <w:link w:val="TACChar"/>
    <w:qFormat/>
    <w:rsid w:val="008C4E1D"/>
    <w:pPr>
      <w:jc w:val="center"/>
    </w:pPr>
  </w:style>
  <w:style w:type="paragraph" w:customStyle="1" w:styleId="LD">
    <w:name w:val="LD"/>
    <w:qFormat/>
    <w:rsid w:val="008C4E1D"/>
    <w:pPr>
      <w:keepNext/>
      <w:keepLines/>
      <w:spacing w:line="180" w:lineRule="exact"/>
    </w:pPr>
    <w:rPr>
      <w:rFonts w:ascii="Courier New" w:hAnsi="Courier New"/>
      <w:lang w:val="en-GB" w:eastAsia="en-US"/>
    </w:rPr>
  </w:style>
  <w:style w:type="paragraph" w:customStyle="1" w:styleId="EX">
    <w:name w:val="EX"/>
    <w:basedOn w:val="a"/>
    <w:rsid w:val="008C4E1D"/>
    <w:pPr>
      <w:keepLines/>
      <w:ind w:left="1702" w:hanging="1418"/>
    </w:pPr>
  </w:style>
  <w:style w:type="paragraph" w:customStyle="1" w:styleId="FP">
    <w:name w:val="FP"/>
    <w:basedOn w:val="a"/>
    <w:rsid w:val="008C4E1D"/>
    <w:pPr>
      <w:spacing w:after="0"/>
    </w:pPr>
  </w:style>
  <w:style w:type="paragraph" w:customStyle="1" w:styleId="NW">
    <w:name w:val="NW"/>
    <w:basedOn w:val="NO"/>
    <w:qFormat/>
    <w:rsid w:val="008C4E1D"/>
    <w:pPr>
      <w:spacing w:after="0"/>
    </w:pPr>
  </w:style>
  <w:style w:type="paragraph" w:customStyle="1" w:styleId="EW">
    <w:name w:val="EW"/>
    <w:basedOn w:val="EX"/>
    <w:qFormat/>
    <w:rsid w:val="008C4E1D"/>
    <w:pPr>
      <w:spacing w:after="0"/>
    </w:pPr>
  </w:style>
  <w:style w:type="paragraph" w:customStyle="1" w:styleId="B1">
    <w:name w:val="B1"/>
    <w:basedOn w:val="a3"/>
    <w:link w:val="B1Char"/>
    <w:qFormat/>
    <w:rsid w:val="008C4E1D"/>
  </w:style>
  <w:style w:type="paragraph" w:customStyle="1" w:styleId="EditorsNote">
    <w:name w:val="Editor's Note"/>
    <w:basedOn w:val="NO"/>
    <w:qFormat/>
    <w:rsid w:val="008C4E1D"/>
    <w:rPr>
      <w:color w:val="FF0000"/>
    </w:rPr>
  </w:style>
  <w:style w:type="paragraph" w:customStyle="1" w:styleId="TH">
    <w:name w:val="TH"/>
    <w:basedOn w:val="a"/>
    <w:link w:val="THChar"/>
    <w:qFormat/>
    <w:rsid w:val="008C4E1D"/>
    <w:pPr>
      <w:keepNext/>
      <w:keepLines/>
      <w:spacing w:before="60"/>
      <w:jc w:val="center"/>
    </w:pPr>
    <w:rPr>
      <w:rFonts w:ascii="Arial" w:hAnsi="Arial"/>
      <w:b/>
    </w:rPr>
  </w:style>
  <w:style w:type="paragraph" w:customStyle="1" w:styleId="ZA">
    <w:name w:val="ZA"/>
    <w:qFormat/>
    <w:rsid w:val="008C4E1D"/>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rsid w:val="008C4E1D"/>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rsid w:val="008C4E1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8C4E1D"/>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rsid w:val="008C4E1D"/>
    <w:pPr>
      <w:ind w:left="851" w:hanging="851"/>
    </w:pPr>
  </w:style>
  <w:style w:type="paragraph" w:customStyle="1" w:styleId="ZH">
    <w:name w:val="ZH"/>
    <w:rsid w:val="008C4E1D"/>
    <w:pPr>
      <w:framePr w:wrap="notBeside" w:vAnchor="page" w:hAnchor="margin" w:xAlign="center" w:y="6805"/>
      <w:widowControl w:val="0"/>
    </w:pPr>
    <w:rPr>
      <w:rFonts w:ascii="Arial" w:hAnsi="Arial"/>
      <w:lang w:val="en-GB" w:eastAsia="en-US"/>
    </w:rPr>
  </w:style>
  <w:style w:type="paragraph" w:customStyle="1" w:styleId="TF">
    <w:name w:val="TF"/>
    <w:basedOn w:val="TH"/>
    <w:rsid w:val="008C4E1D"/>
    <w:pPr>
      <w:keepNext w:val="0"/>
      <w:spacing w:before="0" w:after="240"/>
    </w:pPr>
  </w:style>
  <w:style w:type="paragraph" w:customStyle="1" w:styleId="ZG">
    <w:name w:val="ZG"/>
    <w:qFormat/>
    <w:rsid w:val="008C4E1D"/>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rsid w:val="008C4E1D"/>
  </w:style>
  <w:style w:type="paragraph" w:customStyle="1" w:styleId="B3">
    <w:name w:val="B3"/>
    <w:basedOn w:val="30"/>
    <w:qFormat/>
    <w:rsid w:val="008C4E1D"/>
  </w:style>
  <w:style w:type="paragraph" w:customStyle="1" w:styleId="B4">
    <w:name w:val="B4"/>
    <w:basedOn w:val="42"/>
    <w:qFormat/>
    <w:rsid w:val="008C4E1D"/>
  </w:style>
  <w:style w:type="paragraph" w:customStyle="1" w:styleId="B5">
    <w:name w:val="B5"/>
    <w:basedOn w:val="52"/>
    <w:qFormat/>
    <w:rsid w:val="008C4E1D"/>
  </w:style>
  <w:style w:type="paragraph" w:customStyle="1" w:styleId="ZTD">
    <w:name w:val="ZTD"/>
    <w:basedOn w:val="ZB"/>
    <w:qFormat/>
    <w:rsid w:val="008C4E1D"/>
    <w:pPr>
      <w:framePr w:hRule="auto" w:wrap="notBeside" w:y="852"/>
    </w:pPr>
    <w:rPr>
      <w:i w:val="0"/>
      <w:sz w:val="40"/>
    </w:rPr>
  </w:style>
  <w:style w:type="paragraph" w:customStyle="1" w:styleId="ZV">
    <w:name w:val="ZV"/>
    <w:basedOn w:val="ZU"/>
    <w:qFormat/>
    <w:rsid w:val="008C4E1D"/>
    <w:pPr>
      <w:framePr w:wrap="notBeside" w:y="16161"/>
    </w:pPr>
  </w:style>
  <w:style w:type="paragraph" w:customStyle="1" w:styleId="INDENT1">
    <w:name w:val="INDENT1"/>
    <w:basedOn w:val="a"/>
    <w:qFormat/>
    <w:rsid w:val="008C4E1D"/>
    <w:pPr>
      <w:ind w:left="851"/>
    </w:pPr>
  </w:style>
  <w:style w:type="paragraph" w:customStyle="1" w:styleId="INDENT2">
    <w:name w:val="INDENT2"/>
    <w:basedOn w:val="a"/>
    <w:rsid w:val="008C4E1D"/>
    <w:pPr>
      <w:ind w:left="1135" w:hanging="284"/>
    </w:pPr>
  </w:style>
  <w:style w:type="paragraph" w:customStyle="1" w:styleId="INDENT3">
    <w:name w:val="INDENT3"/>
    <w:basedOn w:val="a"/>
    <w:qFormat/>
    <w:rsid w:val="008C4E1D"/>
    <w:pPr>
      <w:ind w:left="1701" w:hanging="567"/>
    </w:pPr>
  </w:style>
  <w:style w:type="paragraph" w:customStyle="1" w:styleId="FigureTitle">
    <w:name w:val="Figure_Title"/>
    <w:basedOn w:val="a"/>
    <w:next w:val="a"/>
    <w:qFormat/>
    <w:rsid w:val="008C4E1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8C4E1D"/>
    <w:pPr>
      <w:keepNext/>
      <w:keepLines/>
    </w:pPr>
    <w:rPr>
      <w:b/>
    </w:rPr>
  </w:style>
  <w:style w:type="paragraph" w:customStyle="1" w:styleId="enumlev2">
    <w:name w:val="enumlev2"/>
    <w:basedOn w:val="a"/>
    <w:rsid w:val="008C4E1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8C4E1D"/>
    <w:pPr>
      <w:keepNext/>
      <w:keepLines/>
      <w:spacing w:before="240"/>
      <w:ind w:left="1418"/>
    </w:pPr>
    <w:rPr>
      <w:rFonts w:ascii="Arial" w:hAnsi="Arial"/>
      <w:b/>
      <w:sz w:val="36"/>
      <w:lang w:val="en-US"/>
    </w:rPr>
  </w:style>
  <w:style w:type="paragraph" w:customStyle="1" w:styleId="TAJ">
    <w:name w:val="TAJ"/>
    <w:basedOn w:val="TH"/>
    <w:qFormat/>
    <w:rsid w:val="008C4E1D"/>
  </w:style>
  <w:style w:type="paragraph" w:customStyle="1" w:styleId="Guidance">
    <w:name w:val="Guidance"/>
    <w:basedOn w:val="a"/>
    <w:link w:val="GuidanceChar"/>
    <w:rsid w:val="008C4E1D"/>
    <w:rPr>
      <w:i/>
      <w:color w:val="0000FF"/>
    </w:rPr>
  </w:style>
  <w:style w:type="character" w:customStyle="1" w:styleId="TALChar">
    <w:name w:val="TAL Char"/>
    <w:link w:val="TAL"/>
    <w:qFormat/>
    <w:rsid w:val="008C4E1D"/>
    <w:rPr>
      <w:rFonts w:ascii="Arial" w:hAnsi="Arial"/>
      <w:sz w:val="18"/>
      <w:lang w:eastAsia="en-US"/>
    </w:rPr>
  </w:style>
  <w:style w:type="character" w:customStyle="1" w:styleId="THChar">
    <w:name w:val="TH Char"/>
    <w:link w:val="TH"/>
    <w:qFormat/>
    <w:rsid w:val="008C4E1D"/>
    <w:rPr>
      <w:rFonts w:ascii="Arial" w:hAnsi="Arial"/>
      <w:b/>
      <w:lang w:eastAsia="en-US"/>
    </w:rPr>
  </w:style>
  <w:style w:type="character" w:customStyle="1" w:styleId="TAHCar">
    <w:name w:val="TAH Car"/>
    <w:link w:val="TAH"/>
    <w:uiPriority w:val="99"/>
    <w:qFormat/>
    <w:rsid w:val="008C4E1D"/>
    <w:rPr>
      <w:rFonts w:ascii="Arial" w:hAnsi="Arial"/>
      <w:b/>
      <w:sz w:val="18"/>
      <w:lang w:eastAsia="en-US"/>
    </w:rPr>
  </w:style>
  <w:style w:type="character" w:customStyle="1" w:styleId="NOChar">
    <w:name w:val="NO Char"/>
    <w:link w:val="NO"/>
    <w:qFormat/>
    <w:rsid w:val="008C4E1D"/>
    <w:rPr>
      <w:lang w:eastAsia="en-US"/>
    </w:rPr>
  </w:style>
  <w:style w:type="character" w:customStyle="1" w:styleId="2Char">
    <w:name w:val="标题 2 Char"/>
    <w:link w:val="2"/>
    <w:rsid w:val="008C4E1D"/>
    <w:rPr>
      <w:rFonts w:ascii="Arial" w:hAnsi="Arial"/>
      <w:sz w:val="28"/>
      <w:szCs w:val="18"/>
      <w:lang w:eastAsia="zh-CN"/>
    </w:rPr>
  </w:style>
  <w:style w:type="character" w:customStyle="1" w:styleId="GuidanceChar">
    <w:name w:val="Guidance Char"/>
    <w:link w:val="Guidance"/>
    <w:rsid w:val="008C4E1D"/>
    <w:rPr>
      <w:i/>
      <w:color w:val="0000FF"/>
      <w:lang w:eastAsia="en-US"/>
    </w:rPr>
  </w:style>
  <w:style w:type="character" w:customStyle="1" w:styleId="1Char">
    <w:name w:val="标题 1 Char"/>
    <w:link w:val="1"/>
    <w:rsid w:val="008C4E1D"/>
    <w:rPr>
      <w:rFonts w:ascii="Arial" w:hAnsi="Arial"/>
      <w:sz w:val="36"/>
      <w:lang w:eastAsia="en-US"/>
    </w:rPr>
  </w:style>
  <w:style w:type="character" w:customStyle="1" w:styleId="Char6">
    <w:name w:val="页眉 Char"/>
    <w:link w:val="ae"/>
    <w:qFormat/>
    <w:rsid w:val="008C4E1D"/>
    <w:rPr>
      <w:rFonts w:ascii="Arial" w:hAnsi="Arial"/>
      <w:b/>
      <w:sz w:val="18"/>
      <w:lang w:val="en-GB" w:bidi="ar-SA"/>
    </w:rPr>
  </w:style>
  <w:style w:type="character" w:customStyle="1" w:styleId="Char0">
    <w:name w:val="批注文字 Char"/>
    <w:link w:val="a8"/>
    <w:uiPriority w:val="99"/>
    <w:rsid w:val="008C4E1D"/>
    <w:rPr>
      <w:lang w:val="en-GB" w:eastAsia="en-US"/>
    </w:rPr>
  </w:style>
  <w:style w:type="character" w:customStyle="1" w:styleId="Char8">
    <w:name w:val="批注主题 Char"/>
    <w:basedOn w:val="Char0"/>
    <w:rsid w:val="008C4E1D"/>
    <w:rPr>
      <w:lang w:val="en-GB" w:eastAsia="en-US"/>
    </w:rPr>
  </w:style>
  <w:style w:type="paragraph" w:customStyle="1" w:styleId="12">
    <w:name w:val="修订1"/>
    <w:hidden/>
    <w:uiPriority w:val="99"/>
    <w:semiHidden/>
    <w:rsid w:val="008C4E1D"/>
    <w:rPr>
      <w:lang w:val="en-GB" w:eastAsia="en-US"/>
    </w:rPr>
  </w:style>
  <w:style w:type="character" w:customStyle="1" w:styleId="Char4">
    <w:name w:val="批注框文本 Char"/>
    <w:link w:val="ac"/>
    <w:qFormat/>
    <w:rsid w:val="008C4E1D"/>
    <w:rPr>
      <w:sz w:val="18"/>
      <w:szCs w:val="18"/>
      <w:lang w:val="en-GB" w:eastAsia="en-US"/>
    </w:rPr>
  </w:style>
  <w:style w:type="character" w:customStyle="1" w:styleId="TACChar">
    <w:name w:val="TAC Char"/>
    <w:link w:val="TAC"/>
    <w:qFormat/>
    <w:rsid w:val="008C4E1D"/>
    <w:rPr>
      <w:rFonts w:ascii="Arial" w:hAnsi="Arial"/>
      <w:sz w:val="18"/>
    </w:rPr>
  </w:style>
  <w:style w:type="paragraph" w:customStyle="1" w:styleId="210">
    <w:name w:val="中等深浅网格 21"/>
    <w:uiPriority w:val="1"/>
    <w:qFormat/>
    <w:rsid w:val="008C4E1D"/>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8C4E1D"/>
    <w:rPr>
      <w:rFonts w:ascii="Arial" w:hAnsi="Arial"/>
      <w:sz w:val="18"/>
    </w:rPr>
  </w:style>
  <w:style w:type="paragraph" w:customStyle="1" w:styleId="Heading3Underrubrik2H3">
    <w:name w:val="Heading 3.Underrubrik2.H3"/>
    <w:basedOn w:val="a"/>
    <w:next w:val="a"/>
    <w:qFormat/>
    <w:rsid w:val="008C4E1D"/>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C4E1D"/>
    <w:rPr>
      <w:rFonts w:ascii="Arial" w:hAnsi="Arial" w:cs="Arial"/>
      <w:sz w:val="18"/>
      <w:szCs w:val="18"/>
      <w:lang w:val="en-GB"/>
    </w:rPr>
  </w:style>
  <w:style w:type="paragraph" w:customStyle="1" w:styleId="CRCoverPage">
    <w:name w:val="CR Cover Page"/>
    <w:link w:val="CRCoverPageChar"/>
    <w:rsid w:val="008C4E1D"/>
    <w:pPr>
      <w:spacing w:after="120"/>
    </w:pPr>
    <w:rPr>
      <w:rFonts w:ascii="Arial" w:hAnsi="Arial"/>
      <w:lang w:val="en-GB" w:eastAsia="en-US"/>
    </w:rPr>
  </w:style>
  <w:style w:type="character" w:customStyle="1" w:styleId="8Char">
    <w:name w:val="标题 8 Char"/>
    <w:link w:val="8"/>
    <w:rsid w:val="008C4E1D"/>
    <w:rPr>
      <w:rFonts w:ascii="Arial" w:hAnsi="Arial"/>
      <w:sz w:val="36"/>
      <w:lang w:eastAsia="en-US"/>
    </w:rPr>
  </w:style>
  <w:style w:type="character" w:customStyle="1" w:styleId="CRCoverPageChar">
    <w:name w:val="CR Cover Page Char"/>
    <w:link w:val="CRCoverPage"/>
    <w:qFormat/>
    <w:rsid w:val="008C4E1D"/>
    <w:rPr>
      <w:rFonts w:ascii="Arial" w:hAnsi="Arial"/>
      <w:lang w:val="en-GB"/>
    </w:rPr>
  </w:style>
  <w:style w:type="character" w:customStyle="1" w:styleId="B1Char">
    <w:name w:val="B1 Char"/>
    <w:link w:val="B1"/>
    <w:qFormat/>
    <w:rsid w:val="008C4E1D"/>
    <w:rPr>
      <w:lang w:val="en-GB"/>
    </w:rPr>
  </w:style>
  <w:style w:type="character" w:customStyle="1" w:styleId="Char">
    <w:name w:val="题注 Char"/>
    <w:link w:val="a6"/>
    <w:qFormat/>
    <w:rsid w:val="008C4E1D"/>
    <w:rPr>
      <w:b/>
      <w:lang w:val="en-GB"/>
    </w:rPr>
  </w:style>
  <w:style w:type="character" w:customStyle="1" w:styleId="3Char">
    <w:name w:val="标题 3 Char"/>
    <w:link w:val="3"/>
    <w:qFormat/>
    <w:rsid w:val="008C4E1D"/>
    <w:rPr>
      <w:rFonts w:ascii="Arial" w:hAnsi="Arial"/>
      <w:sz w:val="28"/>
      <w:szCs w:val="18"/>
      <w:lang w:eastAsia="zh-CN"/>
    </w:rPr>
  </w:style>
  <w:style w:type="character" w:customStyle="1" w:styleId="Char1">
    <w:name w:val="正文文本 Char"/>
    <w:link w:val="a9"/>
    <w:rsid w:val="008C4E1D"/>
    <w:rPr>
      <w:lang w:val="en-GB"/>
    </w:rPr>
  </w:style>
  <w:style w:type="paragraph" w:customStyle="1" w:styleId="3GPPNormalText">
    <w:name w:val="3GPP Normal Text"/>
    <w:basedOn w:val="a9"/>
    <w:link w:val="3GPPNormalTextChar"/>
    <w:qFormat/>
    <w:rsid w:val="008C4E1D"/>
    <w:pPr>
      <w:spacing w:after="120"/>
      <w:ind w:left="1440" w:hanging="1440"/>
      <w:jc w:val="both"/>
    </w:pPr>
    <w:rPr>
      <w:rFonts w:eastAsia="MS Mincho"/>
      <w:sz w:val="22"/>
      <w:szCs w:val="24"/>
    </w:rPr>
  </w:style>
  <w:style w:type="character" w:customStyle="1" w:styleId="3GPPNormalTextChar">
    <w:name w:val="3GPP Normal Text Char"/>
    <w:link w:val="3GPPNormalText"/>
    <w:qFormat/>
    <w:rsid w:val="008C4E1D"/>
    <w:rPr>
      <w:rFonts w:eastAsia="MS Mincho"/>
      <w:sz w:val="22"/>
      <w:szCs w:val="24"/>
    </w:rPr>
  </w:style>
  <w:style w:type="character" w:customStyle="1" w:styleId="CaptionChar1">
    <w:name w:val="Caption Char1"/>
    <w:qFormat/>
    <w:rsid w:val="008C4E1D"/>
    <w:rPr>
      <w:rFonts w:eastAsia="Times New Roman"/>
      <w:b/>
      <w:lang w:val="en-GB" w:eastAsia="en-US"/>
    </w:rPr>
  </w:style>
  <w:style w:type="character" w:customStyle="1" w:styleId="Char2">
    <w:name w:val="纯文本 Char"/>
    <w:link w:val="aa"/>
    <w:uiPriority w:val="99"/>
    <w:rsid w:val="008C4E1D"/>
    <w:rPr>
      <w:rFonts w:ascii="Courier New" w:hAnsi="Courier New"/>
      <w:lang w:val="nb-NO" w:eastAsia="en-US"/>
    </w:rPr>
  </w:style>
  <w:style w:type="paragraph" w:styleId="afa">
    <w:name w:val="No Spacing"/>
    <w:uiPriority w:val="1"/>
    <w:qFormat/>
    <w:rsid w:val="008C4E1D"/>
    <w:pPr>
      <w:overflowPunct w:val="0"/>
      <w:autoSpaceDE w:val="0"/>
      <w:autoSpaceDN w:val="0"/>
      <w:adjustRightInd w:val="0"/>
    </w:pPr>
    <w:rPr>
      <w:rFonts w:eastAsia="MS Mincho"/>
      <w:lang w:val="en-GB" w:eastAsia="ja-JP"/>
    </w:rPr>
  </w:style>
  <w:style w:type="character" w:customStyle="1" w:styleId="Char10">
    <w:name w:val="批注主题 Char1"/>
    <w:link w:val="af2"/>
    <w:uiPriority w:val="99"/>
    <w:qFormat/>
    <w:rsid w:val="008C4E1D"/>
    <w:rPr>
      <w:b/>
      <w:bCs/>
      <w:lang w:val="en-GB" w:eastAsia="en-US"/>
    </w:rPr>
  </w:style>
  <w:style w:type="character" w:customStyle="1" w:styleId="13">
    <w:name w:val="不明显参考1"/>
    <w:uiPriority w:val="31"/>
    <w:qFormat/>
    <w:rsid w:val="008C4E1D"/>
    <w:rPr>
      <w:smallCaps/>
      <w:color w:val="C0504D"/>
      <w:u w:val="single"/>
    </w:rPr>
  </w:style>
  <w:style w:type="paragraph" w:customStyle="1" w:styleId="afb">
    <w:name w:val="样式 页眉"/>
    <w:basedOn w:val="ae"/>
    <w:link w:val="Char9"/>
    <w:qFormat/>
    <w:rsid w:val="008C4E1D"/>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rsid w:val="008C4E1D"/>
    <w:rPr>
      <w:rFonts w:ascii="Arial" w:eastAsia="Arial" w:hAnsi="Arial"/>
      <w:b/>
      <w:bCs/>
      <w:sz w:val="22"/>
      <w:lang w:val="en-GB" w:eastAsia="en-US"/>
    </w:rPr>
  </w:style>
  <w:style w:type="character" w:customStyle="1" w:styleId="Char5">
    <w:name w:val="页脚 Char"/>
    <w:link w:val="ad"/>
    <w:uiPriority w:val="99"/>
    <w:qFormat/>
    <w:rsid w:val="008C4E1D"/>
    <w:rPr>
      <w:rFonts w:ascii="Arial" w:hAnsi="Arial"/>
      <w:b/>
      <w:i/>
      <w:sz w:val="18"/>
      <w:lang w:val="en-GB"/>
    </w:rPr>
  </w:style>
  <w:style w:type="paragraph" w:customStyle="1" w:styleId="MediumGrid21">
    <w:name w:val="Medium Grid 21"/>
    <w:uiPriority w:val="1"/>
    <w:qFormat/>
    <w:rsid w:val="008C4E1D"/>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sid w:val="008C4E1D"/>
    <w:rPr>
      <w:rFonts w:ascii="Arial" w:hAnsi="Arial"/>
      <w:sz w:val="24"/>
      <w:szCs w:val="18"/>
      <w:lang w:eastAsia="zh-CN"/>
    </w:rPr>
  </w:style>
  <w:style w:type="character" w:customStyle="1" w:styleId="5Char">
    <w:name w:val="标题 5 Char"/>
    <w:basedOn w:val="a0"/>
    <w:link w:val="5"/>
    <w:qFormat/>
    <w:rsid w:val="008C4E1D"/>
    <w:rPr>
      <w:rFonts w:ascii="Arial" w:hAnsi="Arial"/>
      <w:sz w:val="22"/>
      <w:szCs w:val="18"/>
      <w:lang w:eastAsia="zh-CN"/>
    </w:rPr>
  </w:style>
  <w:style w:type="character" w:customStyle="1" w:styleId="6Char">
    <w:name w:val="标题 6 Char"/>
    <w:basedOn w:val="a0"/>
    <w:link w:val="6"/>
    <w:qFormat/>
    <w:rsid w:val="008C4E1D"/>
    <w:rPr>
      <w:rFonts w:ascii="Arial" w:hAnsi="Arial"/>
      <w:szCs w:val="18"/>
      <w:lang w:eastAsia="zh-CN"/>
    </w:rPr>
  </w:style>
  <w:style w:type="character" w:customStyle="1" w:styleId="7Char">
    <w:name w:val="标题 7 Char"/>
    <w:basedOn w:val="a0"/>
    <w:link w:val="7"/>
    <w:rsid w:val="008C4E1D"/>
    <w:rPr>
      <w:rFonts w:ascii="Arial" w:hAnsi="Arial"/>
      <w:szCs w:val="18"/>
      <w:lang w:eastAsia="zh-CN"/>
    </w:rPr>
  </w:style>
  <w:style w:type="character" w:customStyle="1" w:styleId="9Char">
    <w:name w:val="标题 9 Char"/>
    <w:basedOn w:val="a0"/>
    <w:link w:val="9"/>
    <w:qFormat/>
    <w:rsid w:val="008C4E1D"/>
    <w:rPr>
      <w:rFonts w:ascii="Arial" w:hAnsi="Arial"/>
      <w:sz w:val="36"/>
      <w:lang w:eastAsia="en-US"/>
    </w:rPr>
  </w:style>
  <w:style w:type="paragraph" w:customStyle="1" w:styleId="Heading">
    <w:name w:val="Heading"/>
    <w:basedOn w:val="a"/>
    <w:qFormat/>
    <w:rsid w:val="008C4E1D"/>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sid w:val="008C4E1D"/>
    <w:rPr>
      <w:rFonts w:ascii="Arial" w:eastAsia="Yu Mincho" w:hAnsi="Arial"/>
      <w:sz w:val="22"/>
      <w:lang w:val="en-GB" w:eastAsia="en-US"/>
    </w:rPr>
  </w:style>
  <w:style w:type="paragraph" w:customStyle="1" w:styleId="HE">
    <w:name w:val="HE"/>
    <w:basedOn w:val="a"/>
    <w:rsid w:val="008C4E1D"/>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sid w:val="008C4E1D"/>
    <w:rPr>
      <w:rFonts w:eastAsia="Yu Mincho"/>
      <w:lang w:val="en-GB" w:eastAsia="en-US"/>
    </w:rPr>
  </w:style>
  <w:style w:type="character" w:customStyle="1" w:styleId="Char7">
    <w:name w:val="脚注文本 Char"/>
    <w:basedOn w:val="a0"/>
    <w:link w:val="af0"/>
    <w:semiHidden/>
    <w:rsid w:val="008C4E1D"/>
    <w:rPr>
      <w:sz w:val="16"/>
      <w:lang w:val="en-GB" w:eastAsia="en-US"/>
    </w:rPr>
  </w:style>
  <w:style w:type="paragraph" w:customStyle="1" w:styleId="tah0">
    <w:name w:val="tah"/>
    <w:basedOn w:val="a"/>
    <w:qFormat/>
    <w:rsid w:val="008C4E1D"/>
    <w:pPr>
      <w:spacing w:before="100" w:beforeAutospacing="1" w:after="100" w:afterAutospacing="1"/>
    </w:pPr>
    <w:rPr>
      <w:rFonts w:eastAsia="Calibri"/>
      <w:sz w:val="24"/>
      <w:szCs w:val="24"/>
      <w:lang w:val="en-US"/>
    </w:rPr>
  </w:style>
  <w:style w:type="paragraph" w:customStyle="1" w:styleId="tal0">
    <w:name w:val="tal"/>
    <w:basedOn w:val="a"/>
    <w:qFormat/>
    <w:rsid w:val="008C4E1D"/>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8C4E1D"/>
    <w:rPr>
      <w:color w:val="808080"/>
      <w:shd w:val="clear" w:color="auto" w:fill="E6E6E6"/>
    </w:rPr>
  </w:style>
  <w:style w:type="character" w:customStyle="1" w:styleId="H6Char">
    <w:name w:val="H6 Char"/>
    <w:link w:val="H6"/>
    <w:qFormat/>
    <w:rsid w:val="008C4E1D"/>
    <w:rPr>
      <w:rFonts w:ascii="Arial" w:hAnsi="Arial"/>
      <w:lang w:eastAsia="en-US"/>
    </w:rPr>
  </w:style>
  <w:style w:type="paragraph" w:styleId="afc">
    <w:name w:val="List Paragraph"/>
    <w:basedOn w:val="a"/>
    <w:link w:val="Chara"/>
    <w:uiPriority w:val="34"/>
    <w:qFormat/>
    <w:rsid w:val="008C4E1D"/>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8C4E1D"/>
    <w:rPr>
      <w:lang w:val="en-GB" w:eastAsia="en-US"/>
    </w:rPr>
  </w:style>
  <w:style w:type="character" w:customStyle="1" w:styleId="PLChar">
    <w:name w:val="PL Char"/>
    <w:link w:val="PL"/>
    <w:qFormat/>
    <w:rsid w:val="008C4E1D"/>
    <w:rPr>
      <w:rFonts w:ascii="Courier New" w:hAnsi="Courier New"/>
      <w:sz w:val="16"/>
      <w:lang w:val="en-GB" w:eastAsia="en-US"/>
    </w:rPr>
  </w:style>
  <w:style w:type="character" w:customStyle="1" w:styleId="Chara">
    <w:name w:val="列出段落 Char"/>
    <w:link w:val="afc"/>
    <w:uiPriority w:val="34"/>
    <w:qFormat/>
    <w:locked/>
    <w:rsid w:val="008C4E1D"/>
    <w:rPr>
      <w:rFonts w:eastAsia="MS Mincho"/>
      <w:lang w:val="en-GB" w:eastAsia="en-US"/>
    </w:rPr>
  </w:style>
  <w:style w:type="paragraph" w:customStyle="1" w:styleId="src">
    <w:name w:val="src"/>
    <w:basedOn w:val="a"/>
    <w:qFormat/>
    <w:rsid w:val="008C4E1D"/>
    <w:pPr>
      <w:spacing w:before="100" w:beforeAutospacing="1" w:after="100" w:afterAutospacing="1"/>
    </w:pPr>
    <w:rPr>
      <w:rFonts w:ascii="宋体" w:eastAsia="宋体" w:hAnsi="宋体" w:cs="宋体"/>
      <w:sz w:val="24"/>
      <w:szCs w:val="24"/>
      <w:lang w:val="en-US" w:eastAsia="zh-CN"/>
    </w:rPr>
  </w:style>
  <w:style w:type="paragraph" w:customStyle="1" w:styleId="BL">
    <w:name w:val="BL"/>
    <w:basedOn w:val="a"/>
    <w:qFormat/>
    <w:rsid w:val="008C4E1D"/>
    <w:pPr>
      <w:numPr>
        <w:numId w:val="2"/>
      </w:numPr>
      <w:tabs>
        <w:tab w:val="left" w:pos="851"/>
      </w:tabs>
      <w:overflowPunct w:val="0"/>
      <w:autoSpaceDE w:val="0"/>
      <w:autoSpaceDN w:val="0"/>
      <w:adjustRightInd w:val="0"/>
      <w:textAlignment w:val="baseline"/>
    </w:pPr>
    <w:rPr>
      <w:rFonts w:ascii="Arial" w:hAnsi="Arial"/>
    </w:rPr>
  </w:style>
  <w:style w:type="paragraph" w:customStyle="1" w:styleId="CharChar">
    <w:name w:val="Char Char"/>
    <w:semiHidden/>
    <w:qFormat/>
    <w:rsid w:val="008C4E1D"/>
    <w:pPr>
      <w:keepNext/>
      <w:numPr>
        <w:numId w:val="3"/>
      </w:numPr>
      <w:autoSpaceDE w:val="0"/>
      <w:autoSpaceDN w:val="0"/>
      <w:adjustRightInd w:val="0"/>
      <w:spacing w:before="60" w:after="60"/>
      <w:jc w:val="both"/>
    </w:pPr>
    <w:rPr>
      <w:rFonts w:ascii="Arial" w:eastAsia="宋体" w:hAnsi="Arial" w:cs="Arial"/>
      <w:color w:val="0000FF"/>
      <w:kern w:val="2"/>
    </w:rPr>
  </w:style>
  <w:style w:type="paragraph" w:customStyle="1" w:styleId="Proposal">
    <w:name w:val="Proposal"/>
    <w:basedOn w:val="a"/>
    <w:qFormat/>
    <w:rsid w:val="008C4E1D"/>
    <w:pPr>
      <w:tabs>
        <w:tab w:val="left" w:pos="1701"/>
      </w:tabs>
      <w:ind w:left="1701" w:hanging="1701"/>
    </w:pPr>
    <w:rPr>
      <w:b/>
    </w:rPr>
  </w:style>
  <w:style w:type="paragraph" w:customStyle="1" w:styleId="references">
    <w:name w:val="references"/>
    <w:uiPriority w:val="99"/>
    <w:qFormat/>
    <w:rsid w:val="008C4E1D"/>
    <w:pPr>
      <w:numPr>
        <w:numId w:val="4"/>
      </w:numPr>
      <w:spacing w:before="120" w:after="50" w:line="180" w:lineRule="exact"/>
      <w:jc w:val="both"/>
    </w:pPr>
    <w:rPr>
      <w:rFonts w:eastAsia="MS Mincho"/>
      <w:sz w:val="16"/>
      <w:szCs w:val="16"/>
      <w:lang w:eastAsia="en-US"/>
    </w:rPr>
  </w:style>
  <w:style w:type="paragraph" w:customStyle="1" w:styleId="Reference">
    <w:name w:val="Reference"/>
    <w:basedOn w:val="a"/>
    <w:qFormat/>
    <w:rsid w:val="008C4E1D"/>
    <w:pPr>
      <w:numPr>
        <w:numId w:val="5"/>
      </w:numPr>
      <w:overflowPunct w:val="0"/>
      <w:autoSpaceDE w:val="0"/>
      <w:autoSpaceDN w:val="0"/>
      <w:adjustRightInd w:val="0"/>
      <w:spacing w:after="120"/>
      <w:jc w:val="both"/>
      <w:textAlignment w:val="baseline"/>
    </w:pPr>
    <w:rPr>
      <w:rFonts w:ascii="Arial" w:eastAsia="宋体" w:hAnsi="Arial"/>
      <w:lang w:eastAsia="zh-CN"/>
    </w:rPr>
  </w:style>
  <w:style w:type="paragraph" w:customStyle="1" w:styleId="26">
    <w:name w:val="修订2"/>
    <w:hidden/>
    <w:uiPriority w:val="99"/>
    <w:semiHidden/>
    <w:rsid w:val="008C4E1D"/>
    <w:rPr>
      <w:lang w:val="en-GB" w:eastAsia="en-US"/>
    </w:rPr>
  </w:style>
  <w:style w:type="character" w:customStyle="1" w:styleId="27">
    <w:name w:val="不明显参考2"/>
    <w:uiPriority w:val="31"/>
    <w:qFormat/>
    <w:rsid w:val="008C4E1D"/>
    <w:rPr>
      <w:smallCaps/>
      <w:color w:val="C0504D"/>
      <w:u w:val="single"/>
    </w:rPr>
  </w:style>
  <w:style w:type="table" w:customStyle="1" w:styleId="14">
    <w:name w:val="网格型1"/>
    <w:basedOn w:val="a1"/>
    <w:qFormat/>
    <w:rsid w:val="008C4E1D"/>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qFormat/>
    <w:rsid w:val="008C4E1D"/>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tion1">
    <w:name w:val="Mention1"/>
    <w:basedOn w:val="a0"/>
    <w:uiPriority w:val="99"/>
    <w:unhideWhenUsed/>
    <w:qFormat/>
    <w:rsid w:val="008C4E1D"/>
    <w:rPr>
      <w:color w:val="2B579A"/>
      <w:shd w:val="clear" w:color="auto" w:fill="E1DFDD"/>
    </w:rPr>
  </w:style>
</w:styles>
</file>

<file path=word/webSettings.xml><?xml version="1.0" encoding="utf-8"?>
<w:webSettings xmlns:r="http://schemas.openxmlformats.org/officeDocument/2006/relationships" xmlns:w="http://schemas.openxmlformats.org/wordprocessingml/2006/main">
  <w:divs>
    <w:div w:id="14119259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104-e/Docs/R4-2211953.zip" TargetMode="External"/><Relationship Id="rId18" Type="http://schemas.openxmlformats.org/officeDocument/2006/relationships/oleObject" Target="embeddings/oleObject1.bin"/><Relationship Id="rId26" Type="http://schemas.openxmlformats.org/officeDocument/2006/relationships/hyperlink" Target="https://www.itu.int/dms_pubrec/itu-r/rec/m/R-REC-M.2101-0-201702-I!!PDF-E.pdf" TargetMode="External"/><Relationship Id="rId39" Type="http://schemas.openxmlformats.org/officeDocument/2006/relationships/hyperlink" Target="https://www.3gpp.org/ftp/TSG_RAN/WG4_Radio/TSGR4_104-e/Docs/R4-2212618.zip" TargetMode="External"/><Relationship Id="rId21" Type="http://schemas.openxmlformats.org/officeDocument/2006/relationships/image" Target="media/image3.png"/><Relationship Id="rId34" Type="http://schemas.openxmlformats.org/officeDocument/2006/relationships/hyperlink" Target="https://www.3gpp.org/ftp/tsg_ran/WG4_Radio/TSGR4_104-e/Inbox/Drafts/%5b104-e%5d%5b136%5d%20NR_ATG_UERF/" TargetMode="External"/><Relationship Id="rId42" Type="http://schemas.openxmlformats.org/officeDocument/2006/relationships/hyperlink" Target="https://www.3gpp.org/" TargetMode="External"/><Relationship Id="rId47" Type="http://schemas.openxmlformats.org/officeDocument/2006/relationships/hyperlink" Target="https://www.3gpp.org/ftp/tsg_ran/WG4_Radio/TSGR4_104-e/Inbox/" TargetMode="External"/><Relationship Id="rId50" Type="http://schemas.openxmlformats.org/officeDocument/2006/relationships/hyperlink" Target="https://www.3gpp.org/" TargetMode="External"/><Relationship Id="rId55" Type="http://schemas.openxmlformats.org/officeDocument/2006/relationships/hyperlink" Target="https://www.3gpp.org/ftp/tsg_ran/WG4_Radio/TSGR4_104-e/Inbox/" TargetMode="External"/><Relationship Id="rId63" Type="http://schemas.openxmlformats.org/officeDocument/2006/relationships/hyperlink" Target="https://www.3gpp.org/ftp/TSG_RAN/WG4_Radio/TSGR4_104-e/Docs/R4-2211952.zip" TargetMode="External"/><Relationship Id="rId68" Type="http://schemas.openxmlformats.org/officeDocument/2006/relationships/hyperlink" Target="https://www.3gpp.org/ftp/TSG_RAN/WG4_Radio/TSGR4_104-e/Docs/R4-2212616.zip" TargetMode="External"/><Relationship Id="rId76" Type="http://schemas.openxmlformats.org/officeDocument/2006/relationships/hyperlink" Target="https://www.3gpp.org/ftp/TSG_RAN/WG4_Radio/TSGR4_104-e/Docs/R4-2211953.zip" TargetMode="External"/><Relationship Id="rId7" Type="http://schemas.openxmlformats.org/officeDocument/2006/relationships/webSettings" Target="webSettings.xml"/><Relationship Id="rId71" Type="http://schemas.openxmlformats.org/officeDocument/2006/relationships/hyperlink" Target="https://www.3gpp.org/ftp/TSG_RAN/WG4_Radio/TSGR4_104-e/Docs/R4-2213158.zip" TargetMode="External"/><Relationship Id="rId2" Type="http://schemas.openxmlformats.org/officeDocument/2006/relationships/customXml" Target="../customXml/item1.xml"/><Relationship Id="rId16" Type="http://schemas.openxmlformats.org/officeDocument/2006/relationships/hyperlink" Target="https://www.3gpp.org/ftp/TSG_RAN/WG4_Radio/TSGR4_104-e/Docs/R4-2211952.zip" TargetMode="External"/><Relationship Id="rId29" Type="http://schemas.openxmlformats.org/officeDocument/2006/relationships/hyperlink" Target="https://www.3gpp.org/ftp/tsg_ran/" TargetMode="External"/><Relationship Id="rId11" Type="http://schemas.openxmlformats.org/officeDocument/2006/relationships/hyperlink" Target="https://www.3gpp.org/ftp/TSG_RAN/WG4_Radio/TSGR4_104-e/Docs/R4-2211953.zip" TargetMode="External"/><Relationship Id="rId24" Type="http://schemas.openxmlformats.org/officeDocument/2006/relationships/hyperlink" Target="https://www.itu.int/dms_pubrec/itu-r/rec/m/R-REC-M.2101-0-201702-I!!PDF-E.pdf" TargetMode="External"/><Relationship Id="rId32" Type="http://schemas.openxmlformats.org/officeDocument/2006/relationships/hyperlink" Target="https://www.3gpp.org/ftp/tsg_ran/WG4_Radio/TSGR4_104-e/Inbox/" TargetMode="External"/><Relationship Id="rId37" Type="http://schemas.openxmlformats.org/officeDocument/2006/relationships/hyperlink" Target="https://www.3gpp.org/ftp/TSG_RAN/WG4_Radio/TSGR4_104-e/Docs/R4-2211917.zip" TargetMode="External"/><Relationship Id="rId40" Type="http://schemas.openxmlformats.org/officeDocument/2006/relationships/hyperlink" Target="https://www.3gpp.org/ftp/TSG_RAN/WG4_Radio/TSGR4_104-e/Docs/R4-2213159.zip" TargetMode="External"/><Relationship Id="rId45" Type="http://schemas.openxmlformats.org/officeDocument/2006/relationships/hyperlink" Target="https://www.3gpp.org/ftp/tsg_ran/WG4_Radio/" TargetMode="External"/><Relationship Id="rId53" Type="http://schemas.openxmlformats.org/officeDocument/2006/relationships/hyperlink" Target="https://www.3gpp.org/ftp/tsg_ran/WG4_Radio/" TargetMode="External"/><Relationship Id="rId58" Type="http://schemas.openxmlformats.org/officeDocument/2006/relationships/hyperlink" Target="https://www.3gpp.org/ftp/TSG_RAN/WG4_Radio/TSGR4_104-e/Docs/R4-2211657.zip" TargetMode="External"/><Relationship Id="rId66" Type="http://schemas.openxmlformats.org/officeDocument/2006/relationships/hyperlink" Target="https://www.3gpp.org/ftp/TSG_RAN/WG4_Radio/TSGR4_104-e/Docs/R4-2212316.zip" TargetMode="External"/><Relationship Id="rId74" Type="http://schemas.openxmlformats.org/officeDocument/2006/relationships/hyperlink" Target="https://www.3gpp.org/ftp/TSG_RAN/WG4_Radio/TSGR4_104-e/Docs/R4-2213686.zip" TargetMode="External"/><Relationship Id="rId79" Type="http://schemas.microsoft.com/office/2011/relationships/commentsExtended" Target="commentsExtended.xml"/><Relationship Id="rId5" Type="http://schemas.openxmlformats.org/officeDocument/2006/relationships/styles" Target="styles.xml"/><Relationship Id="rId61" Type="http://schemas.openxmlformats.org/officeDocument/2006/relationships/hyperlink" Target="https://www.3gpp.org/ftp/TSG_RAN/WG4_Radio/TSGR4_104-e/Docs/R4-2211916.zip" TargetMode="External"/><Relationship Id="rId10" Type="http://schemas.openxmlformats.org/officeDocument/2006/relationships/hyperlink" Target="https://www.3gpp.org/ftp/TSG_RAN/WG4_Radio/TSGR4_104-e/Docs/R4-2211952.zip" TargetMode="External"/><Relationship Id="rId19" Type="http://schemas.openxmlformats.org/officeDocument/2006/relationships/image" Target="media/image2.emf"/><Relationship Id="rId31" Type="http://schemas.openxmlformats.org/officeDocument/2006/relationships/hyperlink" Target="https://www.3gpp.org/ftp/tsg_ran/WG4_Radio/TSGR4_104-e/" TargetMode="External"/><Relationship Id="rId44" Type="http://schemas.openxmlformats.org/officeDocument/2006/relationships/hyperlink" Target="https://www.3gpp.org/ftp/tsg_ran/" TargetMode="External"/><Relationship Id="rId52" Type="http://schemas.openxmlformats.org/officeDocument/2006/relationships/hyperlink" Target="https://www.3gpp.org/ftp/tsg_ran/" TargetMode="External"/><Relationship Id="rId60" Type="http://schemas.openxmlformats.org/officeDocument/2006/relationships/hyperlink" Target="https://www.3gpp.org/ftp/TSG_RAN/WG4_Radio/TSGR4_104-e/Docs/R4-2211774.zip" TargetMode="External"/><Relationship Id="rId65" Type="http://schemas.openxmlformats.org/officeDocument/2006/relationships/hyperlink" Target="https://www.3gpp.org/ftp/TSG_RAN/WG4_Radio/TSGR4_104-e/Docs/R4-2212315.zip" TargetMode="External"/><Relationship Id="rId73" Type="http://schemas.openxmlformats.org/officeDocument/2006/relationships/hyperlink" Target="https://www.3gpp.org/ftp/TSG_RAN/WG4_Radio/TSGR4_104-e/Docs/R4-2213186.zip" TargetMode="External"/><Relationship Id="rId78" Type="http://schemas.openxmlformats.org/officeDocument/2006/relationships/theme" Target="theme/theme1.xml"/><Relationship Id="rId81" Type="http://schemas.microsoft.com/office/2016/09/relationships/commentsIds" Target="commentsIds.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3gpp.org/ftp/TSG_RAN/WG4_Radio/TSGR4_104-e/Docs/R4-2211952.zip" TargetMode="External"/><Relationship Id="rId22" Type="http://schemas.openxmlformats.org/officeDocument/2006/relationships/image" Target="media/image4.png"/><Relationship Id="rId27" Type="http://schemas.openxmlformats.org/officeDocument/2006/relationships/hyperlink" Target="https://www.3gpp.org/" TargetMode="External"/><Relationship Id="rId30" Type="http://schemas.openxmlformats.org/officeDocument/2006/relationships/hyperlink" Target="https://www.3gpp.org/ftp/tsg_ran/WG4_Radio/" TargetMode="External"/><Relationship Id="rId35" Type="http://schemas.openxmlformats.org/officeDocument/2006/relationships/hyperlink" Target="https://www.3gpp.org/ftp/TSG_RAN/WG4_Radio/TSGR4_104-e/Docs/R4-2211657.zip" TargetMode="External"/><Relationship Id="rId43" Type="http://schemas.openxmlformats.org/officeDocument/2006/relationships/hyperlink" Target="https://www.3gpp.org/ftp/" TargetMode="External"/><Relationship Id="rId48" Type="http://schemas.openxmlformats.org/officeDocument/2006/relationships/hyperlink" Target="https://www.3gpp.org/ftp/tsg_ran/WG4_Radio/TSGR4_104-e/Inbox/Drafts/" TargetMode="External"/><Relationship Id="rId56" Type="http://schemas.openxmlformats.org/officeDocument/2006/relationships/hyperlink" Target="https://www.3gpp.org/ftp/tsg_ran/WG4_Radio/TSGR4_104-e/Inbox/Drafts/" TargetMode="External"/><Relationship Id="rId64" Type="http://schemas.openxmlformats.org/officeDocument/2006/relationships/hyperlink" Target="https://www.3gpp.org/ftp/TSG_RAN/WG4_Radio/TSGR4_104-e/Docs/R4-2211953.zip" TargetMode="External"/><Relationship Id="rId69" Type="http://schemas.openxmlformats.org/officeDocument/2006/relationships/hyperlink" Target="https://www.3gpp.org/ftp/TSG_RAN/WG4_Radio/TSGR4_104-e/Docs/R4-2212617.zip" TargetMode="External"/><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yperlink" Target="https://www.3gpp.org/ftp/" TargetMode="External"/><Relationship Id="rId72" Type="http://schemas.openxmlformats.org/officeDocument/2006/relationships/hyperlink" Target="https://www.3gpp.org/ftp/TSG_RAN/WG4_Radio/TSGR4_104-e/Docs/R4-2213159.zip" TargetMode="External"/><Relationship Id="rId80" Type="http://schemas.microsoft.com/office/2011/relationships/people" Target="people.xml"/><Relationship Id="rId3" Type="http://schemas.openxmlformats.org/officeDocument/2006/relationships/customXml" Target="../customXml/item2.xml"/><Relationship Id="rId12" Type="http://schemas.openxmlformats.org/officeDocument/2006/relationships/hyperlink" Target="https://www.3gpp.org/ftp/TSG_RAN/WG4_Radio/TSGR4_104-e/Docs/R4-2211952.zip" TargetMode="External"/><Relationship Id="rId17" Type="http://schemas.openxmlformats.org/officeDocument/2006/relationships/image" Target="media/image1.emf"/><Relationship Id="rId25" Type="http://schemas.openxmlformats.org/officeDocument/2006/relationships/hyperlink" Target="https://www.itu.int/dms_pubrec/itu-r/rec/m/R-REC-M.2101-0-201702-I!!PDF-E.pdf" TargetMode="External"/><Relationship Id="rId33" Type="http://schemas.openxmlformats.org/officeDocument/2006/relationships/hyperlink" Target="https://www.3gpp.org/ftp/tsg_ran/WG4_Radio/TSGR4_104-e/Inbox/Drafts/" TargetMode="External"/><Relationship Id="rId38" Type="http://schemas.openxmlformats.org/officeDocument/2006/relationships/hyperlink" Target="https://www.3gpp.org/ftp/TSG_RAN/WG4_Radio/TSGR4_104-e/Docs/R4-2212316.zip" TargetMode="External"/><Relationship Id="rId46" Type="http://schemas.openxmlformats.org/officeDocument/2006/relationships/hyperlink" Target="https://www.3gpp.org/ftp/tsg_ran/WG4_Radio/TSGR4_104-e/" TargetMode="External"/><Relationship Id="rId59" Type="http://schemas.openxmlformats.org/officeDocument/2006/relationships/hyperlink" Target="https://www.3gpp.org/ftp/TSG_RAN/WG4_Radio/TSGR4_104-e/Docs/R4-2211712.zip" TargetMode="External"/><Relationship Id="rId67" Type="http://schemas.openxmlformats.org/officeDocument/2006/relationships/hyperlink" Target="https://www.3gpp.org/ftp/TSG_RAN/WG4_Radio/TSGR4_104-e/Docs/R4-2212383.zip" TargetMode="External"/><Relationship Id="rId20" Type="http://schemas.openxmlformats.org/officeDocument/2006/relationships/oleObject" Target="embeddings/oleObject2.bin"/><Relationship Id="rId41" Type="http://schemas.openxmlformats.org/officeDocument/2006/relationships/hyperlink" Target="https://www.3gpp.org/ftp/TSG_RAN/WG4_Radio/TSGR4_104-e/Docs/R4-2213687.zip" TargetMode="External"/><Relationship Id="rId54" Type="http://schemas.openxmlformats.org/officeDocument/2006/relationships/hyperlink" Target="https://www.3gpp.org/ftp/tsg_ran/WG4_Radio/TSGR4_104-e/" TargetMode="External"/><Relationship Id="rId62" Type="http://schemas.openxmlformats.org/officeDocument/2006/relationships/hyperlink" Target="https://www.3gpp.org/ftp/TSG_RAN/WG4_Radio/TSGR4_104-e/Docs/R4-2211917.zip" TargetMode="External"/><Relationship Id="rId70" Type="http://schemas.openxmlformats.org/officeDocument/2006/relationships/hyperlink" Target="https://www.3gpp.org/ftp/TSG_RAN/WG4_Radio/TSGR4_104-e/Docs/R4-2212618.zip" TargetMode="External"/><Relationship Id="rId75" Type="http://schemas.openxmlformats.org/officeDocument/2006/relationships/hyperlink" Target="https://www.3gpp.org/ftp/TSG_RAN/WG4_Radio/TSGR4_104-e/Docs/R4-2213687.zip" TargetMode="Externa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3gpp.org/ftp/TSG_RAN/WG4_Radio/TSGR4_104-e/Docs/R4-2211953.zip" TargetMode="External"/><Relationship Id="rId23" Type="http://schemas.openxmlformats.org/officeDocument/2006/relationships/hyperlink" Target="https://www.itu.int/dms_pubrec/itu-r/rec/m/R-REC-M.2101-0-201702-I!!PDF-E.pdf" TargetMode="External"/><Relationship Id="rId28" Type="http://schemas.openxmlformats.org/officeDocument/2006/relationships/hyperlink" Target="https://www.3gpp.org/ftp/" TargetMode="External"/><Relationship Id="rId36" Type="http://schemas.openxmlformats.org/officeDocument/2006/relationships/hyperlink" Target="https://www.3gpp.org/ftp/TSG_RAN/WG4_Radio/TSGR4_104-e/Docs/R4-2211774.zip" TargetMode="External"/><Relationship Id="rId49" Type="http://schemas.openxmlformats.org/officeDocument/2006/relationships/hyperlink" Target="https://www.3gpp.org/ftp/tsg_ran/WG4_Radio/TSGR4_104-e/Inbox/Drafts/%5b104-e%5d%5b136%5d%20NR_ATG_UERF/" TargetMode="External"/><Relationship Id="rId57" Type="http://schemas.openxmlformats.org/officeDocument/2006/relationships/hyperlink" Target="https://www.3gpp.org/ftp/tsg_ran/WG4_Radio/TSGR4_104-e/Inbox/Drafts/%5b104-e%5d%5b136%5d%20NR_ATG_UER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566CE5-75D0-439D-A47C-CF0FE3005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180</TotalTime>
  <Pages>54</Pages>
  <Words>14036</Words>
  <Characters>80011</Characters>
  <Application>Microsoft Office Word</Application>
  <DocSecurity>0</DocSecurity>
  <Lines>666</Lines>
  <Paragraphs>187</Paragraphs>
  <ScaleCrop>false</ScaleCrop>
  <Company>Huawei Technologies Co.,Ltd.</Company>
  <LinksUpToDate>false</LinksUpToDate>
  <CharactersWithSpaces>93860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cmcc</cp:lastModifiedBy>
  <cp:revision>112</cp:revision>
  <cp:lastPrinted>2019-04-25T01:09:00Z</cp:lastPrinted>
  <dcterms:created xsi:type="dcterms:W3CDTF">2022-08-17T14:59:00Z</dcterms:created>
  <dcterms:modified xsi:type="dcterms:W3CDTF">2022-08-26T09:14:00Z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(3)A6RZ2GHzI+zR2abpc6Ual6lrbl+uCSaR4SQ5pCCRsNW3i3XxoMdll8f7TaRU0BYjfSTSpv8h
gaU/B4JlN39A0z2LYFaRFRABOemEoUX4+umdeVruKNq+8gbLbXfIMYtvzB3l3/MCny/sRh1i
Np2ZnUvvpUF08/jYezDnMlZKms+ceXF7bzdYdma5+2OPGPLylRBAqAw/tW38bCWXe7JrYBEA
EzjU0N7AVTBoc14xdt</vt:lpwstr>
  </property>
  <property fmtid="{D5CDD505-2E9C-101B-9397-08002B2CF9AE}" pid="14" name="_2015_ms_pID_7253431">
    <vt:lpwstr>5YFGOqbpTUmdxJyvSXSa21fMrgrI12S41Pswe9rbBbdyoRftV3TB87
iqTZQ7Rh/b4PYbE4VHtflJWrxBkXEfh3hVgDio/OCVpPwILAh+xpu5TABaeINonD8b6sFlUH
q8gpbDemfFRwrkHfYZxGGDSnCZuiB2dcHOQrAaT+/jWy+RwRFIignnuZAtZlRBBcpHl4bMs7
QtQB3+z5fkd0jzR41wRitBH51QlCfGzMAi2i</vt:lpwstr>
  </property>
  <property fmtid="{D5CDD505-2E9C-101B-9397-08002B2CF9AE}" pid="15" name="KSOProductBuildVer">
    <vt:lpwstr>2052-11.8.2.8875</vt:lpwstr>
  </property>
  <property fmtid="{D5CDD505-2E9C-101B-9397-08002B2CF9AE}" pid="16" name="_2015_ms_pID_7253432">
    <vt:lpwstr>bg==</vt:lpwstr>
  </property>
</Properties>
</file>